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eastAsia="方正小标宋_GBK"/>
          <w:sz w:val="44"/>
          <w:szCs w:val="44"/>
        </w:rPr>
      </w:pPr>
      <w:bookmarkStart w:id="0" w:name="_GoBack"/>
      <w:r>
        <w:rPr>
          <w:rFonts w:hint="eastAsia" w:eastAsia="方正小标宋_GBK"/>
          <w:sz w:val="44"/>
          <w:szCs w:val="44"/>
        </w:rPr>
        <w:t>广西壮族自治区人力资源和社会保障厅</w:t>
      </w:r>
    </w:p>
    <w:p>
      <w:pPr>
        <w:spacing w:line="600" w:lineRule="exact"/>
        <w:jc w:val="center"/>
        <w:rPr>
          <w:rFonts w:hint="eastAsia" w:eastAsia="方正小标宋_GBK"/>
          <w:sz w:val="44"/>
          <w:szCs w:val="44"/>
        </w:rPr>
      </w:pPr>
      <w:r>
        <w:rPr>
          <w:rFonts w:hint="eastAsia" w:eastAsia="方正小标宋_GBK"/>
          <w:sz w:val="44"/>
          <w:szCs w:val="44"/>
        </w:rPr>
        <w:t>关于开展第四批自治区高层次人才</w:t>
      </w:r>
    </w:p>
    <w:p>
      <w:pPr>
        <w:spacing w:line="600" w:lineRule="exact"/>
        <w:jc w:val="center"/>
        <w:rPr>
          <w:rFonts w:hint="eastAsia" w:eastAsia="方正小标宋_GBK"/>
          <w:sz w:val="44"/>
          <w:szCs w:val="44"/>
          <w:lang w:val="zh-CN"/>
        </w:rPr>
      </w:pPr>
      <w:r>
        <w:rPr>
          <w:rFonts w:hint="eastAsia" w:eastAsia="方正小标宋_GBK"/>
          <w:sz w:val="44"/>
          <w:szCs w:val="44"/>
        </w:rPr>
        <w:t>认定有关事项的通知</w:t>
      </w:r>
      <w:bookmarkEnd w:id="0"/>
    </w:p>
    <w:p>
      <w:pPr>
        <w:rPr>
          <w:rFonts w:hint="eastAsia" w:eastAsia="方正仿宋_GBK"/>
          <w:sz w:val="32"/>
          <w:szCs w:val="32"/>
        </w:rPr>
      </w:pPr>
    </w:p>
    <w:p>
      <w:pPr>
        <w:rPr>
          <w:rFonts w:hint="eastAsia" w:eastAsia="方正仿宋_GBK"/>
          <w:sz w:val="32"/>
          <w:szCs w:val="32"/>
        </w:rPr>
      </w:pPr>
      <w:r>
        <w:rPr>
          <w:rFonts w:eastAsia="方正仿宋_GBK"/>
          <w:sz w:val="32"/>
          <w:szCs w:val="32"/>
        </w:rPr>
        <w:t>各</w:t>
      </w:r>
      <w:r>
        <w:rPr>
          <w:rFonts w:hint="eastAsia" w:eastAsia="方正仿宋_GBK"/>
          <w:sz w:val="32"/>
          <w:szCs w:val="32"/>
        </w:rPr>
        <w:t>区直</w:t>
      </w:r>
      <w:r>
        <w:rPr>
          <w:rFonts w:eastAsia="方正仿宋_GBK"/>
          <w:sz w:val="32"/>
          <w:szCs w:val="32"/>
        </w:rPr>
        <w:t>、中直驻桂</w:t>
      </w:r>
      <w:r>
        <w:rPr>
          <w:rFonts w:hint="eastAsia" w:eastAsia="方正仿宋_GBK"/>
          <w:sz w:val="32"/>
          <w:szCs w:val="32"/>
        </w:rPr>
        <w:t>有关单位</w:t>
      </w:r>
      <w:r>
        <w:rPr>
          <w:rFonts w:eastAsia="方正仿宋_GBK"/>
          <w:sz w:val="32"/>
          <w:szCs w:val="32"/>
        </w:rPr>
        <w:t>人事部门</w:t>
      </w:r>
      <w:r>
        <w:rPr>
          <w:rFonts w:hint="eastAsia" w:eastAsia="方正仿宋_GBK"/>
          <w:sz w:val="32"/>
          <w:szCs w:val="32"/>
        </w:rPr>
        <w:t>，</w:t>
      </w:r>
      <w:r>
        <w:rPr>
          <w:rFonts w:eastAsia="方正仿宋_GBK"/>
          <w:sz w:val="32"/>
          <w:szCs w:val="32"/>
        </w:rPr>
        <w:t>各有关单位</w:t>
      </w:r>
      <w:r>
        <w:rPr>
          <w:rFonts w:hint="eastAsia" w:eastAsia="方正仿宋_GBK"/>
          <w:sz w:val="32"/>
          <w:szCs w:val="32"/>
        </w:rPr>
        <w:t>：</w:t>
      </w:r>
    </w:p>
    <w:p>
      <w:pPr>
        <w:ind w:firstLine="640" w:firstLineChars="200"/>
        <w:rPr>
          <w:rFonts w:hint="eastAsia" w:eastAsia="方正仿宋_GBK"/>
          <w:sz w:val="32"/>
          <w:szCs w:val="32"/>
        </w:rPr>
      </w:pPr>
      <w:r>
        <w:rPr>
          <w:rFonts w:hint="eastAsia" w:eastAsia="方正仿宋_GBK"/>
          <w:sz w:val="32"/>
          <w:szCs w:val="32"/>
        </w:rPr>
        <w:t>根据《自治区党委组织部等5部门关于加强和改进自治区高层次人才认定工作的通知》（桂组发〔2022〕10号）等规定，现将开展第四批</w:t>
      </w:r>
      <w:r>
        <w:rPr>
          <w:rFonts w:eastAsia="方正仿宋_GBK"/>
          <w:sz w:val="32"/>
          <w:szCs w:val="32"/>
        </w:rPr>
        <w:t>自治区</w:t>
      </w:r>
      <w:r>
        <w:rPr>
          <w:rFonts w:hint="eastAsia" w:eastAsia="方正仿宋_GBK"/>
          <w:sz w:val="32"/>
          <w:szCs w:val="32"/>
        </w:rPr>
        <w:t>高层次人才认定工作有关事项通知如下。</w:t>
      </w:r>
    </w:p>
    <w:p>
      <w:pPr>
        <w:ind w:firstLine="640" w:firstLineChars="200"/>
        <w:rPr>
          <w:rFonts w:hint="eastAsia" w:eastAsia="方正黑体_GBK"/>
          <w:sz w:val="32"/>
          <w:szCs w:val="32"/>
        </w:rPr>
      </w:pPr>
      <w:r>
        <w:rPr>
          <w:rFonts w:hint="eastAsia" w:eastAsia="方正黑体_GBK"/>
          <w:sz w:val="32"/>
          <w:szCs w:val="32"/>
        </w:rPr>
        <w:t>一、认定范围</w:t>
      </w:r>
    </w:p>
    <w:p>
      <w:pPr>
        <w:ind w:firstLine="640" w:firstLineChars="200"/>
        <w:rPr>
          <w:rFonts w:hint="eastAsia" w:eastAsia="方正仿宋_GBK"/>
          <w:sz w:val="32"/>
          <w:szCs w:val="32"/>
        </w:rPr>
      </w:pPr>
      <w:r>
        <w:rPr>
          <w:rFonts w:hint="eastAsia" w:eastAsia="方正楷体_GBK"/>
          <w:sz w:val="32"/>
          <w:szCs w:val="32"/>
        </w:rPr>
        <w:t>（一）申报范围。</w:t>
      </w:r>
      <w:r>
        <w:rPr>
          <w:rFonts w:hint="eastAsia" w:eastAsia="方正仿宋_GBK"/>
          <w:sz w:val="32"/>
          <w:szCs w:val="32"/>
        </w:rPr>
        <w:t>我区行政区范围内的国有企事业单位、非公经济组织和社会组织全职聘用或柔性引进的人才，在我区自主创业的人才，以及在我区纳税或缴纳社会保险的自由职业者，可申请认定为</w:t>
      </w:r>
      <w:r>
        <w:rPr>
          <w:rFonts w:hint="eastAsia" w:eastAsia="仿宋_GB2312" w:cs="仿宋_GB2312"/>
          <w:sz w:val="32"/>
          <w:szCs w:val="32"/>
        </w:rPr>
        <w:t>A、B、C、D、E等</w:t>
      </w:r>
      <w:r>
        <w:rPr>
          <w:rFonts w:eastAsia="仿宋_GB2312" w:cs="仿宋_GB2312"/>
          <w:sz w:val="32"/>
          <w:szCs w:val="32"/>
        </w:rPr>
        <w:t>五个</w:t>
      </w:r>
      <w:r>
        <w:rPr>
          <w:rFonts w:hint="eastAsia" w:eastAsia="方正仿宋_GBK"/>
          <w:sz w:val="32"/>
          <w:szCs w:val="32"/>
        </w:rPr>
        <w:t>相应层次的自治区高层次人才，不受国籍、户籍限制。公务员及参照公务员法管理的事业单位工作人员不列入认定范围。</w:t>
      </w:r>
    </w:p>
    <w:p>
      <w:pPr>
        <w:ind w:firstLine="640" w:firstLineChars="200"/>
        <w:rPr>
          <w:rFonts w:eastAsia="方正楷体_GBK"/>
          <w:sz w:val="32"/>
          <w:szCs w:val="32"/>
        </w:rPr>
      </w:pPr>
      <w:r>
        <w:rPr>
          <w:rFonts w:hint="eastAsia" w:eastAsia="方正楷体_GBK"/>
          <w:sz w:val="32"/>
          <w:szCs w:val="32"/>
        </w:rPr>
        <w:t>（二）年龄</w:t>
      </w:r>
      <w:r>
        <w:rPr>
          <w:rFonts w:eastAsia="方正楷体_GBK"/>
          <w:sz w:val="32"/>
          <w:szCs w:val="32"/>
        </w:rPr>
        <w:t>要求。</w:t>
      </w:r>
    </w:p>
    <w:p>
      <w:pPr>
        <w:ind w:firstLine="640" w:firstLineChars="200"/>
        <w:rPr>
          <w:rFonts w:eastAsia="方正仿宋_GBK"/>
          <w:sz w:val="32"/>
          <w:szCs w:val="32"/>
        </w:rPr>
      </w:pPr>
      <w:r>
        <w:rPr>
          <w:rFonts w:eastAsia="方正仿宋_GBK"/>
          <w:sz w:val="32"/>
          <w:szCs w:val="32"/>
        </w:rPr>
        <w:t>1</w:t>
      </w:r>
      <w:r>
        <w:rPr>
          <w:rFonts w:hint="eastAsia" w:eastAsia="方正仿宋_GBK"/>
          <w:sz w:val="32"/>
          <w:szCs w:val="32"/>
        </w:rPr>
        <w:t>．区内</w:t>
      </w:r>
      <w:r>
        <w:rPr>
          <w:rFonts w:eastAsia="方正仿宋_GBK"/>
          <w:sz w:val="32"/>
          <w:szCs w:val="32"/>
        </w:rPr>
        <w:t>全职工作的人才：</w:t>
      </w:r>
      <w:r>
        <w:rPr>
          <w:rFonts w:hint="eastAsia" w:eastAsia="方正仿宋_GBK"/>
          <w:sz w:val="32"/>
          <w:szCs w:val="32"/>
        </w:rPr>
        <w:t>申报A层次人才</w:t>
      </w:r>
      <w:r>
        <w:rPr>
          <w:rFonts w:eastAsia="方正仿宋_GBK"/>
          <w:sz w:val="32"/>
          <w:szCs w:val="32"/>
        </w:rPr>
        <w:t>无年龄限制</w:t>
      </w:r>
      <w:r>
        <w:rPr>
          <w:rFonts w:hint="eastAsia" w:eastAsia="方正仿宋_GBK"/>
          <w:sz w:val="32"/>
          <w:szCs w:val="32"/>
        </w:rPr>
        <w:t>；</w:t>
      </w:r>
      <w:r>
        <w:rPr>
          <w:rFonts w:eastAsia="方正仿宋_GBK"/>
          <w:sz w:val="32"/>
          <w:szCs w:val="32"/>
        </w:rPr>
        <w:t>截至本</w:t>
      </w:r>
      <w:r>
        <w:rPr>
          <w:rFonts w:hint="eastAsia" w:eastAsia="方正仿宋_GBK"/>
          <w:sz w:val="32"/>
          <w:szCs w:val="32"/>
        </w:rPr>
        <w:t>通知印发之日</w:t>
      </w:r>
      <w:r>
        <w:rPr>
          <w:rFonts w:eastAsia="方正仿宋_GBK"/>
          <w:sz w:val="32"/>
          <w:szCs w:val="32"/>
        </w:rPr>
        <w:t>，</w:t>
      </w:r>
      <w:r>
        <w:rPr>
          <w:rFonts w:hint="eastAsia" w:eastAsia="方正仿宋_GBK"/>
          <w:sz w:val="32"/>
          <w:szCs w:val="32"/>
        </w:rPr>
        <w:t>申报</w:t>
      </w:r>
      <w:r>
        <w:rPr>
          <w:rFonts w:eastAsia="方正仿宋_GBK"/>
          <w:sz w:val="32"/>
          <w:szCs w:val="32"/>
        </w:rPr>
        <w:t>B</w:t>
      </w:r>
      <w:r>
        <w:rPr>
          <w:rFonts w:hint="eastAsia" w:eastAsia="方正仿宋_GBK"/>
          <w:sz w:val="32"/>
          <w:szCs w:val="32"/>
        </w:rPr>
        <w:t>、C、D层次人才应在岗</w:t>
      </w:r>
      <w:r>
        <w:rPr>
          <w:rFonts w:eastAsia="方正仿宋_GBK"/>
          <w:sz w:val="32"/>
          <w:szCs w:val="32"/>
        </w:rPr>
        <w:t>工作</w:t>
      </w:r>
      <w:r>
        <w:rPr>
          <w:rFonts w:hint="eastAsia" w:eastAsia="方正仿宋_GBK"/>
          <w:sz w:val="32"/>
          <w:szCs w:val="32"/>
        </w:rPr>
        <w:t>，申报E层次</w:t>
      </w:r>
      <w:r>
        <w:rPr>
          <w:rFonts w:eastAsia="方正仿宋_GBK"/>
          <w:sz w:val="32"/>
          <w:szCs w:val="32"/>
        </w:rPr>
        <w:t>人才不超过</w:t>
      </w:r>
      <w:r>
        <w:rPr>
          <w:rFonts w:hint="eastAsia" w:eastAsia="方正仿宋_GBK"/>
          <w:sz w:val="32"/>
          <w:szCs w:val="32"/>
        </w:rPr>
        <w:t>50周岁。</w:t>
      </w:r>
    </w:p>
    <w:p>
      <w:pPr>
        <w:ind w:firstLine="640" w:firstLineChars="200"/>
        <w:rPr>
          <w:rFonts w:hint="eastAsia" w:eastAsia="方正仿宋_GBK"/>
          <w:sz w:val="32"/>
          <w:szCs w:val="32"/>
          <w:highlight w:val="yellow"/>
        </w:rPr>
      </w:pPr>
      <w:r>
        <w:rPr>
          <w:rFonts w:hint="eastAsia" w:eastAsia="方正仿宋_GBK"/>
          <w:sz w:val="32"/>
          <w:szCs w:val="32"/>
        </w:rPr>
        <w:t>2．从</w:t>
      </w:r>
      <w:r>
        <w:rPr>
          <w:rFonts w:eastAsia="方正仿宋_GBK"/>
          <w:sz w:val="32"/>
          <w:szCs w:val="32"/>
        </w:rPr>
        <w:t>区外柔性引进的人才</w:t>
      </w:r>
      <w:r>
        <w:rPr>
          <w:rFonts w:hint="eastAsia" w:eastAsia="方正仿宋_GBK"/>
          <w:sz w:val="32"/>
          <w:szCs w:val="32"/>
        </w:rPr>
        <w:t>：无</w:t>
      </w:r>
      <w:r>
        <w:rPr>
          <w:rFonts w:eastAsia="方正仿宋_GBK"/>
          <w:sz w:val="32"/>
          <w:szCs w:val="32"/>
        </w:rPr>
        <w:t>年龄限制。</w:t>
      </w:r>
    </w:p>
    <w:p>
      <w:pPr>
        <w:ind w:firstLine="640" w:firstLineChars="200"/>
        <w:rPr>
          <w:rFonts w:hint="eastAsia" w:eastAsia="方正黑体_GBK"/>
          <w:sz w:val="32"/>
          <w:szCs w:val="32"/>
        </w:rPr>
      </w:pPr>
      <w:r>
        <w:rPr>
          <w:rFonts w:hint="eastAsia" w:eastAsia="方正黑体_GBK"/>
          <w:sz w:val="32"/>
          <w:szCs w:val="32"/>
        </w:rPr>
        <w:t>二、认定程序</w:t>
      </w:r>
    </w:p>
    <w:p>
      <w:pPr>
        <w:ind w:firstLine="640" w:firstLineChars="200"/>
        <w:rPr>
          <w:rFonts w:hint="eastAsia" w:eastAsia="方正楷体_GBK"/>
          <w:sz w:val="32"/>
          <w:szCs w:val="32"/>
        </w:rPr>
      </w:pPr>
      <w:r>
        <w:rPr>
          <w:rFonts w:hint="eastAsia" w:eastAsia="方正楷体_GBK"/>
          <w:sz w:val="32"/>
          <w:szCs w:val="32"/>
        </w:rPr>
        <w:t>（一）组织申报。</w:t>
      </w:r>
    </w:p>
    <w:p>
      <w:pPr>
        <w:ind w:firstLine="640" w:firstLineChars="200"/>
        <w:rPr>
          <w:rFonts w:hint="eastAsia" w:eastAsia="方正仿宋_GBK"/>
          <w:sz w:val="32"/>
          <w:szCs w:val="32"/>
        </w:rPr>
      </w:pPr>
      <w:r>
        <w:rPr>
          <w:rFonts w:hint="eastAsia" w:eastAsia="方正仿宋_GBK"/>
          <w:sz w:val="32"/>
          <w:szCs w:val="32"/>
        </w:rPr>
        <w:t>1．填写申请表。申</w:t>
      </w:r>
      <w:r>
        <w:rPr>
          <w:rFonts w:eastAsia="方正仿宋_GBK"/>
          <w:sz w:val="32"/>
          <w:szCs w:val="32"/>
        </w:rPr>
        <w:t>请</w:t>
      </w:r>
      <w:r>
        <w:rPr>
          <w:rFonts w:hint="eastAsia" w:eastAsia="方正仿宋_GBK"/>
          <w:sz w:val="32"/>
          <w:szCs w:val="32"/>
        </w:rPr>
        <w:t>人注册登录广西“数智人社”政务</w:t>
      </w:r>
      <w:r>
        <w:rPr>
          <w:rFonts w:eastAsia="方正仿宋_GBK"/>
          <w:sz w:val="32"/>
          <w:szCs w:val="32"/>
        </w:rPr>
        <w:t>服务大厅</w:t>
      </w:r>
      <w:r>
        <w:rPr>
          <w:rFonts w:hint="eastAsia" w:eastAsia="方正仿宋_GBK"/>
          <w:sz w:val="32"/>
          <w:szCs w:val="32"/>
        </w:rPr>
        <w:t>（网址</w:t>
      </w:r>
      <w:r>
        <w:rPr>
          <w:rFonts w:eastAsia="方正仿宋_GBK"/>
          <w:sz w:val="32"/>
          <w:szCs w:val="32"/>
        </w:rPr>
        <w:t>：</w:t>
      </w:r>
      <w:r>
        <w:rPr>
          <w:rFonts w:hint="eastAsia" w:eastAsia="方正仿宋_GBK"/>
          <w:sz w:val="32"/>
          <w:szCs w:val="32"/>
        </w:rPr>
        <w:t>https://www.gx12333.net）进入“个人办事”中的“人才认定”申报系统，</w:t>
      </w:r>
      <w:r>
        <w:rPr>
          <w:rFonts w:eastAsia="方正仿宋_GBK"/>
          <w:sz w:val="32"/>
          <w:szCs w:val="32"/>
        </w:rPr>
        <w:t>认真如实填写</w:t>
      </w:r>
      <w:r>
        <w:rPr>
          <w:rFonts w:hint="eastAsia" w:eastAsia="方正仿宋_GBK"/>
          <w:sz w:val="32"/>
          <w:szCs w:val="32"/>
        </w:rPr>
        <w:t>《广</w:t>
      </w:r>
      <w:r>
        <w:rPr>
          <w:rFonts w:hint="eastAsia" w:eastAsia="方正仿宋_GBK"/>
          <w:spacing w:val="4"/>
          <w:sz w:val="32"/>
          <w:szCs w:val="32"/>
        </w:rPr>
        <w:t>西壮族自治区高层次人才认定申请表》（附件1，以下简称《申</w:t>
      </w:r>
      <w:r>
        <w:rPr>
          <w:rFonts w:hint="eastAsia" w:eastAsia="方正仿宋_GBK"/>
          <w:sz w:val="32"/>
          <w:szCs w:val="32"/>
        </w:rPr>
        <w:t>请表》），</w:t>
      </w:r>
      <w:r>
        <w:rPr>
          <w:rFonts w:eastAsia="方正仿宋_GBK"/>
          <w:sz w:val="32"/>
          <w:szCs w:val="32"/>
        </w:rPr>
        <w:t>填写后</w:t>
      </w:r>
      <w:r>
        <w:rPr>
          <w:rFonts w:hint="eastAsia" w:eastAsia="方正仿宋_GBK"/>
          <w:sz w:val="32"/>
          <w:szCs w:val="32"/>
        </w:rPr>
        <w:t>可</w:t>
      </w:r>
      <w:r>
        <w:rPr>
          <w:rFonts w:eastAsia="方正仿宋_GBK"/>
          <w:sz w:val="32"/>
          <w:szCs w:val="32"/>
        </w:rPr>
        <w:t>自动生成</w:t>
      </w:r>
      <w:r>
        <w:rPr>
          <w:rFonts w:hint="eastAsia" w:eastAsia="方正仿宋_GBK"/>
          <w:sz w:val="32"/>
          <w:szCs w:val="32"/>
        </w:rPr>
        <w:t>word版本</w:t>
      </w:r>
      <w:r>
        <w:rPr>
          <w:rFonts w:eastAsia="方正仿宋_GBK"/>
          <w:sz w:val="32"/>
          <w:szCs w:val="32"/>
        </w:rPr>
        <w:t>申请表</w:t>
      </w:r>
      <w:r>
        <w:rPr>
          <w:rFonts w:hint="eastAsia" w:eastAsia="方正仿宋_GBK"/>
          <w:sz w:val="32"/>
          <w:szCs w:val="32"/>
        </w:rPr>
        <w:t>下载</w:t>
      </w:r>
      <w:r>
        <w:rPr>
          <w:rFonts w:eastAsia="方正仿宋_GBK"/>
          <w:sz w:val="32"/>
          <w:szCs w:val="32"/>
        </w:rPr>
        <w:t>打印使用</w:t>
      </w:r>
      <w:r>
        <w:rPr>
          <w:rFonts w:hint="eastAsia" w:eastAsia="方正仿宋_GBK"/>
          <w:sz w:val="32"/>
          <w:szCs w:val="32"/>
        </w:rPr>
        <w:t>。</w:t>
      </w:r>
    </w:p>
    <w:p>
      <w:pPr>
        <w:ind w:firstLine="640" w:firstLineChars="200"/>
        <w:rPr>
          <w:rFonts w:eastAsia="方正仿宋_GBK"/>
          <w:sz w:val="32"/>
          <w:szCs w:val="32"/>
        </w:rPr>
      </w:pPr>
      <w:r>
        <w:rPr>
          <w:rFonts w:hint="eastAsia" w:eastAsia="方正仿宋_GBK"/>
          <w:sz w:val="32"/>
          <w:szCs w:val="32"/>
        </w:rPr>
        <w:t>2．准备有关证明材料。申请人需准备以下证明材料：申请认定层次相关的证明材料，申请人与用人单位签订的工作合同</w:t>
      </w:r>
      <w:r>
        <w:rPr>
          <w:rFonts w:eastAsia="方正仿宋_GBK"/>
          <w:sz w:val="32"/>
          <w:szCs w:val="32"/>
        </w:rPr>
        <w:t>或</w:t>
      </w:r>
      <w:r>
        <w:rPr>
          <w:rFonts w:hint="eastAsia" w:eastAsia="方正仿宋_GBK"/>
          <w:sz w:val="32"/>
          <w:szCs w:val="32"/>
        </w:rPr>
        <w:t>服务协议</w:t>
      </w:r>
      <w:r>
        <w:rPr>
          <w:rFonts w:eastAsia="方正仿宋_GBK"/>
          <w:sz w:val="32"/>
          <w:szCs w:val="32"/>
        </w:rPr>
        <w:t>，</w:t>
      </w:r>
      <w:r>
        <w:rPr>
          <w:rFonts w:hint="eastAsia" w:eastAsia="方正仿宋_GBK"/>
          <w:sz w:val="32"/>
          <w:szCs w:val="32"/>
        </w:rPr>
        <w:t>对应《申请表》所填内容的</w:t>
      </w:r>
      <w:r>
        <w:rPr>
          <w:rFonts w:eastAsia="方正仿宋_GBK"/>
          <w:sz w:val="32"/>
          <w:szCs w:val="32"/>
        </w:rPr>
        <w:t>有关</w:t>
      </w:r>
      <w:r>
        <w:rPr>
          <w:rFonts w:hint="eastAsia" w:eastAsia="方正仿宋_GBK"/>
          <w:sz w:val="32"/>
          <w:szCs w:val="32"/>
        </w:rPr>
        <w:t>证明</w:t>
      </w:r>
      <w:r>
        <w:rPr>
          <w:rFonts w:eastAsia="方正仿宋_GBK"/>
          <w:sz w:val="32"/>
          <w:szCs w:val="32"/>
        </w:rPr>
        <w:t>材料</w:t>
      </w:r>
      <w:r>
        <w:rPr>
          <w:rFonts w:hint="eastAsia" w:eastAsia="方正仿宋_GBK"/>
          <w:sz w:val="32"/>
          <w:szCs w:val="32"/>
        </w:rPr>
        <w:t>（具体</w:t>
      </w:r>
      <w:r>
        <w:rPr>
          <w:rFonts w:eastAsia="方正仿宋_GBK"/>
          <w:sz w:val="32"/>
          <w:szCs w:val="32"/>
        </w:rPr>
        <w:t>详见</w:t>
      </w:r>
      <w:r>
        <w:rPr>
          <w:rFonts w:hint="eastAsia" w:eastAsia="方正仿宋_GBK"/>
          <w:sz w:val="32"/>
          <w:szCs w:val="32"/>
        </w:rPr>
        <w:t>附件2）</w:t>
      </w:r>
      <w:r>
        <w:rPr>
          <w:rFonts w:eastAsia="方正仿宋_GBK"/>
          <w:sz w:val="32"/>
          <w:szCs w:val="32"/>
        </w:rPr>
        <w:t>。</w:t>
      </w:r>
    </w:p>
    <w:p>
      <w:pPr>
        <w:ind w:firstLine="640" w:firstLineChars="200"/>
        <w:rPr>
          <w:rFonts w:hint="eastAsia" w:eastAsia="方正仿宋_GBK"/>
          <w:sz w:val="32"/>
          <w:szCs w:val="32"/>
        </w:rPr>
      </w:pPr>
      <w:r>
        <w:rPr>
          <w:rFonts w:hint="eastAsia" w:eastAsia="方正仿宋_GBK"/>
          <w:sz w:val="32"/>
          <w:szCs w:val="32"/>
        </w:rPr>
        <w:t>3．单位审核并出具推荐意见。申请人所在单位审核《申请表》及有关证明材料，在《申请表》上出具推荐意见并加盖公章（申请人为自主创业人才及自由职业者的，由其纳税或缴纳社会保险所在设区市党委组织部出具推荐意见）。</w:t>
      </w:r>
    </w:p>
    <w:p>
      <w:pPr>
        <w:ind w:firstLine="640" w:firstLineChars="200"/>
        <w:rPr>
          <w:rFonts w:hint="eastAsia" w:eastAsia="方正仿宋_GBK"/>
          <w:sz w:val="32"/>
          <w:szCs w:val="32"/>
        </w:rPr>
      </w:pPr>
      <w:r>
        <w:rPr>
          <w:rFonts w:hint="eastAsia" w:eastAsia="方正仿宋_GBK"/>
          <w:sz w:val="32"/>
          <w:szCs w:val="32"/>
        </w:rPr>
        <w:t>4．上传申报材料。申请人将经单位审核并盖章的《申请表》及相关证明材料电子版上传至高层次人才认定申报系统。</w:t>
      </w:r>
    </w:p>
    <w:p>
      <w:pPr>
        <w:ind w:firstLine="640" w:firstLineChars="200"/>
        <w:rPr>
          <w:rFonts w:hint="eastAsia" w:eastAsia="方正楷体_GBK"/>
          <w:sz w:val="32"/>
          <w:szCs w:val="32"/>
        </w:rPr>
      </w:pPr>
      <w:r>
        <w:rPr>
          <w:rFonts w:hint="eastAsia" w:eastAsia="方正楷体_GBK"/>
          <w:sz w:val="32"/>
          <w:szCs w:val="32"/>
        </w:rPr>
        <w:t>（二）形式</w:t>
      </w:r>
      <w:r>
        <w:rPr>
          <w:rFonts w:eastAsia="方正楷体_GBK"/>
          <w:sz w:val="32"/>
          <w:szCs w:val="32"/>
        </w:rPr>
        <w:t>审查。</w:t>
      </w:r>
    </w:p>
    <w:p>
      <w:pPr>
        <w:ind w:firstLine="640" w:firstLineChars="200"/>
        <w:rPr>
          <w:rFonts w:hint="eastAsia" w:eastAsia="方正仿宋_GBK"/>
          <w:sz w:val="32"/>
          <w:szCs w:val="32"/>
        </w:rPr>
      </w:pPr>
      <w:r>
        <w:rPr>
          <w:rFonts w:hint="eastAsia" w:eastAsia="方正仿宋_GBK"/>
          <w:sz w:val="32"/>
          <w:szCs w:val="32"/>
        </w:rPr>
        <w:t>广西高层次人才“一站式”服务平台对申请人</w:t>
      </w:r>
      <w:r>
        <w:rPr>
          <w:rFonts w:eastAsia="方正仿宋_GBK"/>
          <w:sz w:val="32"/>
          <w:szCs w:val="32"/>
        </w:rPr>
        <w:t>的资格条件、申报材料的规范性和完整性等进行形式审查，</w:t>
      </w:r>
      <w:r>
        <w:rPr>
          <w:rFonts w:hint="eastAsia" w:eastAsia="方正仿宋_GBK"/>
          <w:sz w:val="32"/>
          <w:szCs w:val="32"/>
        </w:rPr>
        <w:t>形式</w:t>
      </w:r>
      <w:r>
        <w:rPr>
          <w:rFonts w:eastAsia="方正仿宋_GBK"/>
          <w:sz w:val="32"/>
          <w:szCs w:val="32"/>
        </w:rPr>
        <w:t>审查未通过</w:t>
      </w:r>
      <w:r>
        <w:rPr>
          <w:rFonts w:hint="eastAsia" w:eastAsia="方正仿宋_GBK"/>
          <w:sz w:val="32"/>
          <w:szCs w:val="32"/>
        </w:rPr>
        <w:t>或</w:t>
      </w:r>
      <w:r>
        <w:rPr>
          <w:rFonts w:eastAsia="方正仿宋_GBK"/>
          <w:sz w:val="32"/>
          <w:szCs w:val="32"/>
        </w:rPr>
        <w:t>需要补充材料的，反馈</w:t>
      </w:r>
      <w:r>
        <w:rPr>
          <w:rFonts w:hint="eastAsia" w:eastAsia="方正仿宋_GBK"/>
          <w:sz w:val="32"/>
          <w:szCs w:val="32"/>
        </w:rPr>
        <w:t>申请人进行修改完善</w:t>
      </w:r>
      <w:r>
        <w:rPr>
          <w:rFonts w:eastAsia="方正仿宋_GBK"/>
          <w:sz w:val="32"/>
          <w:szCs w:val="32"/>
        </w:rPr>
        <w:t>。</w:t>
      </w:r>
    </w:p>
    <w:p>
      <w:pPr>
        <w:ind w:firstLine="640" w:firstLineChars="200"/>
        <w:rPr>
          <w:rFonts w:hint="eastAsia" w:eastAsia="方正楷体_GBK"/>
          <w:sz w:val="32"/>
          <w:szCs w:val="32"/>
        </w:rPr>
      </w:pPr>
      <w:r>
        <w:rPr>
          <w:rFonts w:hint="eastAsia" w:eastAsia="方正楷体_GBK"/>
          <w:sz w:val="32"/>
          <w:szCs w:val="32"/>
        </w:rPr>
        <w:t>（三）专家</w:t>
      </w:r>
      <w:r>
        <w:rPr>
          <w:rFonts w:eastAsia="方正楷体_GBK"/>
          <w:sz w:val="32"/>
          <w:szCs w:val="32"/>
        </w:rPr>
        <w:t>评审。</w:t>
      </w:r>
    </w:p>
    <w:p>
      <w:pPr>
        <w:ind w:firstLine="640" w:firstLineChars="200"/>
        <w:rPr>
          <w:rFonts w:hint="eastAsia" w:eastAsia="方正仿宋_GBK"/>
          <w:sz w:val="32"/>
          <w:szCs w:val="32"/>
        </w:rPr>
      </w:pPr>
      <w:r>
        <w:rPr>
          <w:rFonts w:hint="eastAsia" w:eastAsia="方正仿宋_GBK"/>
          <w:sz w:val="32"/>
          <w:szCs w:val="32"/>
        </w:rPr>
        <w:t>由</w:t>
      </w:r>
      <w:r>
        <w:rPr>
          <w:rFonts w:eastAsia="方正仿宋_GBK"/>
          <w:sz w:val="32"/>
          <w:szCs w:val="32"/>
        </w:rPr>
        <w:t>自治区人力资源</w:t>
      </w:r>
      <w:r>
        <w:rPr>
          <w:rFonts w:hint="eastAsia" w:eastAsia="方正仿宋_GBK"/>
          <w:sz w:val="32"/>
          <w:szCs w:val="32"/>
        </w:rPr>
        <w:t>社会</w:t>
      </w:r>
      <w:r>
        <w:rPr>
          <w:rFonts w:eastAsia="方正仿宋_GBK"/>
          <w:sz w:val="32"/>
          <w:szCs w:val="32"/>
        </w:rPr>
        <w:t>保障厅组织</w:t>
      </w:r>
      <w:r>
        <w:rPr>
          <w:rFonts w:hint="eastAsia" w:eastAsia="方正仿宋_GBK"/>
          <w:sz w:val="32"/>
          <w:szCs w:val="32"/>
        </w:rPr>
        <w:t>同行</w:t>
      </w:r>
      <w:r>
        <w:rPr>
          <w:rFonts w:eastAsia="方正仿宋_GBK"/>
          <w:sz w:val="32"/>
          <w:szCs w:val="32"/>
        </w:rPr>
        <w:t>专家以创新能力、质量、</w:t>
      </w:r>
      <w:r>
        <w:rPr>
          <w:rFonts w:hint="eastAsia" w:eastAsia="方正仿宋_GBK"/>
          <w:sz w:val="32"/>
          <w:szCs w:val="32"/>
        </w:rPr>
        <w:t>实效</w:t>
      </w:r>
      <w:r>
        <w:rPr>
          <w:rFonts w:eastAsia="方正仿宋_GBK"/>
          <w:sz w:val="32"/>
          <w:szCs w:val="32"/>
        </w:rPr>
        <w:t>、贡献为导向，对申报</w:t>
      </w:r>
      <w:r>
        <w:rPr>
          <w:rFonts w:hint="eastAsia" w:eastAsia="方正仿宋_GBK"/>
          <w:sz w:val="32"/>
          <w:szCs w:val="32"/>
        </w:rPr>
        <w:t>材料</w:t>
      </w:r>
      <w:r>
        <w:rPr>
          <w:rFonts w:eastAsia="方正仿宋_GBK"/>
          <w:sz w:val="32"/>
          <w:szCs w:val="32"/>
        </w:rPr>
        <w:t>进行评审。</w:t>
      </w:r>
    </w:p>
    <w:p>
      <w:pPr>
        <w:ind w:firstLine="640" w:firstLineChars="200"/>
        <w:rPr>
          <w:rFonts w:hint="eastAsia" w:eastAsia="方正楷体_GBK"/>
          <w:sz w:val="32"/>
          <w:szCs w:val="32"/>
        </w:rPr>
      </w:pPr>
      <w:r>
        <w:rPr>
          <w:rFonts w:hint="eastAsia" w:eastAsia="方正楷体_GBK"/>
          <w:sz w:val="32"/>
          <w:szCs w:val="32"/>
        </w:rPr>
        <w:t>（四）审定</w:t>
      </w:r>
      <w:r>
        <w:rPr>
          <w:rFonts w:eastAsia="方正楷体_GBK"/>
          <w:sz w:val="32"/>
          <w:szCs w:val="32"/>
        </w:rPr>
        <w:t>印发。</w:t>
      </w:r>
    </w:p>
    <w:p>
      <w:pPr>
        <w:ind w:firstLine="640" w:firstLineChars="200"/>
        <w:rPr>
          <w:rFonts w:hint="eastAsia" w:eastAsia="方正仿宋_GBK"/>
          <w:sz w:val="32"/>
          <w:szCs w:val="32"/>
        </w:rPr>
      </w:pPr>
      <w:r>
        <w:rPr>
          <w:rFonts w:hint="eastAsia" w:eastAsia="方正仿宋_GBK"/>
          <w:sz w:val="32"/>
          <w:szCs w:val="32"/>
        </w:rPr>
        <w:t>名单</w:t>
      </w:r>
      <w:r>
        <w:rPr>
          <w:rFonts w:eastAsia="方正仿宋_GBK"/>
          <w:sz w:val="32"/>
          <w:szCs w:val="32"/>
        </w:rPr>
        <w:t>经</w:t>
      </w:r>
      <w:r>
        <w:rPr>
          <w:rFonts w:hint="eastAsia" w:eastAsia="方正仿宋_GBK"/>
          <w:sz w:val="32"/>
          <w:szCs w:val="32"/>
        </w:rPr>
        <w:t>自治区</w:t>
      </w:r>
      <w:r>
        <w:rPr>
          <w:rFonts w:eastAsia="方正仿宋_GBK"/>
          <w:sz w:val="32"/>
          <w:szCs w:val="32"/>
        </w:rPr>
        <w:t>党委人才工作领导小组</w:t>
      </w:r>
      <w:r>
        <w:rPr>
          <w:rFonts w:hint="eastAsia" w:eastAsia="方正仿宋_GBK"/>
          <w:sz w:val="32"/>
          <w:szCs w:val="32"/>
        </w:rPr>
        <w:t>办公室审核后</w:t>
      </w:r>
      <w:r>
        <w:rPr>
          <w:rFonts w:eastAsia="方正仿宋_GBK"/>
          <w:sz w:val="32"/>
          <w:szCs w:val="32"/>
        </w:rPr>
        <w:t>在一定范围内公示，公示期满后报请</w:t>
      </w:r>
      <w:r>
        <w:rPr>
          <w:rFonts w:hint="eastAsia" w:eastAsia="方正仿宋_GBK"/>
          <w:sz w:val="32"/>
          <w:szCs w:val="32"/>
        </w:rPr>
        <w:t>自治区党委人才工作领导小组审定并按规定</w:t>
      </w:r>
      <w:r>
        <w:rPr>
          <w:rFonts w:eastAsia="方正仿宋_GBK"/>
          <w:sz w:val="32"/>
          <w:szCs w:val="32"/>
        </w:rPr>
        <w:t>印发。</w:t>
      </w:r>
    </w:p>
    <w:p>
      <w:pPr>
        <w:ind w:firstLine="640" w:firstLineChars="200"/>
        <w:rPr>
          <w:rFonts w:hint="eastAsia" w:eastAsia="方正黑体_GBK"/>
          <w:sz w:val="32"/>
          <w:szCs w:val="32"/>
        </w:rPr>
      </w:pPr>
      <w:r>
        <w:rPr>
          <w:rFonts w:hint="eastAsia" w:eastAsia="方正黑体_GBK"/>
          <w:sz w:val="32"/>
          <w:szCs w:val="32"/>
        </w:rPr>
        <w:t>三、有关要求</w:t>
      </w:r>
    </w:p>
    <w:p>
      <w:pPr>
        <w:ind w:firstLine="640" w:firstLineChars="200"/>
        <w:rPr>
          <w:rFonts w:hint="eastAsia" w:eastAsia="方正仿宋_GBK"/>
          <w:sz w:val="32"/>
          <w:szCs w:val="32"/>
        </w:rPr>
      </w:pPr>
      <w:r>
        <w:rPr>
          <w:rFonts w:hint="eastAsia" w:eastAsia="方正仿宋_GBK"/>
          <w:sz w:val="32"/>
          <w:szCs w:val="32"/>
        </w:rPr>
        <w:t>（一）各</w:t>
      </w:r>
      <w:r>
        <w:rPr>
          <w:rFonts w:eastAsia="方正仿宋_GBK"/>
          <w:sz w:val="32"/>
          <w:szCs w:val="32"/>
        </w:rPr>
        <w:t>地各单位要高度</w:t>
      </w:r>
      <w:r>
        <w:rPr>
          <w:rFonts w:hint="eastAsia" w:eastAsia="方正仿宋_GBK"/>
          <w:sz w:val="32"/>
          <w:szCs w:val="32"/>
        </w:rPr>
        <w:t>重视，精心</w:t>
      </w:r>
      <w:r>
        <w:rPr>
          <w:rFonts w:eastAsia="方正仿宋_GBK"/>
          <w:sz w:val="32"/>
          <w:szCs w:val="32"/>
        </w:rPr>
        <w:t>组织</w:t>
      </w:r>
      <w:r>
        <w:rPr>
          <w:rFonts w:hint="eastAsia" w:eastAsia="方正仿宋_GBK"/>
          <w:sz w:val="32"/>
          <w:szCs w:val="32"/>
        </w:rPr>
        <w:t>发动</w:t>
      </w:r>
      <w:r>
        <w:rPr>
          <w:rFonts w:eastAsia="方正仿宋_GBK"/>
          <w:sz w:val="32"/>
          <w:szCs w:val="32"/>
        </w:rPr>
        <w:t>，认真做好申</w:t>
      </w:r>
      <w:r>
        <w:rPr>
          <w:rFonts w:hint="eastAsia" w:eastAsia="方正仿宋_GBK"/>
          <w:sz w:val="32"/>
          <w:szCs w:val="32"/>
        </w:rPr>
        <w:t>请人</w:t>
      </w:r>
      <w:r>
        <w:rPr>
          <w:rFonts w:eastAsia="方正仿宋_GBK"/>
          <w:sz w:val="32"/>
          <w:szCs w:val="32"/>
        </w:rPr>
        <w:t>资格条件审核、</w:t>
      </w:r>
      <w:r>
        <w:rPr>
          <w:rFonts w:hint="eastAsia" w:eastAsia="方正仿宋_GBK"/>
          <w:sz w:val="32"/>
          <w:szCs w:val="32"/>
        </w:rPr>
        <w:t>思想</w:t>
      </w:r>
      <w:r>
        <w:rPr>
          <w:rFonts w:eastAsia="方正仿宋_GBK"/>
          <w:sz w:val="32"/>
          <w:szCs w:val="32"/>
        </w:rPr>
        <w:t>政治素质把关、专业能力水平评价等工作。</w:t>
      </w:r>
      <w:r>
        <w:rPr>
          <w:rFonts w:hint="eastAsia" w:eastAsia="方正仿宋_GBK"/>
          <w:sz w:val="32"/>
          <w:szCs w:val="32"/>
        </w:rPr>
        <w:t>申请人</w:t>
      </w:r>
      <w:r>
        <w:rPr>
          <w:rFonts w:eastAsia="方正仿宋_GBK"/>
          <w:sz w:val="32"/>
          <w:szCs w:val="32"/>
        </w:rPr>
        <w:t>所在单位</w:t>
      </w:r>
      <w:r>
        <w:rPr>
          <w:rFonts w:hint="eastAsia" w:eastAsia="方正仿宋_GBK"/>
          <w:sz w:val="32"/>
          <w:szCs w:val="32"/>
        </w:rPr>
        <w:t>应</w:t>
      </w:r>
      <w:r>
        <w:rPr>
          <w:rFonts w:eastAsia="方正仿宋_GBK"/>
          <w:sz w:val="32"/>
          <w:szCs w:val="32"/>
        </w:rPr>
        <w:t>按管理权限出具申请人廉政意见</w:t>
      </w:r>
      <w:r>
        <w:rPr>
          <w:rFonts w:hint="eastAsia" w:eastAsia="方正仿宋_GBK"/>
          <w:sz w:val="32"/>
          <w:szCs w:val="32"/>
        </w:rPr>
        <w:t>，</w:t>
      </w:r>
      <w:r>
        <w:rPr>
          <w:rFonts w:eastAsia="方正仿宋_GBK"/>
          <w:sz w:val="32"/>
          <w:szCs w:val="32"/>
        </w:rPr>
        <w:t>或以</w:t>
      </w:r>
      <w:r>
        <w:rPr>
          <w:rFonts w:hint="eastAsia" w:eastAsia="方正仿宋_GBK"/>
          <w:sz w:val="32"/>
          <w:szCs w:val="32"/>
        </w:rPr>
        <w:t>适当</w:t>
      </w:r>
      <w:r>
        <w:rPr>
          <w:rFonts w:eastAsia="方正仿宋_GBK"/>
          <w:sz w:val="32"/>
          <w:szCs w:val="32"/>
        </w:rPr>
        <w:t>方式了解申请人是否存在因违纪违法、违反学术道德和职业道德</w:t>
      </w:r>
      <w:r>
        <w:rPr>
          <w:rFonts w:hint="eastAsia" w:eastAsia="方正仿宋_GBK"/>
          <w:sz w:val="32"/>
          <w:szCs w:val="32"/>
        </w:rPr>
        <w:t>受到</w:t>
      </w:r>
      <w:r>
        <w:rPr>
          <w:rFonts w:eastAsia="方正仿宋_GBK"/>
          <w:sz w:val="32"/>
          <w:szCs w:val="32"/>
        </w:rPr>
        <w:t>有关方面处理或处分情形，并如实签署推荐意见</w:t>
      </w:r>
      <w:r>
        <w:rPr>
          <w:rFonts w:hint="eastAsia" w:eastAsia="方正仿宋_GBK"/>
          <w:sz w:val="32"/>
          <w:szCs w:val="32"/>
        </w:rPr>
        <w:t>。</w:t>
      </w:r>
    </w:p>
    <w:p>
      <w:pPr>
        <w:ind w:firstLine="640" w:firstLineChars="200"/>
        <w:rPr>
          <w:rFonts w:eastAsia="方正仿宋_GBK"/>
          <w:sz w:val="32"/>
          <w:szCs w:val="32"/>
        </w:rPr>
      </w:pPr>
      <w:r>
        <w:rPr>
          <w:rFonts w:hint="eastAsia" w:eastAsia="方正仿宋_GBK"/>
          <w:sz w:val="32"/>
          <w:szCs w:val="32"/>
        </w:rPr>
        <w:t>（二）申请人申请认定自治区高层次人才层次，可以参考《广西壮族自治区高层次人才认定参考目录（2023年）》（桂人社发〔2023〕87号）。已获得认定的自治区高层次人才，如按照人才认定参考目录能达到更高层次的，可以重新申请认定更</w:t>
      </w:r>
      <w:r>
        <w:rPr>
          <w:rFonts w:eastAsia="方正仿宋_GBK"/>
          <w:sz w:val="32"/>
          <w:szCs w:val="32"/>
        </w:rPr>
        <w:t>高层次</w:t>
      </w:r>
      <w:r>
        <w:rPr>
          <w:rFonts w:hint="eastAsia" w:eastAsia="方正仿宋_GBK"/>
          <w:sz w:val="32"/>
          <w:szCs w:val="32"/>
        </w:rPr>
        <w:t>。</w:t>
      </w:r>
    </w:p>
    <w:p>
      <w:pPr>
        <w:ind w:firstLine="640" w:firstLineChars="200"/>
        <w:rPr>
          <w:rFonts w:hint="eastAsia" w:eastAsia="方正仿宋_GBK"/>
          <w:sz w:val="32"/>
          <w:szCs w:val="32"/>
        </w:rPr>
      </w:pPr>
      <w:r>
        <w:rPr>
          <w:rFonts w:hint="eastAsia" w:eastAsia="方正仿宋_GBK"/>
          <w:sz w:val="32"/>
          <w:szCs w:val="32"/>
        </w:rPr>
        <w:t>（三）受理本批申报材料截止日期为：202</w:t>
      </w:r>
      <w:r>
        <w:rPr>
          <w:rFonts w:eastAsia="方正仿宋_GBK"/>
          <w:sz w:val="32"/>
          <w:szCs w:val="32"/>
        </w:rPr>
        <w:t>6</w:t>
      </w:r>
      <w:r>
        <w:rPr>
          <w:rFonts w:hint="eastAsia" w:eastAsia="方正仿宋_GBK"/>
          <w:sz w:val="32"/>
          <w:szCs w:val="32"/>
        </w:rPr>
        <w:t>年</w:t>
      </w:r>
      <w:r>
        <w:rPr>
          <w:rFonts w:eastAsia="方正仿宋_GBK"/>
          <w:sz w:val="32"/>
          <w:szCs w:val="32"/>
        </w:rPr>
        <w:t>9</w:t>
      </w:r>
      <w:r>
        <w:rPr>
          <w:rFonts w:hint="eastAsia" w:eastAsia="方正仿宋_GBK"/>
          <w:sz w:val="32"/>
          <w:szCs w:val="32"/>
        </w:rPr>
        <w:t>月</w:t>
      </w:r>
      <w:r>
        <w:rPr>
          <w:rFonts w:eastAsia="方正仿宋_GBK"/>
          <w:sz w:val="32"/>
          <w:szCs w:val="32"/>
        </w:rPr>
        <w:t>30</w:t>
      </w:r>
      <w:r>
        <w:rPr>
          <w:rFonts w:hint="eastAsia" w:eastAsia="方正仿宋_GBK"/>
          <w:sz w:val="32"/>
          <w:szCs w:val="32"/>
        </w:rPr>
        <w:t>日。请申请</w:t>
      </w:r>
      <w:r>
        <w:rPr>
          <w:rFonts w:eastAsia="方正仿宋_GBK"/>
          <w:sz w:val="32"/>
          <w:szCs w:val="32"/>
        </w:rPr>
        <w:t>人于截止日期前将</w:t>
      </w:r>
      <w:r>
        <w:rPr>
          <w:rFonts w:hint="eastAsia" w:eastAsia="方正仿宋_GBK"/>
          <w:sz w:val="32"/>
          <w:szCs w:val="32"/>
        </w:rPr>
        <w:t>经单位审核并盖章的《申请表》及相关证明材料电子版上传至高层次人才认定申报系统。2</w:t>
      </w:r>
      <w:r>
        <w:rPr>
          <w:rFonts w:eastAsia="方正仿宋_GBK"/>
          <w:sz w:val="32"/>
          <w:szCs w:val="32"/>
        </w:rPr>
        <w:t>025</w:t>
      </w:r>
      <w:r>
        <w:rPr>
          <w:rFonts w:hint="eastAsia" w:eastAsia="方正仿宋_GBK"/>
          <w:sz w:val="32"/>
          <w:szCs w:val="32"/>
        </w:rPr>
        <w:t>年</w:t>
      </w:r>
      <w:r>
        <w:rPr>
          <w:rFonts w:eastAsia="方正仿宋_GBK"/>
          <w:sz w:val="32"/>
          <w:szCs w:val="32"/>
        </w:rPr>
        <w:t>12</w:t>
      </w:r>
      <w:r>
        <w:rPr>
          <w:rFonts w:hint="eastAsia" w:eastAsia="方正仿宋_GBK"/>
          <w:sz w:val="32"/>
          <w:szCs w:val="32"/>
        </w:rPr>
        <w:t>月</w:t>
      </w:r>
      <w:r>
        <w:rPr>
          <w:rFonts w:eastAsia="方正仿宋_GBK"/>
          <w:sz w:val="32"/>
          <w:szCs w:val="32"/>
        </w:rPr>
        <w:t>1</w:t>
      </w:r>
      <w:r>
        <w:rPr>
          <w:rFonts w:hint="eastAsia" w:eastAsia="方正仿宋_GBK"/>
          <w:sz w:val="32"/>
          <w:szCs w:val="32"/>
        </w:rPr>
        <w:t>日</w:t>
      </w:r>
      <w:r>
        <w:rPr>
          <w:rFonts w:eastAsia="方正仿宋_GBK"/>
          <w:sz w:val="32"/>
          <w:szCs w:val="32"/>
        </w:rPr>
        <w:t>（</w:t>
      </w:r>
      <w:r>
        <w:rPr>
          <w:rFonts w:hint="eastAsia" w:eastAsia="方正仿宋_GBK"/>
          <w:sz w:val="32"/>
          <w:szCs w:val="32"/>
        </w:rPr>
        <w:t>第三批</w:t>
      </w:r>
      <w:r>
        <w:rPr>
          <w:rFonts w:eastAsia="方正仿宋_GBK"/>
          <w:sz w:val="32"/>
          <w:szCs w:val="32"/>
        </w:rPr>
        <w:t>高层次</w:t>
      </w:r>
      <w:r>
        <w:rPr>
          <w:rFonts w:hint="eastAsia" w:eastAsia="方正仿宋_GBK"/>
          <w:sz w:val="32"/>
          <w:szCs w:val="32"/>
        </w:rPr>
        <w:t>人才认定截止受理</w:t>
      </w:r>
      <w:r>
        <w:rPr>
          <w:rFonts w:eastAsia="方正仿宋_GBK"/>
          <w:sz w:val="32"/>
          <w:szCs w:val="32"/>
        </w:rPr>
        <w:t>材料</w:t>
      </w:r>
      <w:r>
        <w:rPr>
          <w:rFonts w:hint="eastAsia" w:eastAsia="方正仿宋_GBK"/>
          <w:sz w:val="32"/>
          <w:szCs w:val="32"/>
        </w:rPr>
        <w:t>后</w:t>
      </w:r>
      <w:r>
        <w:rPr>
          <w:rFonts w:eastAsia="方正仿宋_GBK"/>
          <w:sz w:val="32"/>
          <w:szCs w:val="32"/>
        </w:rPr>
        <w:t>）</w:t>
      </w:r>
      <w:r>
        <w:rPr>
          <w:rFonts w:hint="eastAsia" w:eastAsia="方正仿宋_GBK"/>
          <w:sz w:val="32"/>
          <w:szCs w:val="32"/>
        </w:rPr>
        <w:t>以来引进的人才，尚未申请认定的，请在本批申请认定；未在规定时限内申请认定的，不再享受新引进人才有关生活补助、购房补助、科研补助等经费。</w:t>
      </w:r>
    </w:p>
    <w:p>
      <w:pPr>
        <w:ind w:firstLine="640" w:firstLineChars="200"/>
        <w:rPr>
          <w:rFonts w:hint="eastAsia" w:eastAsia="方正仿宋_GBK"/>
          <w:sz w:val="32"/>
          <w:szCs w:val="32"/>
        </w:rPr>
      </w:pPr>
      <w:r>
        <w:rPr>
          <w:rFonts w:hint="eastAsia" w:eastAsia="方正仿宋_GBK"/>
          <w:sz w:val="32"/>
          <w:szCs w:val="32"/>
        </w:rPr>
        <w:t>（四）申请认定的有关表格和相关人才政策，可从“八桂英才网”（http://www.gxrc.org）或广西“数智人社”政务服务大厅（https://www.gx12333.net）下载。</w:t>
      </w:r>
    </w:p>
    <w:p>
      <w:pPr>
        <w:ind w:firstLine="640" w:firstLineChars="200"/>
        <w:rPr>
          <w:rFonts w:hint="eastAsia" w:eastAsia="方正仿宋_GBK"/>
          <w:sz w:val="32"/>
          <w:szCs w:val="32"/>
        </w:rPr>
      </w:pPr>
      <w:r>
        <w:rPr>
          <w:rFonts w:hint="eastAsia" w:eastAsia="方正仿宋_GBK"/>
          <w:sz w:val="32"/>
          <w:szCs w:val="32"/>
        </w:rPr>
        <w:t>（五）本</w:t>
      </w:r>
      <w:r>
        <w:rPr>
          <w:rFonts w:eastAsia="方正仿宋_GBK"/>
          <w:sz w:val="32"/>
          <w:szCs w:val="32"/>
        </w:rPr>
        <w:t>通知未尽事宜，请与</w:t>
      </w:r>
      <w:r>
        <w:rPr>
          <w:rFonts w:hint="eastAsia" w:eastAsia="方正仿宋_GBK"/>
          <w:sz w:val="32"/>
          <w:szCs w:val="32"/>
        </w:rPr>
        <w:t>广西高层次人才“一站式”服务平台联系。服务专员及联系电话：黎琼灿，0771—5505003；赖晓明，0771—3818665。地址：南宁市金洲路33号广西人才大厦一楼大厅。</w:t>
      </w:r>
    </w:p>
    <w:p>
      <w:pPr>
        <w:ind w:firstLine="640" w:firstLineChars="200"/>
        <w:rPr>
          <w:rFonts w:hint="eastAsia" w:eastAsia="方正仿宋_GBK"/>
          <w:sz w:val="32"/>
          <w:szCs w:val="32"/>
        </w:rPr>
      </w:pPr>
    </w:p>
    <w:p>
      <w:pPr>
        <w:ind w:firstLine="640" w:firstLineChars="200"/>
        <w:rPr>
          <w:rFonts w:hint="eastAsia" w:eastAsia="方正仿宋_GBK"/>
          <w:sz w:val="32"/>
          <w:szCs w:val="32"/>
        </w:rPr>
      </w:pPr>
      <w:r>
        <w:rPr>
          <w:rFonts w:hint="eastAsia" w:eastAsia="方正仿宋_GBK"/>
          <w:sz w:val="32"/>
          <w:szCs w:val="32"/>
        </w:rPr>
        <w:t>附件</w:t>
      </w:r>
      <w:r>
        <w:rPr>
          <w:rFonts w:hint="eastAsia" w:eastAsia="方正仿宋_GBK"/>
          <w:kern w:val="0"/>
          <w:sz w:val="32"/>
          <w:szCs w:val="32"/>
        </w:rPr>
        <w:t>：1</w:t>
      </w:r>
      <w:r>
        <w:rPr>
          <w:rFonts w:hint="eastAsia" w:eastAsia="方正仿宋_GBK"/>
          <w:sz w:val="32"/>
          <w:szCs w:val="32"/>
        </w:rPr>
        <w:t>．广西壮族自治区高层次人才认定申请表</w:t>
      </w:r>
    </w:p>
    <w:p>
      <w:pPr>
        <w:ind w:firstLine="640" w:firstLineChars="200"/>
        <w:rPr>
          <w:rFonts w:hint="eastAsia" w:eastAsia="方正仿宋_GBK"/>
          <w:sz w:val="32"/>
          <w:szCs w:val="32"/>
        </w:rPr>
      </w:pPr>
      <w:r>
        <w:rPr>
          <w:rFonts w:hint="eastAsia" w:eastAsia="方正仿宋_GBK"/>
          <w:sz w:val="32"/>
          <w:szCs w:val="32"/>
        </w:rPr>
        <w:t xml:space="preserve">      2．广</w:t>
      </w:r>
      <w:r>
        <w:rPr>
          <w:rFonts w:hint="eastAsia" w:eastAsia="方正仿宋_GBK"/>
          <w:spacing w:val="-6"/>
          <w:sz w:val="32"/>
          <w:szCs w:val="32"/>
        </w:rPr>
        <w:t>西壮族自治区高层次人才认定相关证明材料清单</w:t>
      </w:r>
    </w:p>
    <w:p>
      <w:pPr>
        <w:ind w:firstLine="640" w:firstLineChars="200"/>
        <w:rPr>
          <w:rFonts w:hint="eastAsia" w:eastAsia="方正仿宋_GBK"/>
          <w:kern w:val="0"/>
          <w:sz w:val="32"/>
          <w:szCs w:val="32"/>
        </w:rPr>
      </w:pPr>
    </w:p>
    <w:p>
      <w:pPr>
        <w:rPr>
          <w:rFonts w:hint="eastAsia" w:eastAsia="方正仿宋_GBK"/>
          <w:kern w:val="0"/>
          <w:sz w:val="32"/>
          <w:szCs w:val="32"/>
        </w:rPr>
      </w:pPr>
    </w:p>
    <w:p>
      <w:pPr>
        <w:rPr>
          <w:rFonts w:hint="eastAsia" w:eastAsia="方正仿宋_GBK"/>
          <w:kern w:val="0"/>
          <w:sz w:val="32"/>
          <w:szCs w:val="32"/>
        </w:rPr>
      </w:pPr>
    </w:p>
    <w:p>
      <w:pPr>
        <w:ind w:left="3555" w:leftChars="1693" w:firstLine="780" w:firstLineChars="300"/>
        <w:rPr>
          <w:rFonts w:hint="eastAsia" w:eastAsia="方正仿宋_GBK"/>
          <w:spacing w:val="-30"/>
          <w:kern w:val="0"/>
          <w:sz w:val="32"/>
          <w:szCs w:val="32"/>
        </w:rPr>
      </w:pPr>
      <w:r>
        <w:rPr>
          <w:rFonts w:hint="eastAsia" w:eastAsia="方正仿宋_GBK"/>
          <w:spacing w:val="-30"/>
          <w:kern w:val="0"/>
          <w:sz w:val="32"/>
          <w:szCs w:val="32"/>
        </w:rPr>
        <w:t>广西壮族自治区人力资源和社会保障厅</w:t>
      </w:r>
    </w:p>
    <w:p>
      <w:pPr>
        <w:ind w:left="3555" w:leftChars="1693" w:firstLine="1920" w:firstLineChars="600"/>
        <w:rPr>
          <w:rFonts w:hint="eastAsia" w:eastAsia="方正仿宋_GBK"/>
          <w:kern w:val="0"/>
          <w:sz w:val="32"/>
          <w:szCs w:val="32"/>
        </w:rPr>
      </w:pPr>
      <w:r>
        <w:rPr>
          <w:rFonts w:hint="eastAsia" w:eastAsia="方正仿宋_GBK"/>
          <w:kern w:val="0"/>
          <w:sz w:val="32"/>
          <w:szCs w:val="32"/>
        </w:rPr>
        <w:t>202</w:t>
      </w:r>
      <w:r>
        <w:rPr>
          <w:rFonts w:eastAsia="方正仿宋_GBK"/>
          <w:kern w:val="0"/>
          <w:sz w:val="32"/>
          <w:szCs w:val="32"/>
        </w:rPr>
        <w:t>6</w:t>
      </w:r>
      <w:r>
        <w:rPr>
          <w:rFonts w:hint="eastAsia" w:eastAsia="方正仿宋_GBK"/>
          <w:kern w:val="0"/>
          <w:sz w:val="32"/>
          <w:szCs w:val="32"/>
        </w:rPr>
        <w:t>年</w:t>
      </w:r>
      <w:r>
        <w:rPr>
          <w:rFonts w:eastAsia="方正仿宋_GBK"/>
          <w:kern w:val="0"/>
          <w:sz w:val="32"/>
          <w:szCs w:val="32"/>
        </w:rPr>
        <w:t>8</w:t>
      </w:r>
      <w:r>
        <w:rPr>
          <w:rFonts w:hint="eastAsia" w:eastAsia="方正仿宋_GBK"/>
          <w:kern w:val="0"/>
          <w:sz w:val="32"/>
          <w:szCs w:val="32"/>
        </w:rPr>
        <w:t>月24日</w:t>
      </w:r>
    </w:p>
    <w:p>
      <w:pPr>
        <w:ind w:firstLine="616" w:firstLineChars="200"/>
        <w:rPr>
          <w:rFonts w:hint="eastAsia" w:eastAsia="方正仿宋_GBK"/>
          <w:sz w:val="32"/>
          <w:szCs w:val="32"/>
        </w:rPr>
      </w:pPr>
      <w:r>
        <w:rPr>
          <w:rFonts w:hint="eastAsia" w:eastAsia="方正仿宋_GBK"/>
          <w:spacing w:val="-6"/>
          <w:sz w:val="32"/>
          <w:szCs w:val="32"/>
        </w:rPr>
        <w:t>（此件主动公开）</w:t>
      </w:r>
    </w:p>
    <w:p>
      <w:pPr>
        <w:rPr>
          <w:rFonts w:hint="eastAsia" w:ascii="方正黑体_GBK" w:eastAsia="方正黑体_GBK"/>
          <w:kern w:val="0"/>
          <w:sz w:val="32"/>
          <w:szCs w:val="32"/>
        </w:rPr>
      </w:pPr>
      <w:r>
        <w:rPr>
          <w:rFonts w:hint="eastAsia" w:eastAsia="方正仿宋_GBK"/>
          <w:sz w:val="32"/>
          <w:szCs w:val="32"/>
        </w:rPr>
        <w:br w:type="page"/>
      </w:r>
      <w:r>
        <w:rPr>
          <w:rFonts w:hint="eastAsia" w:ascii="方正黑体_GBK" w:eastAsia="方正黑体_GBK"/>
          <w:kern w:val="0"/>
          <w:sz w:val="32"/>
          <w:szCs w:val="32"/>
        </w:rPr>
        <w:t>附件1</w:t>
      </w:r>
    </w:p>
    <w:p>
      <w:pPr>
        <w:widowControl/>
        <w:shd w:val="clear" w:color="auto" w:fill="FFFFFF"/>
        <w:spacing w:line="574" w:lineRule="exact"/>
        <w:jc w:val="left"/>
        <w:rPr>
          <w:rFonts w:hint="eastAsia" w:ascii="方正黑体_GBK" w:eastAsia="方正黑体_GBK"/>
          <w:kern w:val="0"/>
          <w:sz w:val="32"/>
          <w:szCs w:val="32"/>
        </w:rPr>
      </w:pPr>
    </w:p>
    <w:p>
      <w:pPr>
        <w:spacing w:line="574" w:lineRule="exact"/>
        <w:jc w:val="center"/>
        <w:rPr>
          <w:rFonts w:eastAsia="方正小标宋_GBK"/>
          <w:sz w:val="44"/>
          <w:szCs w:val="44"/>
        </w:rPr>
      </w:pPr>
      <w:r>
        <w:rPr>
          <w:rFonts w:hint="eastAsia" w:eastAsia="方正小标宋_GBK"/>
          <w:sz w:val="44"/>
          <w:szCs w:val="44"/>
        </w:rPr>
        <w:t>广西壮族自治区高层次人才认定申请表</w:t>
      </w:r>
    </w:p>
    <w:p>
      <w:pPr>
        <w:spacing w:line="574" w:lineRule="exact"/>
        <w:jc w:val="center"/>
        <w:rPr>
          <w:rFonts w:hint="eastAsia" w:eastAsia="方正楷体_GBK"/>
          <w:sz w:val="28"/>
          <w:szCs w:val="44"/>
        </w:rPr>
      </w:pPr>
      <w:r>
        <w:rPr>
          <w:rFonts w:hint="eastAsia" w:eastAsia="方正楷体_GBK"/>
          <w:sz w:val="28"/>
          <w:szCs w:val="44"/>
        </w:rPr>
        <w:t>（仅供参考，请勿填写，申报系统已设置内容选项）</w:t>
      </w:r>
    </w:p>
    <w:tbl>
      <w:tblPr>
        <w:tblStyle w:val="3"/>
        <w:tblW w:w="9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439"/>
        <w:gridCol w:w="921"/>
        <w:gridCol w:w="341"/>
        <w:gridCol w:w="613"/>
        <w:gridCol w:w="181"/>
        <w:gridCol w:w="1004"/>
        <w:gridCol w:w="580"/>
        <w:gridCol w:w="117"/>
        <w:gridCol w:w="803"/>
        <w:gridCol w:w="505"/>
        <w:gridCol w:w="729"/>
        <w:gridCol w:w="447"/>
        <w:gridCol w:w="2288"/>
        <w:gridCol w:w="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794" w:type="dxa"/>
            <w:noWrap w:val="0"/>
            <w:vAlign w:val="center"/>
          </w:tcPr>
          <w:p>
            <w:pPr>
              <w:spacing w:line="340" w:lineRule="exact"/>
              <w:jc w:val="center"/>
              <w:rPr>
                <w:rFonts w:hint="eastAsia" w:eastAsia="方正仿宋_GBK" w:cs="宋体"/>
                <w:sz w:val="24"/>
              </w:rPr>
            </w:pPr>
            <w:r>
              <w:rPr>
                <w:rFonts w:hint="eastAsia" w:eastAsia="方正仿宋_GBK" w:cs="宋体"/>
                <w:sz w:val="24"/>
              </w:rPr>
              <w:t>姓名</w:t>
            </w:r>
          </w:p>
        </w:tc>
        <w:tc>
          <w:tcPr>
            <w:tcW w:w="1701" w:type="dxa"/>
            <w:gridSpan w:val="3"/>
            <w:noWrap w:val="0"/>
            <w:vAlign w:val="center"/>
          </w:tcPr>
          <w:p>
            <w:pPr>
              <w:spacing w:line="340" w:lineRule="exact"/>
              <w:jc w:val="center"/>
              <w:rPr>
                <w:rFonts w:hint="eastAsia" w:eastAsia="方正仿宋_GBK" w:cs="宋体"/>
                <w:sz w:val="24"/>
              </w:rPr>
            </w:pPr>
          </w:p>
        </w:tc>
        <w:tc>
          <w:tcPr>
            <w:tcW w:w="794"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性别</w:t>
            </w:r>
          </w:p>
        </w:tc>
        <w:tc>
          <w:tcPr>
            <w:tcW w:w="1701" w:type="dxa"/>
            <w:gridSpan w:val="3"/>
            <w:noWrap w:val="0"/>
            <w:vAlign w:val="center"/>
          </w:tcPr>
          <w:p>
            <w:pPr>
              <w:spacing w:line="340" w:lineRule="exact"/>
              <w:jc w:val="center"/>
              <w:rPr>
                <w:rFonts w:hint="eastAsia" w:eastAsia="方正仿宋_GBK" w:cs="宋体"/>
                <w:sz w:val="24"/>
              </w:rPr>
            </w:pPr>
          </w:p>
        </w:tc>
        <w:tc>
          <w:tcPr>
            <w:tcW w:w="803" w:type="dxa"/>
            <w:noWrap w:val="0"/>
            <w:vAlign w:val="center"/>
          </w:tcPr>
          <w:p>
            <w:pPr>
              <w:spacing w:line="340" w:lineRule="exact"/>
              <w:jc w:val="center"/>
              <w:rPr>
                <w:rFonts w:hint="eastAsia" w:eastAsia="方正仿宋_GBK" w:cs="宋体"/>
                <w:sz w:val="24"/>
              </w:rPr>
            </w:pPr>
            <w:r>
              <w:rPr>
                <w:rFonts w:hint="eastAsia" w:eastAsia="方正仿宋_GBK" w:cs="宋体"/>
                <w:sz w:val="24"/>
              </w:rPr>
              <w:t>国籍</w:t>
            </w:r>
          </w:p>
        </w:tc>
        <w:tc>
          <w:tcPr>
            <w:tcW w:w="1681" w:type="dxa"/>
            <w:gridSpan w:val="3"/>
            <w:noWrap w:val="0"/>
            <w:vAlign w:val="center"/>
          </w:tcPr>
          <w:p>
            <w:pPr>
              <w:spacing w:line="340" w:lineRule="exact"/>
              <w:jc w:val="center"/>
              <w:rPr>
                <w:rFonts w:hint="eastAsia" w:eastAsia="方正仿宋_GBK" w:cs="宋体"/>
                <w:sz w:val="24"/>
              </w:rPr>
            </w:pPr>
          </w:p>
        </w:tc>
        <w:tc>
          <w:tcPr>
            <w:tcW w:w="2295" w:type="dxa"/>
            <w:gridSpan w:val="2"/>
            <w:vMerge w:val="restart"/>
            <w:noWrap w:val="0"/>
            <w:vAlign w:val="center"/>
          </w:tcPr>
          <w:p>
            <w:pPr>
              <w:spacing w:line="340" w:lineRule="exact"/>
              <w:jc w:val="center"/>
              <w:rPr>
                <w:rFonts w:hint="eastAsia" w:eastAsia="方正仿宋_GBK" w:cs="宋体"/>
                <w:sz w:val="24"/>
              </w:rPr>
            </w:pPr>
            <w:r>
              <w:rPr>
                <w:rFonts w:hint="eastAsia" w:eastAsia="方正仿宋_GBK" w:cs="宋体"/>
                <w:sz w:val="24"/>
              </w:rPr>
              <w:t>相片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794" w:type="dxa"/>
            <w:noWrap w:val="0"/>
            <w:vAlign w:val="center"/>
          </w:tcPr>
          <w:p>
            <w:pPr>
              <w:spacing w:line="340" w:lineRule="exact"/>
              <w:jc w:val="center"/>
              <w:rPr>
                <w:rFonts w:hint="eastAsia" w:eastAsia="方正仿宋_GBK" w:cs="宋体"/>
                <w:sz w:val="24"/>
              </w:rPr>
            </w:pPr>
            <w:r>
              <w:rPr>
                <w:rFonts w:hint="eastAsia" w:eastAsia="方正仿宋_GBK" w:cs="宋体"/>
                <w:sz w:val="24"/>
              </w:rPr>
              <w:t>籍贯</w:t>
            </w:r>
          </w:p>
        </w:tc>
        <w:tc>
          <w:tcPr>
            <w:tcW w:w="1701" w:type="dxa"/>
            <w:gridSpan w:val="3"/>
            <w:noWrap w:val="0"/>
            <w:vAlign w:val="center"/>
          </w:tcPr>
          <w:p>
            <w:pPr>
              <w:spacing w:line="340" w:lineRule="exact"/>
              <w:jc w:val="center"/>
              <w:rPr>
                <w:rFonts w:hint="eastAsia" w:eastAsia="方正仿宋_GBK" w:cs="宋体"/>
                <w:sz w:val="24"/>
              </w:rPr>
            </w:pPr>
          </w:p>
        </w:tc>
        <w:tc>
          <w:tcPr>
            <w:tcW w:w="794"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出生</w:t>
            </w:r>
          </w:p>
          <w:p>
            <w:pPr>
              <w:spacing w:line="340" w:lineRule="exact"/>
              <w:jc w:val="center"/>
              <w:rPr>
                <w:rFonts w:hint="eastAsia" w:eastAsia="方正仿宋_GBK" w:cs="宋体"/>
                <w:sz w:val="24"/>
              </w:rPr>
            </w:pPr>
            <w:r>
              <w:rPr>
                <w:rFonts w:hint="eastAsia" w:eastAsia="方正仿宋_GBK" w:cs="宋体"/>
                <w:sz w:val="24"/>
              </w:rPr>
              <w:t>年月</w:t>
            </w:r>
          </w:p>
        </w:tc>
        <w:tc>
          <w:tcPr>
            <w:tcW w:w="1701" w:type="dxa"/>
            <w:gridSpan w:val="3"/>
            <w:noWrap w:val="0"/>
            <w:vAlign w:val="center"/>
          </w:tcPr>
          <w:p>
            <w:pPr>
              <w:spacing w:line="340" w:lineRule="exact"/>
              <w:jc w:val="center"/>
              <w:rPr>
                <w:rFonts w:hint="eastAsia" w:eastAsia="方正仿宋_GBK" w:cs="宋体"/>
                <w:sz w:val="24"/>
              </w:rPr>
            </w:pPr>
          </w:p>
        </w:tc>
        <w:tc>
          <w:tcPr>
            <w:tcW w:w="803" w:type="dxa"/>
            <w:noWrap w:val="0"/>
            <w:vAlign w:val="center"/>
          </w:tcPr>
          <w:p>
            <w:pPr>
              <w:spacing w:line="340" w:lineRule="exact"/>
              <w:jc w:val="center"/>
              <w:rPr>
                <w:rFonts w:hint="eastAsia" w:eastAsia="方正仿宋_GBK" w:cs="宋体"/>
                <w:sz w:val="24"/>
              </w:rPr>
            </w:pPr>
            <w:r>
              <w:rPr>
                <w:rFonts w:hint="eastAsia" w:eastAsia="方正仿宋_GBK" w:cs="宋体"/>
                <w:sz w:val="24"/>
              </w:rPr>
              <w:t>政治</w:t>
            </w:r>
          </w:p>
          <w:p>
            <w:pPr>
              <w:spacing w:line="340" w:lineRule="exact"/>
              <w:jc w:val="center"/>
              <w:rPr>
                <w:rFonts w:hint="eastAsia" w:eastAsia="方正仿宋_GBK" w:cs="宋体"/>
                <w:sz w:val="24"/>
              </w:rPr>
            </w:pPr>
            <w:r>
              <w:rPr>
                <w:rFonts w:hint="eastAsia" w:eastAsia="方正仿宋_GBK" w:cs="宋体"/>
                <w:sz w:val="24"/>
              </w:rPr>
              <w:t>面貌</w:t>
            </w:r>
          </w:p>
        </w:tc>
        <w:tc>
          <w:tcPr>
            <w:tcW w:w="1681" w:type="dxa"/>
            <w:gridSpan w:val="3"/>
            <w:noWrap w:val="0"/>
            <w:vAlign w:val="center"/>
          </w:tcPr>
          <w:p>
            <w:pPr>
              <w:spacing w:line="340" w:lineRule="exact"/>
              <w:jc w:val="center"/>
              <w:rPr>
                <w:rFonts w:hint="eastAsia" w:eastAsia="方正仿宋_GBK" w:cs="宋体"/>
                <w:sz w:val="24"/>
              </w:rPr>
            </w:pPr>
          </w:p>
        </w:tc>
        <w:tc>
          <w:tcPr>
            <w:tcW w:w="2295" w:type="dxa"/>
            <w:gridSpan w:val="2"/>
            <w:vMerge w:val="continue"/>
            <w:noWrap w:val="0"/>
            <w:vAlign w:val="center"/>
          </w:tcPr>
          <w:p>
            <w:pPr>
              <w:spacing w:line="340" w:lineRule="exact"/>
              <w:jc w:val="center"/>
              <w:rPr>
                <w:rFonts w:hint="eastAsia"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794" w:type="dxa"/>
            <w:noWrap w:val="0"/>
            <w:vAlign w:val="center"/>
          </w:tcPr>
          <w:p>
            <w:pPr>
              <w:spacing w:line="340" w:lineRule="exact"/>
              <w:jc w:val="center"/>
              <w:rPr>
                <w:rFonts w:hint="eastAsia" w:eastAsia="方正仿宋_GBK" w:cs="宋体"/>
                <w:sz w:val="24"/>
              </w:rPr>
            </w:pPr>
            <w:r>
              <w:rPr>
                <w:rFonts w:hint="eastAsia" w:eastAsia="方正仿宋_GBK" w:cs="宋体"/>
                <w:sz w:val="24"/>
              </w:rPr>
              <w:t>民族</w:t>
            </w:r>
          </w:p>
        </w:tc>
        <w:tc>
          <w:tcPr>
            <w:tcW w:w="1701" w:type="dxa"/>
            <w:gridSpan w:val="3"/>
            <w:noWrap w:val="0"/>
            <w:vAlign w:val="center"/>
          </w:tcPr>
          <w:p>
            <w:pPr>
              <w:spacing w:line="340" w:lineRule="exact"/>
              <w:jc w:val="center"/>
              <w:rPr>
                <w:rFonts w:hint="eastAsia" w:eastAsia="方正仿宋_GBK" w:cs="宋体"/>
                <w:sz w:val="24"/>
              </w:rPr>
            </w:pPr>
          </w:p>
        </w:tc>
        <w:tc>
          <w:tcPr>
            <w:tcW w:w="794"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健康</w:t>
            </w:r>
          </w:p>
          <w:p>
            <w:pPr>
              <w:spacing w:line="340" w:lineRule="exact"/>
              <w:jc w:val="center"/>
              <w:rPr>
                <w:rFonts w:hint="eastAsia" w:eastAsia="方正仿宋_GBK" w:cs="宋体"/>
                <w:sz w:val="24"/>
              </w:rPr>
            </w:pPr>
            <w:r>
              <w:rPr>
                <w:rFonts w:hint="eastAsia" w:eastAsia="方正仿宋_GBK" w:cs="宋体"/>
                <w:sz w:val="24"/>
              </w:rPr>
              <w:t>状况</w:t>
            </w:r>
          </w:p>
        </w:tc>
        <w:tc>
          <w:tcPr>
            <w:tcW w:w="1701" w:type="dxa"/>
            <w:gridSpan w:val="3"/>
            <w:noWrap w:val="0"/>
            <w:vAlign w:val="center"/>
          </w:tcPr>
          <w:p>
            <w:pPr>
              <w:spacing w:line="340" w:lineRule="exact"/>
              <w:jc w:val="center"/>
              <w:rPr>
                <w:rFonts w:hint="eastAsia" w:eastAsia="方正仿宋_GBK" w:cs="宋体"/>
                <w:sz w:val="24"/>
              </w:rPr>
            </w:pPr>
          </w:p>
        </w:tc>
        <w:tc>
          <w:tcPr>
            <w:tcW w:w="803" w:type="dxa"/>
            <w:noWrap w:val="0"/>
            <w:vAlign w:val="center"/>
          </w:tcPr>
          <w:p>
            <w:pPr>
              <w:spacing w:line="340" w:lineRule="exact"/>
              <w:jc w:val="center"/>
              <w:rPr>
                <w:rFonts w:hint="eastAsia" w:eastAsia="方正仿宋_GBK" w:cs="宋体"/>
                <w:sz w:val="24"/>
              </w:rPr>
            </w:pPr>
            <w:r>
              <w:rPr>
                <w:rFonts w:hint="eastAsia" w:eastAsia="方正仿宋_GBK" w:cs="宋体"/>
                <w:sz w:val="24"/>
              </w:rPr>
              <w:t>电子</w:t>
            </w:r>
          </w:p>
          <w:p>
            <w:pPr>
              <w:spacing w:line="340" w:lineRule="exact"/>
              <w:jc w:val="center"/>
              <w:rPr>
                <w:rFonts w:hint="eastAsia" w:eastAsia="方正仿宋_GBK" w:cs="宋体"/>
                <w:sz w:val="24"/>
              </w:rPr>
            </w:pPr>
            <w:r>
              <w:rPr>
                <w:rFonts w:hint="eastAsia" w:eastAsia="方正仿宋_GBK" w:cs="宋体"/>
                <w:sz w:val="24"/>
              </w:rPr>
              <w:t>邮箱</w:t>
            </w:r>
          </w:p>
        </w:tc>
        <w:tc>
          <w:tcPr>
            <w:tcW w:w="1681" w:type="dxa"/>
            <w:gridSpan w:val="3"/>
            <w:noWrap w:val="0"/>
            <w:vAlign w:val="center"/>
          </w:tcPr>
          <w:p>
            <w:pPr>
              <w:spacing w:line="340" w:lineRule="exact"/>
              <w:jc w:val="center"/>
              <w:rPr>
                <w:rFonts w:hint="eastAsia" w:eastAsia="方正仿宋_GBK" w:cs="宋体"/>
                <w:sz w:val="24"/>
              </w:rPr>
            </w:pPr>
          </w:p>
        </w:tc>
        <w:tc>
          <w:tcPr>
            <w:tcW w:w="2295" w:type="dxa"/>
            <w:gridSpan w:val="2"/>
            <w:vMerge w:val="continue"/>
            <w:noWrap w:val="0"/>
            <w:vAlign w:val="center"/>
          </w:tcPr>
          <w:p>
            <w:pPr>
              <w:spacing w:line="340" w:lineRule="exact"/>
              <w:jc w:val="center"/>
              <w:rPr>
                <w:rFonts w:hint="eastAsia"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794" w:type="dxa"/>
            <w:noWrap w:val="0"/>
            <w:vAlign w:val="center"/>
          </w:tcPr>
          <w:p>
            <w:pPr>
              <w:spacing w:line="340" w:lineRule="exact"/>
              <w:jc w:val="center"/>
              <w:rPr>
                <w:rFonts w:hint="eastAsia" w:eastAsia="方正仿宋_GBK" w:cs="宋体"/>
                <w:sz w:val="24"/>
              </w:rPr>
            </w:pPr>
            <w:r>
              <w:rPr>
                <w:rFonts w:hint="eastAsia" w:eastAsia="方正仿宋_GBK" w:cs="宋体"/>
                <w:sz w:val="24"/>
              </w:rPr>
              <w:t>手机</w:t>
            </w:r>
          </w:p>
          <w:p>
            <w:pPr>
              <w:spacing w:line="340" w:lineRule="exact"/>
              <w:jc w:val="center"/>
              <w:rPr>
                <w:rFonts w:hint="eastAsia" w:eastAsia="方正仿宋_GBK" w:cs="宋体"/>
                <w:sz w:val="24"/>
              </w:rPr>
            </w:pPr>
            <w:r>
              <w:rPr>
                <w:rFonts w:hint="eastAsia" w:eastAsia="方正仿宋_GBK" w:cs="宋体"/>
                <w:sz w:val="24"/>
              </w:rPr>
              <w:t>号码</w:t>
            </w:r>
          </w:p>
        </w:tc>
        <w:tc>
          <w:tcPr>
            <w:tcW w:w="1701" w:type="dxa"/>
            <w:gridSpan w:val="3"/>
            <w:noWrap w:val="0"/>
            <w:vAlign w:val="center"/>
          </w:tcPr>
          <w:p>
            <w:pPr>
              <w:spacing w:line="340" w:lineRule="exact"/>
              <w:jc w:val="center"/>
              <w:rPr>
                <w:rFonts w:hint="eastAsia" w:eastAsia="方正仿宋_GBK" w:cs="宋体"/>
                <w:sz w:val="24"/>
              </w:rPr>
            </w:pPr>
          </w:p>
        </w:tc>
        <w:tc>
          <w:tcPr>
            <w:tcW w:w="794"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最高</w:t>
            </w:r>
          </w:p>
          <w:p>
            <w:pPr>
              <w:spacing w:line="340" w:lineRule="exact"/>
              <w:jc w:val="center"/>
              <w:rPr>
                <w:rFonts w:hint="eastAsia" w:eastAsia="方正仿宋_GBK" w:cs="宋体"/>
                <w:sz w:val="24"/>
              </w:rPr>
            </w:pPr>
            <w:r>
              <w:rPr>
                <w:rFonts w:hint="eastAsia" w:eastAsia="方正仿宋_GBK" w:cs="宋体"/>
                <w:sz w:val="24"/>
              </w:rPr>
              <w:t>学历</w:t>
            </w:r>
          </w:p>
        </w:tc>
        <w:tc>
          <w:tcPr>
            <w:tcW w:w="1701" w:type="dxa"/>
            <w:gridSpan w:val="3"/>
            <w:noWrap w:val="0"/>
            <w:vAlign w:val="center"/>
          </w:tcPr>
          <w:p>
            <w:pPr>
              <w:spacing w:line="340" w:lineRule="exact"/>
              <w:jc w:val="center"/>
              <w:rPr>
                <w:rFonts w:hint="eastAsia" w:eastAsia="方正仿宋_GBK" w:cs="宋体"/>
                <w:sz w:val="24"/>
              </w:rPr>
            </w:pPr>
          </w:p>
        </w:tc>
        <w:tc>
          <w:tcPr>
            <w:tcW w:w="803" w:type="dxa"/>
            <w:noWrap w:val="0"/>
            <w:vAlign w:val="center"/>
          </w:tcPr>
          <w:p>
            <w:pPr>
              <w:spacing w:line="340" w:lineRule="exact"/>
              <w:jc w:val="center"/>
              <w:rPr>
                <w:rFonts w:hint="eastAsia" w:eastAsia="方正仿宋_GBK" w:cs="宋体"/>
                <w:sz w:val="24"/>
              </w:rPr>
            </w:pPr>
            <w:r>
              <w:rPr>
                <w:rFonts w:hint="eastAsia" w:eastAsia="方正仿宋_GBK" w:cs="宋体"/>
                <w:sz w:val="24"/>
              </w:rPr>
              <w:t>最高</w:t>
            </w:r>
          </w:p>
          <w:p>
            <w:pPr>
              <w:spacing w:line="340" w:lineRule="exact"/>
              <w:jc w:val="center"/>
              <w:rPr>
                <w:rFonts w:hint="eastAsia" w:eastAsia="方正仿宋_GBK" w:cs="宋体"/>
                <w:sz w:val="24"/>
              </w:rPr>
            </w:pPr>
            <w:r>
              <w:rPr>
                <w:rFonts w:hint="eastAsia" w:eastAsia="方正仿宋_GBK" w:cs="宋体"/>
                <w:sz w:val="24"/>
              </w:rPr>
              <w:t>学位</w:t>
            </w:r>
          </w:p>
        </w:tc>
        <w:tc>
          <w:tcPr>
            <w:tcW w:w="1681" w:type="dxa"/>
            <w:gridSpan w:val="3"/>
            <w:noWrap w:val="0"/>
            <w:vAlign w:val="center"/>
          </w:tcPr>
          <w:p>
            <w:pPr>
              <w:spacing w:line="340" w:lineRule="exact"/>
              <w:jc w:val="center"/>
              <w:rPr>
                <w:rFonts w:hint="eastAsia" w:eastAsia="方正仿宋_GBK" w:cs="宋体"/>
                <w:sz w:val="24"/>
              </w:rPr>
            </w:pPr>
          </w:p>
        </w:tc>
        <w:tc>
          <w:tcPr>
            <w:tcW w:w="2295" w:type="dxa"/>
            <w:gridSpan w:val="2"/>
            <w:vMerge w:val="continue"/>
            <w:noWrap w:val="0"/>
            <w:vAlign w:val="center"/>
          </w:tcPr>
          <w:p>
            <w:pPr>
              <w:spacing w:line="340" w:lineRule="exact"/>
              <w:jc w:val="center"/>
              <w:rPr>
                <w:rFonts w:hint="eastAsia"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233"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证件类型</w:t>
            </w:r>
          </w:p>
        </w:tc>
        <w:tc>
          <w:tcPr>
            <w:tcW w:w="1875" w:type="dxa"/>
            <w:gridSpan w:val="3"/>
            <w:noWrap w:val="0"/>
            <w:vAlign w:val="center"/>
          </w:tcPr>
          <w:p>
            <w:pPr>
              <w:spacing w:line="340" w:lineRule="exact"/>
              <w:jc w:val="center"/>
              <w:rPr>
                <w:rFonts w:hint="eastAsia" w:eastAsia="方正仿宋_GBK" w:cs="宋体"/>
                <w:sz w:val="24"/>
              </w:rPr>
            </w:pPr>
          </w:p>
        </w:tc>
        <w:tc>
          <w:tcPr>
            <w:tcW w:w="1185"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证件号码</w:t>
            </w:r>
          </w:p>
        </w:tc>
        <w:tc>
          <w:tcPr>
            <w:tcW w:w="2005" w:type="dxa"/>
            <w:gridSpan w:val="4"/>
            <w:noWrap w:val="0"/>
            <w:vAlign w:val="center"/>
          </w:tcPr>
          <w:p>
            <w:pPr>
              <w:spacing w:line="340" w:lineRule="exact"/>
              <w:jc w:val="center"/>
              <w:rPr>
                <w:rFonts w:hint="eastAsia" w:eastAsia="方正仿宋_GBK" w:cs="宋体"/>
                <w:sz w:val="24"/>
              </w:rPr>
            </w:pPr>
          </w:p>
        </w:tc>
        <w:tc>
          <w:tcPr>
            <w:tcW w:w="1176"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户口</w:t>
            </w:r>
          </w:p>
          <w:p>
            <w:pPr>
              <w:spacing w:line="340" w:lineRule="exact"/>
              <w:jc w:val="center"/>
              <w:rPr>
                <w:rFonts w:hint="eastAsia" w:eastAsia="方正仿宋_GBK" w:cs="宋体"/>
                <w:sz w:val="24"/>
              </w:rPr>
            </w:pPr>
            <w:r>
              <w:rPr>
                <w:rFonts w:hint="eastAsia" w:eastAsia="方正仿宋_GBK" w:cs="宋体"/>
                <w:sz w:val="24"/>
              </w:rPr>
              <w:t>所在地</w:t>
            </w:r>
          </w:p>
        </w:tc>
        <w:tc>
          <w:tcPr>
            <w:tcW w:w="2295" w:type="dxa"/>
            <w:gridSpan w:val="2"/>
            <w:noWrap w:val="0"/>
            <w:vAlign w:val="center"/>
          </w:tcPr>
          <w:p>
            <w:pPr>
              <w:spacing w:line="340" w:lineRule="exact"/>
              <w:jc w:val="center"/>
              <w:rPr>
                <w:rFonts w:hint="eastAsia"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233"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国家职业资格</w:t>
            </w:r>
          </w:p>
        </w:tc>
        <w:tc>
          <w:tcPr>
            <w:tcW w:w="1875" w:type="dxa"/>
            <w:gridSpan w:val="3"/>
            <w:noWrap w:val="0"/>
            <w:vAlign w:val="center"/>
          </w:tcPr>
          <w:p>
            <w:pPr>
              <w:spacing w:line="340" w:lineRule="exact"/>
              <w:jc w:val="center"/>
              <w:rPr>
                <w:rFonts w:hint="eastAsia" w:eastAsia="方正仿宋_GBK" w:cs="宋体"/>
                <w:sz w:val="24"/>
              </w:rPr>
            </w:pPr>
          </w:p>
        </w:tc>
        <w:tc>
          <w:tcPr>
            <w:tcW w:w="1185"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最高职称</w:t>
            </w:r>
          </w:p>
        </w:tc>
        <w:tc>
          <w:tcPr>
            <w:tcW w:w="2005" w:type="dxa"/>
            <w:gridSpan w:val="4"/>
            <w:noWrap w:val="0"/>
            <w:vAlign w:val="center"/>
          </w:tcPr>
          <w:p>
            <w:pPr>
              <w:spacing w:line="340" w:lineRule="exact"/>
              <w:jc w:val="center"/>
              <w:rPr>
                <w:rFonts w:hint="eastAsia" w:eastAsia="方正仿宋_GBK" w:cs="宋体"/>
                <w:sz w:val="24"/>
              </w:rPr>
            </w:pPr>
          </w:p>
        </w:tc>
        <w:tc>
          <w:tcPr>
            <w:tcW w:w="1176"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从事专业领域</w:t>
            </w:r>
          </w:p>
        </w:tc>
        <w:tc>
          <w:tcPr>
            <w:tcW w:w="2295" w:type="dxa"/>
            <w:gridSpan w:val="2"/>
            <w:noWrap w:val="0"/>
            <w:vAlign w:val="center"/>
          </w:tcPr>
          <w:p>
            <w:pPr>
              <w:spacing w:line="340" w:lineRule="exact"/>
              <w:jc w:val="center"/>
              <w:rPr>
                <w:rFonts w:hint="eastAsia"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1095" w:hRule="exact"/>
          <w:jc w:val="center"/>
        </w:trPr>
        <w:tc>
          <w:tcPr>
            <w:tcW w:w="1233"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来桂工作时间</w:t>
            </w:r>
          </w:p>
        </w:tc>
        <w:tc>
          <w:tcPr>
            <w:tcW w:w="1875" w:type="dxa"/>
            <w:gridSpan w:val="3"/>
            <w:noWrap w:val="0"/>
            <w:vAlign w:val="center"/>
          </w:tcPr>
          <w:p>
            <w:pPr>
              <w:spacing w:line="340" w:lineRule="exact"/>
              <w:jc w:val="center"/>
              <w:rPr>
                <w:rFonts w:hint="eastAsia" w:eastAsia="方正仿宋_GBK" w:cs="宋体"/>
                <w:sz w:val="24"/>
              </w:rPr>
            </w:pPr>
            <w:r>
              <w:rPr>
                <w:rFonts w:hint="eastAsia" w:eastAsia="方正仿宋_GBK" w:cs="宋体"/>
                <w:spacing w:val="-11"/>
                <w:sz w:val="22"/>
                <w:szCs w:val="22"/>
              </w:rPr>
              <w:t>（如</w:t>
            </w:r>
            <w:r>
              <w:rPr>
                <w:rFonts w:eastAsia="方正仿宋_GBK" w:cs="宋体"/>
                <w:spacing w:val="-11"/>
                <w:sz w:val="22"/>
                <w:szCs w:val="22"/>
              </w:rPr>
              <w:t>存在</w:t>
            </w:r>
            <w:r>
              <w:rPr>
                <w:rFonts w:hint="eastAsia" w:eastAsia="方正仿宋_GBK" w:cs="宋体"/>
                <w:spacing w:val="-11"/>
                <w:sz w:val="22"/>
                <w:szCs w:val="22"/>
              </w:rPr>
              <w:t>多</w:t>
            </w:r>
            <w:r>
              <w:rPr>
                <w:rFonts w:eastAsia="方正仿宋_GBK" w:cs="宋体"/>
                <w:spacing w:val="-11"/>
                <w:sz w:val="22"/>
                <w:szCs w:val="22"/>
              </w:rPr>
              <w:t>次来桂的，</w:t>
            </w:r>
            <w:r>
              <w:rPr>
                <w:rFonts w:hint="eastAsia" w:eastAsia="方正仿宋_GBK" w:cs="宋体"/>
                <w:spacing w:val="-11"/>
                <w:sz w:val="22"/>
                <w:szCs w:val="22"/>
              </w:rPr>
              <w:t>分别</w:t>
            </w:r>
            <w:r>
              <w:rPr>
                <w:rFonts w:eastAsia="方正仿宋_GBK" w:cs="宋体"/>
                <w:spacing w:val="-11"/>
                <w:sz w:val="22"/>
                <w:szCs w:val="22"/>
              </w:rPr>
              <w:t>填写</w:t>
            </w:r>
            <w:r>
              <w:rPr>
                <w:rFonts w:hint="eastAsia" w:eastAsia="方正仿宋_GBK" w:cs="宋体"/>
                <w:spacing w:val="-11"/>
                <w:sz w:val="22"/>
                <w:szCs w:val="22"/>
              </w:rPr>
              <w:t>多次</w:t>
            </w:r>
            <w:r>
              <w:rPr>
                <w:rFonts w:eastAsia="方正仿宋_GBK" w:cs="宋体"/>
                <w:spacing w:val="-11"/>
                <w:sz w:val="22"/>
                <w:szCs w:val="22"/>
              </w:rPr>
              <w:t>来桂时</w:t>
            </w:r>
            <w:r>
              <w:rPr>
                <w:rFonts w:eastAsia="方正仿宋_GBK" w:cs="宋体"/>
                <w:spacing w:val="-11"/>
                <w:sz w:val="24"/>
              </w:rPr>
              <w:t>间</w:t>
            </w:r>
            <w:r>
              <w:rPr>
                <w:rFonts w:hint="eastAsia" w:eastAsia="方正仿宋_GBK" w:cs="宋体"/>
                <w:spacing w:val="-11"/>
                <w:sz w:val="24"/>
              </w:rPr>
              <w:t>）</w:t>
            </w:r>
          </w:p>
        </w:tc>
        <w:tc>
          <w:tcPr>
            <w:tcW w:w="1185"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来桂首家</w:t>
            </w:r>
          </w:p>
          <w:p>
            <w:pPr>
              <w:spacing w:line="340" w:lineRule="exact"/>
              <w:jc w:val="center"/>
              <w:rPr>
                <w:rFonts w:hint="eastAsia" w:eastAsia="方正仿宋_GBK" w:cs="宋体"/>
                <w:sz w:val="24"/>
              </w:rPr>
            </w:pPr>
            <w:r>
              <w:rPr>
                <w:rFonts w:hint="eastAsia" w:eastAsia="方正仿宋_GBK" w:cs="宋体"/>
                <w:sz w:val="24"/>
              </w:rPr>
              <w:t>工作单位</w:t>
            </w:r>
          </w:p>
        </w:tc>
        <w:tc>
          <w:tcPr>
            <w:tcW w:w="2005" w:type="dxa"/>
            <w:gridSpan w:val="4"/>
            <w:noWrap w:val="0"/>
            <w:vAlign w:val="center"/>
          </w:tcPr>
          <w:p>
            <w:pPr>
              <w:spacing w:line="340" w:lineRule="exact"/>
              <w:jc w:val="center"/>
              <w:rPr>
                <w:rFonts w:hint="eastAsia" w:eastAsia="方正仿宋_GBK" w:cs="宋体"/>
                <w:sz w:val="24"/>
              </w:rPr>
            </w:pPr>
          </w:p>
        </w:tc>
        <w:tc>
          <w:tcPr>
            <w:tcW w:w="1176"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现工作</w:t>
            </w:r>
          </w:p>
          <w:p>
            <w:pPr>
              <w:spacing w:line="340" w:lineRule="exact"/>
              <w:jc w:val="center"/>
              <w:rPr>
                <w:rFonts w:hint="eastAsia" w:eastAsia="方正仿宋_GBK" w:cs="宋体"/>
                <w:sz w:val="24"/>
              </w:rPr>
            </w:pPr>
            <w:r>
              <w:rPr>
                <w:rFonts w:hint="eastAsia" w:eastAsia="方正仿宋_GBK" w:cs="宋体"/>
                <w:sz w:val="24"/>
              </w:rPr>
              <w:t>单位全称</w:t>
            </w:r>
          </w:p>
        </w:tc>
        <w:tc>
          <w:tcPr>
            <w:tcW w:w="2288" w:type="dxa"/>
            <w:noWrap w:val="0"/>
            <w:vAlign w:val="center"/>
          </w:tcPr>
          <w:p>
            <w:pPr>
              <w:spacing w:line="340" w:lineRule="exact"/>
              <w:jc w:val="center"/>
              <w:rPr>
                <w:rFonts w:hint="eastAsia"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233"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单位所属行业</w:t>
            </w:r>
          </w:p>
        </w:tc>
        <w:tc>
          <w:tcPr>
            <w:tcW w:w="1875" w:type="dxa"/>
            <w:gridSpan w:val="3"/>
            <w:noWrap w:val="0"/>
            <w:vAlign w:val="center"/>
          </w:tcPr>
          <w:p>
            <w:pPr>
              <w:spacing w:line="340" w:lineRule="exact"/>
              <w:jc w:val="center"/>
              <w:rPr>
                <w:rFonts w:hint="eastAsia" w:eastAsia="方正仿宋_GBK" w:cs="宋体"/>
                <w:sz w:val="24"/>
              </w:rPr>
            </w:pPr>
          </w:p>
        </w:tc>
        <w:tc>
          <w:tcPr>
            <w:tcW w:w="1185"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工作单位性质</w:t>
            </w:r>
          </w:p>
        </w:tc>
        <w:tc>
          <w:tcPr>
            <w:tcW w:w="2005" w:type="dxa"/>
            <w:gridSpan w:val="4"/>
            <w:noWrap w:val="0"/>
            <w:vAlign w:val="center"/>
          </w:tcPr>
          <w:p>
            <w:pPr>
              <w:spacing w:line="340" w:lineRule="exact"/>
              <w:jc w:val="center"/>
              <w:rPr>
                <w:rFonts w:hint="eastAsia" w:eastAsia="方正仿宋_GBK" w:cs="宋体"/>
                <w:sz w:val="24"/>
              </w:rPr>
            </w:pPr>
          </w:p>
        </w:tc>
        <w:tc>
          <w:tcPr>
            <w:tcW w:w="1176"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工作类型</w:t>
            </w:r>
          </w:p>
        </w:tc>
        <w:tc>
          <w:tcPr>
            <w:tcW w:w="2295" w:type="dxa"/>
            <w:gridSpan w:val="2"/>
            <w:noWrap w:val="0"/>
            <w:vAlign w:val="center"/>
          </w:tcPr>
          <w:p>
            <w:pPr>
              <w:spacing w:line="340" w:lineRule="exact"/>
              <w:jc w:val="center"/>
              <w:rPr>
                <w:rFonts w:hint="eastAsia"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exact"/>
          <w:jc w:val="center"/>
        </w:trPr>
        <w:tc>
          <w:tcPr>
            <w:tcW w:w="1233"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现所在</w:t>
            </w:r>
          </w:p>
          <w:p>
            <w:pPr>
              <w:spacing w:line="340" w:lineRule="exact"/>
              <w:jc w:val="center"/>
              <w:rPr>
                <w:rFonts w:hint="eastAsia" w:eastAsia="方正仿宋_GBK" w:cs="宋体"/>
                <w:sz w:val="24"/>
              </w:rPr>
            </w:pPr>
            <w:r>
              <w:rPr>
                <w:rFonts w:hint="eastAsia" w:eastAsia="方正仿宋_GBK" w:cs="宋体"/>
                <w:sz w:val="24"/>
              </w:rPr>
              <w:t>单位部门</w:t>
            </w:r>
          </w:p>
        </w:tc>
        <w:tc>
          <w:tcPr>
            <w:tcW w:w="1875" w:type="dxa"/>
            <w:gridSpan w:val="3"/>
            <w:noWrap w:val="0"/>
            <w:vAlign w:val="center"/>
          </w:tcPr>
          <w:p>
            <w:pPr>
              <w:spacing w:line="340" w:lineRule="exact"/>
              <w:jc w:val="center"/>
              <w:rPr>
                <w:rFonts w:hint="eastAsia" w:eastAsia="方正仿宋_GBK" w:cs="宋体"/>
                <w:sz w:val="24"/>
              </w:rPr>
            </w:pPr>
          </w:p>
        </w:tc>
        <w:tc>
          <w:tcPr>
            <w:tcW w:w="1185"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现工作职务</w:t>
            </w:r>
          </w:p>
        </w:tc>
        <w:tc>
          <w:tcPr>
            <w:tcW w:w="2005" w:type="dxa"/>
            <w:gridSpan w:val="4"/>
            <w:noWrap w:val="0"/>
            <w:vAlign w:val="center"/>
          </w:tcPr>
          <w:p>
            <w:pPr>
              <w:spacing w:line="340" w:lineRule="exact"/>
              <w:jc w:val="center"/>
              <w:rPr>
                <w:rFonts w:hint="eastAsia" w:eastAsia="方正仿宋_GBK" w:cs="宋体"/>
                <w:sz w:val="24"/>
              </w:rPr>
            </w:pPr>
          </w:p>
        </w:tc>
        <w:tc>
          <w:tcPr>
            <w:tcW w:w="1176"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是否</w:t>
            </w:r>
          </w:p>
          <w:p>
            <w:pPr>
              <w:spacing w:line="340" w:lineRule="exact"/>
              <w:jc w:val="center"/>
              <w:rPr>
                <w:rFonts w:hint="eastAsia" w:eastAsia="方正仿宋_GBK" w:cs="宋体"/>
                <w:sz w:val="24"/>
              </w:rPr>
            </w:pPr>
            <w:r>
              <w:rPr>
                <w:rFonts w:hint="eastAsia" w:eastAsia="方正仿宋_GBK" w:cs="宋体"/>
                <w:sz w:val="24"/>
              </w:rPr>
              <w:t>自治区管理干部</w:t>
            </w:r>
          </w:p>
        </w:tc>
        <w:tc>
          <w:tcPr>
            <w:tcW w:w="2295" w:type="dxa"/>
            <w:gridSpan w:val="2"/>
            <w:noWrap w:val="0"/>
            <w:vAlign w:val="center"/>
          </w:tcPr>
          <w:p>
            <w:pPr>
              <w:spacing w:line="340" w:lineRule="exact"/>
              <w:jc w:val="center"/>
              <w:rPr>
                <w:rFonts w:hint="eastAsia"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exact"/>
          <w:jc w:val="center"/>
        </w:trPr>
        <w:tc>
          <w:tcPr>
            <w:tcW w:w="1233"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单位</w:t>
            </w:r>
          </w:p>
          <w:p>
            <w:pPr>
              <w:spacing w:line="340" w:lineRule="exact"/>
              <w:jc w:val="center"/>
              <w:rPr>
                <w:rFonts w:hint="eastAsia" w:eastAsia="方正仿宋_GBK" w:cs="宋体"/>
                <w:sz w:val="24"/>
              </w:rPr>
            </w:pPr>
            <w:r>
              <w:rPr>
                <w:rFonts w:hint="eastAsia" w:eastAsia="方正仿宋_GBK" w:cs="宋体"/>
                <w:sz w:val="24"/>
              </w:rPr>
              <w:t>所在地</w:t>
            </w:r>
          </w:p>
        </w:tc>
        <w:tc>
          <w:tcPr>
            <w:tcW w:w="1875" w:type="dxa"/>
            <w:gridSpan w:val="3"/>
            <w:noWrap w:val="0"/>
            <w:vAlign w:val="center"/>
          </w:tcPr>
          <w:p>
            <w:pPr>
              <w:spacing w:line="340" w:lineRule="exact"/>
              <w:jc w:val="center"/>
              <w:rPr>
                <w:rFonts w:hint="eastAsia" w:eastAsia="方正仿宋_GBK" w:cs="宋体"/>
                <w:sz w:val="24"/>
              </w:rPr>
            </w:pPr>
          </w:p>
        </w:tc>
        <w:tc>
          <w:tcPr>
            <w:tcW w:w="1185"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单位</w:t>
            </w:r>
          </w:p>
          <w:p>
            <w:pPr>
              <w:spacing w:line="340" w:lineRule="exact"/>
              <w:jc w:val="center"/>
              <w:rPr>
                <w:rFonts w:hint="eastAsia" w:eastAsia="方正仿宋_GBK" w:cs="宋体"/>
                <w:sz w:val="24"/>
              </w:rPr>
            </w:pPr>
            <w:r>
              <w:rPr>
                <w:rFonts w:hint="eastAsia" w:eastAsia="方正仿宋_GBK" w:cs="宋体"/>
                <w:sz w:val="24"/>
              </w:rPr>
              <w:t>联系人</w:t>
            </w:r>
          </w:p>
        </w:tc>
        <w:tc>
          <w:tcPr>
            <w:tcW w:w="2005" w:type="dxa"/>
            <w:gridSpan w:val="4"/>
            <w:noWrap w:val="0"/>
            <w:vAlign w:val="center"/>
          </w:tcPr>
          <w:p>
            <w:pPr>
              <w:spacing w:line="340" w:lineRule="exact"/>
              <w:jc w:val="center"/>
              <w:rPr>
                <w:rFonts w:hint="eastAsia" w:eastAsia="方正仿宋_GBK" w:cs="宋体"/>
                <w:sz w:val="24"/>
              </w:rPr>
            </w:pPr>
          </w:p>
        </w:tc>
        <w:tc>
          <w:tcPr>
            <w:tcW w:w="1176"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单位</w:t>
            </w:r>
          </w:p>
          <w:p>
            <w:pPr>
              <w:spacing w:line="340" w:lineRule="exact"/>
              <w:jc w:val="center"/>
              <w:rPr>
                <w:rFonts w:hint="eastAsia" w:eastAsia="方正仿宋_GBK" w:cs="宋体"/>
                <w:sz w:val="24"/>
              </w:rPr>
            </w:pPr>
            <w:r>
              <w:rPr>
                <w:rFonts w:hint="eastAsia" w:eastAsia="方正仿宋_GBK" w:cs="宋体"/>
                <w:sz w:val="24"/>
              </w:rPr>
              <w:t>联系电话</w:t>
            </w:r>
          </w:p>
        </w:tc>
        <w:tc>
          <w:tcPr>
            <w:tcW w:w="2295" w:type="dxa"/>
            <w:gridSpan w:val="2"/>
            <w:noWrap w:val="0"/>
            <w:vAlign w:val="center"/>
          </w:tcPr>
          <w:p>
            <w:pPr>
              <w:spacing w:line="340" w:lineRule="exact"/>
              <w:jc w:val="center"/>
              <w:rPr>
                <w:rFonts w:hint="eastAsia"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1233" w:type="dxa"/>
            <w:gridSpan w:val="2"/>
            <w:noWrap w:val="0"/>
            <w:vAlign w:val="center"/>
          </w:tcPr>
          <w:p>
            <w:pPr>
              <w:spacing w:line="340" w:lineRule="exact"/>
              <w:jc w:val="center"/>
              <w:rPr>
                <w:rFonts w:hint="eastAsia" w:eastAsia="方正仿宋_GBK" w:cs="宋体"/>
                <w:sz w:val="24"/>
              </w:rPr>
            </w:pPr>
            <w:r>
              <w:rPr>
                <w:rFonts w:hint="eastAsia" w:eastAsia="方正仿宋_GBK" w:cs="宋体"/>
                <w:sz w:val="24"/>
              </w:rPr>
              <w:t>单位</w:t>
            </w:r>
          </w:p>
          <w:p>
            <w:pPr>
              <w:spacing w:line="340" w:lineRule="exact"/>
              <w:jc w:val="center"/>
              <w:rPr>
                <w:rFonts w:hint="eastAsia" w:eastAsia="方正仿宋_GBK" w:cs="宋体"/>
                <w:sz w:val="24"/>
              </w:rPr>
            </w:pPr>
            <w:r>
              <w:rPr>
                <w:rFonts w:hint="eastAsia" w:eastAsia="方正仿宋_GBK" w:cs="宋体"/>
                <w:sz w:val="24"/>
              </w:rPr>
              <w:t>详细地址</w:t>
            </w:r>
          </w:p>
        </w:tc>
        <w:tc>
          <w:tcPr>
            <w:tcW w:w="8536" w:type="dxa"/>
            <w:gridSpan w:val="13"/>
            <w:noWrap w:val="0"/>
            <w:vAlign w:val="center"/>
          </w:tcPr>
          <w:p>
            <w:pPr>
              <w:spacing w:line="340" w:lineRule="exact"/>
              <w:jc w:val="center"/>
              <w:rPr>
                <w:rFonts w:hint="eastAsia"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2154" w:type="dxa"/>
            <w:gridSpan w:val="3"/>
            <w:noWrap w:val="0"/>
            <w:vAlign w:val="center"/>
          </w:tcPr>
          <w:p>
            <w:pPr>
              <w:spacing w:line="340" w:lineRule="exact"/>
              <w:jc w:val="center"/>
              <w:rPr>
                <w:rFonts w:hint="eastAsia" w:eastAsia="方正仿宋_GBK" w:cs="宋体"/>
                <w:sz w:val="24"/>
              </w:rPr>
            </w:pPr>
            <w:r>
              <w:rPr>
                <w:rFonts w:hint="eastAsia" w:eastAsia="方正仿宋_GBK" w:cs="宋体"/>
                <w:sz w:val="24"/>
              </w:rPr>
              <w:t>学习经历</w:t>
            </w:r>
          </w:p>
        </w:tc>
        <w:tc>
          <w:tcPr>
            <w:tcW w:w="7615" w:type="dxa"/>
            <w:gridSpan w:val="12"/>
            <w:noWrap w:val="0"/>
            <w:vAlign w:val="center"/>
          </w:tcPr>
          <w:p>
            <w:pPr>
              <w:spacing w:line="340" w:lineRule="exact"/>
              <w:jc w:val="center"/>
              <w:rPr>
                <w:rFonts w:hint="eastAsia" w:eastAsia="方正仿宋_GBK"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2154" w:type="dxa"/>
            <w:gridSpan w:val="3"/>
            <w:noWrap w:val="0"/>
            <w:vAlign w:val="center"/>
          </w:tcPr>
          <w:p>
            <w:pPr>
              <w:spacing w:line="340" w:lineRule="exact"/>
              <w:jc w:val="center"/>
              <w:rPr>
                <w:rFonts w:hint="eastAsia" w:eastAsia="方正仿宋_GBK" w:cs="宋体"/>
                <w:sz w:val="24"/>
              </w:rPr>
            </w:pPr>
            <w:r>
              <w:rPr>
                <w:rFonts w:hint="eastAsia" w:eastAsia="方正仿宋_GBK" w:cs="宋体"/>
                <w:sz w:val="24"/>
              </w:rPr>
              <w:t>工作经历</w:t>
            </w:r>
          </w:p>
        </w:tc>
        <w:tc>
          <w:tcPr>
            <w:tcW w:w="7615" w:type="dxa"/>
            <w:gridSpan w:val="12"/>
            <w:noWrap w:val="0"/>
            <w:vAlign w:val="center"/>
          </w:tcPr>
          <w:p>
            <w:pPr>
              <w:spacing w:line="340" w:lineRule="exact"/>
              <w:jc w:val="center"/>
              <w:rPr>
                <w:rFonts w:hint="eastAsia" w:eastAsia="方正仿宋_GBK" w:cs="宋体"/>
                <w:sz w:val="24"/>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712"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bCs/>
                <w:sz w:val="24"/>
              </w:rPr>
            </w:pPr>
            <w:r>
              <w:rPr>
                <w:rFonts w:hint="eastAsia" w:eastAsia="方正仿宋_GBK" w:cs="宋体"/>
                <w:bCs/>
                <w:sz w:val="24"/>
              </w:rPr>
              <w:t>工作所属学科领域</w:t>
            </w:r>
          </w:p>
        </w:tc>
        <w:tc>
          <w:tcPr>
            <w:tcW w:w="2719" w:type="dxa"/>
            <w:gridSpan w:val="5"/>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ind w:left="128"/>
              <w:jc w:val="center"/>
              <w:rPr>
                <w:rFonts w:hint="eastAsia" w:eastAsia="方正仿宋_GBK" w:cs="宋体"/>
                <w:bCs/>
                <w:sz w:val="22"/>
              </w:rPr>
            </w:pPr>
          </w:p>
        </w:tc>
        <w:tc>
          <w:tcPr>
            <w:tcW w:w="2154" w:type="dxa"/>
            <w:gridSpan w:val="4"/>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rPr>
            </w:pPr>
            <w:r>
              <w:rPr>
                <w:rFonts w:hint="eastAsia" w:eastAsia="方正仿宋_GBK" w:cs="宋体"/>
                <w:bCs/>
                <w:sz w:val="24"/>
              </w:rPr>
              <w:t>申请人才认定层次</w:t>
            </w:r>
          </w:p>
        </w:tc>
        <w:tc>
          <w:tcPr>
            <w:tcW w:w="2742"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835"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bCs/>
                <w:sz w:val="24"/>
              </w:rPr>
            </w:pPr>
            <w:r>
              <w:rPr>
                <w:rFonts w:hint="eastAsia" w:eastAsia="方正仿宋_GBK" w:cs="宋体"/>
                <w:bCs/>
                <w:sz w:val="24"/>
              </w:rPr>
              <w:t>符合的认定申报条件（对应参考目录条款）</w:t>
            </w:r>
          </w:p>
        </w:tc>
        <w:tc>
          <w:tcPr>
            <w:tcW w:w="7615" w:type="dxa"/>
            <w:gridSpan w:val="12"/>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bCs/>
                <w:sz w:val="24"/>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6166"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eastAsia="方正仿宋_GBK" w:cs="宋体"/>
                <w:bCs/>
                <w:sz w:val="24"/>
              </w:rPr>
            </w:pPr>
            <w:r>
              <w:rPr>
                <w:rFonts w:hint="eastAsia" w:eastAsia="方正仿宋_GBK" w:cs="宋体"/>
                <w:bCs/>
                <w:sz w:val="24"/>
              </w:rPr>
              <w:t>取得的代表性重要创新成果及其科学价值、社会经济</w:t>
            </w:r>
          </w:p>
          <w:p>
            <w:pPr>
              <w:spacing w:line="340" w:lineRule="exact"/>
              <w:jc w:val="center"/>
              <w:rPr>
                <w:rFonts w:hint="eastAsia" w:eastAsia="方正仿宋_GBK" w:cs="宋体"/>
                <w:bCs/>
              </w:rPr>
            </w:pPr>
            <w:r>
              <w:rPr>
                <w:rFonts w:hint="eastAsia" w:eastAsia="方正仿宋_GBK" w:cs="宋体"/>
                <w:bCs/>
                <w:sz w:val="24"/>
              </w:rPr>
              <w:t>意义</w:t>
            </w:r>
          </w:p>
        </w:tc>
        <w:tc>
          <w:tcPr>
            <w:tcW w:w="7615" w:type="dxa"/>
            <w:gridSpan w:val="12"/>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bCs/>
              </w:rPr>
            </w:pPr>
            <w:r>
              <w:rPr>
                <w:rFonts w:hint="eastAsia" w:eastAsia="方正仿宋_GBK" w:cs="宋体"/>
                <w:bCs/>
                <w:sz w:val="24"/>
              </w:rPr>
              <w:t>（500字以内）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3620"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bCs/>
              </w:rPr>
            </w:pPr>
            <w:r>
              <w:rPr>
                <w:rFonts w:hint="eastAsia" w:eastAsia="方正仿宋_GBK" w:cs="宋体"/>
                <w:bCs/>
                <w:sz w:val="24"/>
              </w:rPr>
              <w:t>近五年的主要学术技术成果</w:t>
            </w:r>
          </w:p>
        </w:tc>
        <w:tc>
          <w:tcPr>
            <w:tcW w:w="7615" w:type="dxa"/>
            <w:gridSpan w:val="12"/>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rPr>
                <w:rFonts w:hint="eastAsia" w:eastAsia="方正仿宋_GBK" w:cs="宋体"/>
                <w:bCs/>
                <w:sz w:val="24"/>
              </w:rPr>
            </w:pPr>
            <w:r>
              <w:rPr>
                <w:rFonts w:hint="eastAsia" w:eastAsia="方正仿宋_GBK" w:cs="宋体"/>
                <w:bCs/>
                <w:sz w:val="24"/>
              </w:rPr>
              <w:t>1.近五年主要完成或在研的科研项目（不超过5项，填写内容包括项目名称、项目性质及来源、项目经费（万元）、起止年、本人作用、进展及成果转化情况）；</w:t>
            </w:r>
          </w:p>
          <w:p>
            <w:pPr>
              <w:spacing w:line="340" w:lineRule="exact"/>
              <w:rPr>
                <w:rFonts w:hint="eastAsia" w:eastAsia="方正仿宋_GBK" w:cs="宋体"/>
                <w:bCs/>
                <w:sz w:val="24"/>
              </w:rPr>
            </w:pPr>
            <w:r>
              <w:rPr>
                <w:rFonts w:hint="eastAsia" w:eastAsia="方正仿宋_GBK" w:cs="宋体"/>
                <w:bCs/>
                <w:sz w:val="24"/>
              </w:rPr>
              <w:t>2.近五年发表的主要论文（不超过5项，填写内容包括论文题目、发表期刊、发表时间、第一作者/通讯作者、影响因子、被引次数）；</w:t>
            </w:r>
          </w:p>
          <w:p>
            <w:pPr>
              <w:spacing w:line="340" w:lineRule="exact"/>
              <w:jc w:val="left"/>
              <w:rPr>
                <w:rFonts w:hint="eastAsia" w:eastAsia="方正仿宋_GBK" w:cs="宋体"/>
                <w:bCs/>
                <w:sz w:val="24"/>
              </w:rPr>
            </w:pPr>
            <w:r>
              <w:rPr>
                <w:rFonts w:hint="eastAsia" w:eastAsia="方正仿宋_GBK" w:cs="宋体"/>
                <w:bCs/>
                <w:sz w:val="24"/>
              </w:rPr>
              <w:t>3.近五年出版的主要著作（不超过5项，填写内容包括书名、出版社、出版时间、著者、总字数）；</w:t>
            </w:r>
          </w:p>
          <w:p>
            <w:pPr>
              <w:spacing w:line="340" w:lineRule="exact"/>
              <w:jc w:val="left"/>
              <w:rPr>
                <w:rFonts w:hint="eastAsia" w:eastAsia="方正仿宋_GBK" w:cs="宋体"/>
                <w:bCs/>
              </w:rPr>
            </w:pPr>
            <w:r>
              <w:rPr>
                <w:rFonts w:hint="eastAsia" w:eastAsia="方正仿宋_GBK" w:cs="宋体"/>
                <w:bCs/>
                <w:sz w:val="24"/>
              </w:rPr>
              <w:t>4.近五年获得的授权发明专利（不超过5项，填写内容包括专利名称、专利号、国别、授权时间、本人排名/总人数、转化应用）。</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007"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bCs/>
              </w:rPr>
            </w:pPr>
            <w:r>
              <w:rPr>
                <w:rFonts w:hint="eastAsia" w:eastAsia="方正仿宋_GBK" w:cs="宋体"/>
                <w:bCs/>
                <w:sz w:val="24"/>
              </w:rPr>
              <w:t>获得的主要学术奖励情况</w:t>
            </w:r>
          </w:p>
        </w:tc>
        <w:tc>
          <w:tcPr>
            <w:tcW w:w="7615" w:type="dxa"/>
            <w:gridSpan w:val="12"/>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rPr>
                <w:rFonts w:hint="eastAsia" w:eastAsia="方正仿宋_GBK" w:cs="宋体"/>
                <w:bCs/>
              </w:rPr>
            </w:pPr>
            <w:r>
              <w:rPr>
                <w:rFonts w:hint="eastAsia" w:eastAsia="方正仿宋_GBK" w:cs="宋体"/>
                <w:bCs/>
                <w:sz w:val="24"/>
              </w:rPr>
              <w:t>不超过5项，填写内容包括获奖项目名称、奖励名称及等级、奖励机构及国别、奖励年度、本人排名/总人数。</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1663"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bCs/>
              </w:rPr>
            </w:pPr>
            <w:r>
              <w:rPr>
                <w:rFonts w:hint="eastAsia" w:eastAsia="方正仿宋_GBK" w:cs="宋体"/>
                <w:bCs/>
                <w:sz w:val="24"/>
              </w:rPr>
              <w:t>获得的省部级以上荣誉称号</w:t>
            </w:r>
          </w:p>
        </w:tc>
        <w:tc>
          <w:tcPr>
            <w:tcW w:w="7615" w:type="dxa"/>
            <w:gridSpan w:val="12"/>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rPr>
                <w:rFonts w:hint="eastAsia" w:eastAsia="方正仿宋_GBK" w:cs="宋体"/>
                <w:bCs/>
              </w:rPr>
            </w:pPr>
            <w:r>
              <w:rPr>
                <w:rFonts w:hint="eastAsia" w:eastAsia="方正仿宋_GBK" w:cs="宋体"/>
                <w:bCs/>
                <w:sz w:val="24"/>
              </w:rPr>
              <w:t>不超过5项，填写内容包括荣誉称号、入选时间、颁发部门。</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1605"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eastAsia="方正仿宋_GBK" w:cs="宋体"/>
                <w:bCs/>
                <w:sz w:val="24"/>
              </w:rPr>
            </w:pPr>
            <w:r>
              <w:rPr>
                <w:rFonts w:hint="eastAsia" w:eastAsia="方正仿宋_GBK" w:cs="宋体"/>
                <w:bCs/>
                <w:sz w:val="24"/>
              </w:rPr>
              <w:t>主要学术和社会</w:t>
            </w:r>
          </w:p>
          <w:p>
            <w:pPr>
              <w:spacing w:line="340" w:lineRule="exact"/>
              <w:jc w:val="center"/>
              <w:rPr>
                <w:rFonts w:hint="eastAsia" w:eastAsia="方正仿宋_GBK" w:cs="宋体"/>
                <w:bCs/>
              </w:rPr>
            </w:pPr>
            <w:r>
              <w:rPr>
                <w:rFonts w:hint="eastAsia" w:eastAsia="方正仿宋_GBK" w:cs="宋体"/>
                <w:bCs/>
                <w:sz w:val="24"/>
              </w:rPr>
              <w:t>兼职</w:t>
            </w:r>
          </w:p>
        </w:tc>
        <w:tc>
          <w:tcPr>
            <w:tcW w:w="7615" w:type="dxa"/>
            <w:gridSpan w:val="12"/>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rPr>
                <w:rFonts w:hint="eastAsia" w:eastAsia="方正仿宋_GBK" w:cs="宋体"/>
                <w:bCs/>
              </w:rPr>
            </w:pPr>
            <w:r>
              <w:rPr>
                <w:rFonts w:hint="eastAsia" w:eastAsia="方正仿宋_GBK" w:cs="宋体"/>
                <w:bCs/>
                <w:sz w:val="24"/>
              </w:rPr>
              <w:t>不超过5项，填写内容包括组织名称、担任职务、任职时间。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045"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bCs/>
              </w:rPr>
            </w:pPr>
            <w:r>
              <w:rPr>
                <w:rFonts w:hint="eastAsia" w:eastAsia="方正仿宋_GBK" w:cs="宋体"/>
                <w:bCs/>
                <w:sz w:val="24"/>
              </w:rPr>
              <w:t>工作单位意见（或设区市党委组织部推荐意见）</w:t>
            </w:r>
          </w:p>
        </w:tc>
        <w:tc>
          <w:tcPr>
            <w:tcW w:w="7615" w:type="dxa"/>
            <w:gridSpan w:val="12"/>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top"/>
          </w:tcPr>
          <w:p>
            <w:pPr>
              <w:spacing w:line="340" w:lineRule="exact"/>
              <w:jc w:val="left"/>
              <w:rPr>
                <w:rFonts w:hint="eastAsia" w:eastAsia="方正仿宋_GBK" w:cs="宋体"/>
                <w:bCs/>
                <w:sz w:val="24"/>
              </w:rPr>
            </w:pPr>
            <w:r>
              <w:rPr>
                <w:rFonts w:hint="eastAsia" w:eastAsia="方正仿宋_GBK" w:cs="宋体"/>
                <w:bCs/>
                <w:sz w:val="24"/>
              </w:rPr>
              <w:t xml:space="preserve">    </w:t>
            </w:r>
          </w:p>
          <w:p>
            <w:pPr>
              <w:spacing w:line="340" w:lineRule="exact"/>
              <w:jc w:val="left"/>
              <w:rPr>
                <w:rFonts w:hint="eastAsia" w:eastAsia="方正仿宋_GBK" w:cs="宋体"/>
                <w:bCs/>
                <w:sz w:val="24"/>
              </w:rPr>
            </w:pPr>
            <w:r>
              <w:rPr>
                <w:rFonts w:hint="eastAsia" w:eastAsia="方正仿宋_GBK" w:cs="宋体"/>
                <w:bCs/>
                <w:sz w:val="24"/>
              </w:rPr>
              <w:t xml:space="preserve">    根据</w:t>
            </w:r>
            <w:r>
              <w:rPr>
                <w:rFonts w:hint="eastAsia" w:eastAsia="方正仿宋_GBK" w:cs="宋体"/>
                <w:bCs/>
                <w:sz w:val="24"/>
                <w:u w:val="single"/>
              </w:rPr>
              <w:t xml:space="preserve">           </w:t>
            </w:r>
            <w:r>
              <w:rPr>
                <w:rFonts w:hint="eastAsia" w:eastAsia="方正仿宋_GBK" w:cs="宋体"/>
                <w:bCs/>
                <w:sz w:val="24"/>
              </w:rPr>
              <w:t>同志的综合表现，经认真审核申请材料，同意推荐其认定为自治区</w:t>
            </w:r>
            <w:r>
              <w:rPr>
                <w:rFonts w:hint="eastAsia" w:eastAsia="方正仿宋_GBK" w:cs="宋体"/>
                <w:bCs/>
                <w:sz w:val="24"/>
                <w:u w:val="single"/>
              </w:rPr>
              <w:t xml:space="preserve">      </w:t>
            </w:r>
            <w:r>
              <w:rPr>
                <w:rFonts w:hint="eastAsia" w:eastAsia="方正仿宋_GBK" w:cs="宋体"/>
                <w:bCs/>
                <w:sz w:val="24"/>
              </w:rPr>
              <w:t>层次人才。</w:t>
            </w:r>
          </w:p>
          <w:p>
            <w:pPr>
              <w:spacing w:line="340" w:lineRule="exact"/>
              <w:jc w:val="left"/>
              <w:rPr>
                <w:rFonts w:hint="eastAsia" w:eastAsia="方正仿宋_GBK" w:cs="宋体"/>
                <w:bCs/>
                <w:sz w:val="24"/>
              </w:rPr>
            </w:pPr>
          </w:p>
          <w:p>
            <w:pPr>
              <w:spacing w:line="340" w:lineRule="exact"/>
              <w:jc w:val="left"/>
              <w:rPr>
                <w:rFonts w:hint="eastAsia" w:eastAsia="方正仿宋_GBK" w:cs="宋体"/>
                <w:bCs/>
                <w:sz w:val="24"/>
              </w:rPr>
            </w:pPr>
            <w:r>
              <w:rPr>
                <w:rFonts w:hint="eastAsia" w:eastAsia="方正仿宋_GBK" w:cs="宋体"/>
                <w:bCs/>
                <w:sz w:val="24"/>
              </w:rPr>
              <w:t xml:space="preserve">                                       （单位公章）</w:t>
            </w:r>
          </w:p>
          <w:p>
            <w:pPr>
              <w:spacing w:line="340" w:lineRule="exact"/>
              <w:jc w:val="left"/>
              <w:rPr>
                <w:rFonts w:hint="eastAsia" w:eastAsia="方正仿宋_GBK" w:cs="宋体"/>
                <w:bCs/>
              </w:rPr>
            </w:pPr>
            <w:r>
              <w:rPr>
                <w:rFonts w:hint="eastAsia" w:eastAsia="方正仿宋_GBK" w:cs="宋体"/>
                <w:bCs/>
                <w:sz w:val="24"/>
              </w:rPr>
              <w:t xml:space="preserve">                                         年   月   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2101"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bCs/>
              </w:rPr>
            </w:pPr>
            <w:r>
              <w:rPr>
                <w:rFonts w:hint="eastAsia" w:eastAsia="方正仿宋_GBK" w:cs="宋体"/>
                <w:bCs/>
                <w:sz w:val="24"/>
              </w:rPr>
              <w:t>专家评审意见</w:t>
            </w:r>
          </w:p>
        </w:tc>
        <w:tc>
          <w:tcPr>
            <w:tcW w:w="7615" w:type="dxa"/>
            <w:gridSpan w:val="12"/>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ind w:firstLine="480"/>
              <w:jc w:val="left"/>
              <w:rPr>
                <w:rFonts w:hint="eastAsia" w:eastAsia="方正仿宋_GBK" w:cs="宋体"/>
                <w:sz w:val="24"/>
              </w:rPr>
            </w:pPr>
            <w:r>
              <w:rPr>
                <w:rFonts w:hint="eastAsia" w:eastAsia="方正仿宋_GBK" w:cs="宋体"/>
                <w:sz w:val="24"/>
              </w:rPr>
              <w:t>经组织专家评审，认真审核申请材料，同意该人选认定为</w:t>
            </w:r>
            <w:r>
              <w:rPr>
                <w:rFonts w:hint="eastAsia" w:eastAsia="方正仿宋_GBK" w:cs="宋体"/>
                <w:bCs/>
                <w:sz w:val="24"/>
              </w:rPr>
              <w:t>自治区</w:t>
            </w:r>
            <w:r>
              <w:rPr>
                <w:rFonts w:hint="eastAsia" w:eastAsia="方正仿宋_GBK" w:cs="宋体"/>
                <w:bCs/>
                <w:sz w:val="24"/>
                <w:u w:val="single"/>
              </w:rPr>
              <w:t xml:space="preserve">      </w:t>
            </w:r>
            <w:r>
              <w:rPr>
                <w:rFonts w:hint="eastAsia" w:eastAsia="方正仿宋_GBK" w:cs="宋体"/>
                <w:bCs/>
                <w:sz w:val="24"/>
              </w:rPr>
              <w:t>层次人才</w:t>
            </w:r>
            <w:r>
              <w:rPr>
                <w:rFonts w:hint="eastAsia" w:eastAsia="方正仿宋_GBK" w:cs="宋体"/>
                <w:sz w:val="24"/>
              </w:rPr>
              <w:t>。</w:t>
            </w:r>
          </w:p>
          <w:p>
            <w:pPr>
              <w:spacing w:line="340" w:lineRule="exact"/>
              <w:ind w:firstLine="480"/>
              <w:jc w:val="left"/>
              <w:rPr>
                <w:rFonts w:hint="eastAsia" w:eastAsia="方正仿宋_GBK" w:cs="宋体"/>
                <w:sz w:val="24"/>
              </w:rPr>
            </w:pPr>
          </w:p>
          <w:p>
            <w:pPr>
              <w:spacing w:line="340" w:lineRule="exact"/>
              <w:ind w:firstLine="480"/>
              <w:jc w:val="left"/>
              <w:rPr>
                <w:rFonts w:hint="eastAsia" w:eastAsia="方正仿宋_GBK" w:cs="宋体"/>
                <w:sz w:val="24"/>
              </w:rPr>
            </w:pPr>
            <w:r>
              <w:rPr>
                <w:rFonts w:hint="eastAsia" w:eastAsia="方正仿宋_GBK" w:cs="宋体"/>
                <w:sz w:val="24"/>
              </w:rPr>
              <w:t xml:space="preserve">                       专家组组长签字：</w:t>
            </w:r>
          </w:p>
          <w:p>
            <w:pPr>
              <w:spacing w:line="340" w:lineRule="exact"/>
              <w:ind w:firstLine="480"/>
              <w:jc w:val="left"/>
              <w:rPr>
                <w:rFonts w:hint="eastAsia" w:eastAsia="方正仿宋_GBK" w:cs="宋体"/>
                <w:sz w:val="24"/>
              </w:rPr>
            </w:pPr>
            <w:r>
              <w:rPr>
                <w:rFonts w:hint="eastAsia" w:eastAsia="方正仿宋_GBK" w:cs="宋体"/>
                <w:bCs/>
                <w:sz w:val="24"/>
              </w:rPr>
              <w:t xml:space="preserve">                                     年   月   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1886"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eastAsia="方正仿宋_GBK" w:cs="宋体"/>
                <w:bCs/>
                <w:sz w:val="24"/>
              </w:rPr>
            </w:pPr>
            <w:r>
              <w:rPr>
                <w:rFonts w:hint="eastAsia" w:eastAsia="方正仿宋_GBK" w:cs="宋体"/>
                <w:bCs/>
                <w:sz w:val="24"/>
              </w:rPr>
              <w:t>自治区人力资源</w:t>
            </w:r>
          </w:p>
          <w:p>
            <w:pPr>
              <w:spacing w:line="340" w:lineRule="exact"/>
              <w:jc w:val="center"/>
              <w:rPr>
                <w:rFonts w:hint="eastAsia" w:eastAsia="方正仿宋_GBK" w:cs="宋体"/>
                <w:bCs/>
                <w:sz w:val="24"/>
              </w:rPr>
            </w:pPr>
            <w:r>
              <w:rPr>
                <w:rFonts w:hint="eastAsia" w:eastAsia="方正仿宋_GBK" w:cs="宋体"/>
                <w:bCs/>
                <w:sz w:val="24"/>
              </w:rPr>
              <w:t>社会保障厅意见</w:t>
            </w:r>
          </w:p>
        </w:tc>
        <w:tc>
          <w:tcPr>
            <w:tcW w:w="7615" w:type="dxa"/>
            <w:gridSpan w:val="12"/>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ind w:firstLine="480"/>
              <w:jc w:val="left"/>
              <w:rPr>
                <w:rFonts w:hint="eastAsia" w:eastAsia="方正仿宋_GBK" w:cs="宋体"/>
                <w:sz w:val="24"/>
              </w:rPr>
            </w:pPr>
            <w:r>
              <w:rPr>
                <w:rFonts w:hint="eastAsia" w:eastAsia="方正仿宋_GBK" w:cs="宋体"/>
                <w:sz w:val="24"/>
              </w:rPr>
              <w:t>经认真审核，同意专家评审意见。</w:t>
            </w:r>
          </w:p>
          <w:p>
            <w:pPr>
              <w:spacing w:line="340" w:lineRule="exact"/>
              <w:ind w:firstLine="480"/>
              <w:jc w:val="left"/>
              <w:rPr>
                <w:rFonts w:hint="eastAsia" w:eastAsia="方正仿宋_GBK" w:cs="宋体"/>
                <w:sz w:val="24"/>
              </w:rPr>
            </w:pPr>
          </w:p>
          <w:p>
            <w:pPr>
              <w:spacing w:line="340" w:lineRule="exact"/>
              <w:jc w:val="left"/>
              <w:rPr>
                <w:rFonts w:hint="eastAsia" w:eastAsia="方正仿宋_GBK" w:cs="宋体"/>
                <w:bCs/>
                <w:sz w:val="24"/>
              </w:rPr>
            </w:pPr>
            <w:r>
              <w:rPr>
                <w:rFonts w:hint="eastAsia" w:eastAsia="方正仿宋_GBK" w:cs="宋体"/>
                <w:bCs/>
                <w:sz w:val="24"/>
              </w:rPr>
              <w:t xml:space="preserve">                                        （盖章）</w:t>
            </w:r>
          </w:p>
          <w:p>
            <w:pPr>
              <w:spacing w:line="340" w:lineRule="exact"/>
              <w:ind w:firstLine="480"/>
              <w:jc w:val="left"/>
              <w:rPr>
                <w:rFonts w:hint="eastAsia" w:eastAsia="方正仿宋_GBK" w:cs="宋体"/>
                <w:sz w:val="24"/>
              </w:rPr>
            </w:pPr>
            <w:r>
              <w:rPr>
                <w:rFonts w:hint="eastAsia" w:eastAsia="方正仿宋_GBK" w:cs="宋体"/>
                <w:bCs/>
                <w:sz w:val="24"/>
              </w:rPr>
              <w:t xml:space="preserve">                                     年   月   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1189"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bCs/>
              </w:rPr>
            </w:pPr>
            <w:r>
              <w:rPr>
                <w:rFonts w:hint="eastAsia" w:eastAsia="方正仿宋_GBK" w:cs="宋体"/>
                <w:bCs/>
                <w:sz w:val="24"/>
              </w:rPr>
              <w:t>公示情况</w:t>
            </w:r>
          </w:p>
        </w:tc>
        <w:tc>
          <w:tcPr>
            <w:tcW w:w="7615" w:type="dxa"/>
            <w:gridSpan w:val="12"/>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left"/>
              <w:rPr>
                <w:rFonts w:hint="eastAsia" w:eastAsia="方正仿宋_GBK" w:cs="宋体"/>
              </w:rPr>
            </w:pPr>
            <w:r>
              <w:rPr>
                <w:rFonts w:hint="eastAsia" w:eastAsia="方正仿宋_GBK" w:cs="宋体"/>
                <w:sz w:val="24"/>
              </w:rPr>
              <w:t xml:space="preserve">    经公示，对该人选认定为自治区</w:t>
            </w:r>
            <w:r>
              <w:rPr>
                <w:rFonts w:hint="eastAsia" w:eastAsia="方正仿宋_GBK" w:cs="宋体"/>
                <w:sz w:val="24"/>
                <w:u w:val="single"/>
              </w:rPr>
              <w:t xml:space="preserve">     </w:t>
            </w:r>
            <w:r>
              <w:rPr>
                <w:rFonts w:hint="eastAsia" w:eastAsia="方正仿宋_GBK" w:cs="宋体"/>
                <w:sz w:val="24"/>
              </w:rPr>
              <w:t>层次人才无异议（或异议不影响认定）。</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 w:type="dxa"/>
            <w:bottom w:w="0" w:type="dxa"/>
            <w:right w:w="10" w:type="dxa"/>
          </w:tblCellMar>
        </w:tblPrEx>
        <w:trPr>
          <w:trHeight w:val="1833" w:hRule="atLeast"/>
          <w:jc w:val="center"/>
        </w:trPr>
        <w:tc>
          <w:tcPr>
            <w:tcW w:w="2154" w:type="dxa"/>
            <w:gridSpan w:val="3"/>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center"/>
              <w:rPr>
                <w:rFonts w:hint="eastAsia" w:eastAsia="方正仿宋_GBK" w:cs="宋体"/>
                <w:bCs/>
              </w:rPr>
            </w:pPr>
            <w:r>
              <w:rPr>
                <w:rFonts w:hint="eastAsia" w:eastAsia="方正仿宋_GBK" w:cs="宋体"/>
                <w:bCs/>
                <w:sz w:val="24"/>
              </w:rPr>
              <w:t>自治区党委人才工作领导小组审定</w:t>
            </w:r>
          </w:p>
        </w:tc>
        <w:tc>
          <w:tcPr>
            <w:tcW w:w="7615" w:type="dxa"/>
            <w:gridSpan w:val="12"/>
            <w:tcBorders>
              <w:top w:val="single" w:color="000000" w:sz="4" w:space="0"/>
              <w:left w:val="single" w:color="000000" w:sz="4" w:space="0"/>
              <w:bottom w:val="single" w:color="000000" w:sz="4" w:space="0"/>
              <w:right w:val="single" w:color="000000" w:sz="4" w:space="0"/>
            </w:tcBorders>
            <w:shd w:val="clear" w:color="000000" w:fill="FFFFFF"/>
            <w:noWrap w:val="0"/>
            <w:tcMar>
              <w:left w:w="63" w:type="dxa"/>
              <w:right w:w="63" w:type="dxa"/>
            </w:tcMar>
            <w:vAlign w:val="center"/>
          </w:tcPr>
          <w:p>
            <w:pPr>
              <w:spacing w:line="340" w:lineRule="exact"/>
              <w:jc w:val="left"/>
              <w:rPr>
                <w:rFonts w:hint="eastAsia" w:eastAsia="方正仿宋_GBK" w:cs="宋体"/>
                <w:sz w:val="24"/>
              </w:rPr>
            </w:pPr>
          </w:p>
          <w:p>
            <w:pPr>
              <w:spacing w:line="340" w:lineRule="exact"/>
              <w:jc w:val="left"/>
              <w:rPr>
                <w:rFonts w:hint="eastAsia" w:eastAsia="方正仿宋_GBK" w:cs="宋体"/>
                <w:sz w:val="24"/>
              </w:rPr>
            </w:pPr>
            <w:r>
              <w:rPr>
                <w:rFonts w:hint="eastAsia" w:eastAsia="方正仿宋_GBK" w:cs="宋体"/>
                <w:sz w:val="24"/>
              </w:rPr>
              <w:t xml:space="preserve">    经自治区党委人才工作领导小组同意，认定该人选为自治区</w:t>
            </w:r>
            <w:r>
              <w:rPr>
                <w:rFonts w:hint="eastAsia" w:eastAsia="方正仿宋_GBK" w:cs="宋体"/>
                <w:sz w:val="24"/>
                <w:u w:val="single"/>
              </w:rPr>
              <w:t xml:space="preserve">      </w:t>
            </w:r>
            <w:r>
              <w:rPr>
                <w:rFonts w:hint="eastAsia" w:eastAsia="方正仿宋_GBK" w:cs="宋体"/>
                <w:sz w:val="24"/>
              </w:rPr>
              <w:t>层次人才。</w:t>
            </w:r>
          </w:p>
          <w:p>
            <w:pPr>
              <w:spacing w:line="340" w:lineRule="exact"/>
              <w:ind w:firstLine="480"/>
              <w:jc w:val="left"/>
              <w:rPr>
                <w:rFonts w:hint="eastAsia" w:eastAsia="方正仿宋_GBK" w:cs="宋体"/>
                <w:sz w:val="24"/>
              </w:rPr>
            </w:pPr>
          </w:p>
          <w:p>
            <w:pPr>
              <w:spacing w:line="340" w:lineRule="exact"/>
              <w:jc w:val="left"/>
              <w:rPr>
                <w:rFonts w:hint="eastAsia" w:eastAsia="方正仿宋_GBK" w:cs="宋体"/>
                <w:bCs/>
                <w:sz w:val="24"/>
              </w:rPr>
            </w:pPr>
            <w:r>
              <w:rPr>
                <w:rFonts w:hint="eastAsia" w:eastAsia="方正仿宋_GBK" w:cs="宋体"/>
                <w:bCs/>
                <w:sz w:val="24"/>
              </w:rPr>
              <w:t xml:space="preserve">                                        （盖章）</w:t>
            </w:r>
          </w:p>
          <w:p>
            <w:pPr>
              <w:spacing w:line="340" w:lineRule="exact"/>
              <w:jc w:val="left"/>
              <w:rPr>
                <w:rFonts w:hint="eastAsia" w:eastAsia="方正仿宋_GBK" w:cs="宋体"/>
              </w:rPr>
            </w:pPr>
            <w:r>
              <w:rPr>
                <w:rFonts w:hint="eastAsia" w:eastAsia="方正仿宋_GBK" w:cs="宋体"/>
                <w:bCs/>
                <w:sz w:val="24"/>
              </w:rPr>
              <w:t xml:space="preserve">                                   </w:t>
            </w:r>
            <w:r>
              <w:rPr>
                <w:rFonts w:eastAsia="方正仿宋_GBK" w:cs="宋体"/>
                <w:bCs/>
                <w:sz w:val="24"/>
              </w:rPr>
              <w:t xml:space="preserve">    </w:t>
            </w:r>
            <w:r>
              <w:rPr>
                <w:rFonts w:hint="eastAsia" w:eastAsia="方正仿宋_GBK" w:cs="宋体"/>
                <w:bCs/>
                <w:sz w:val="24"/>
              </w:rPr>
              <w:t xml:space="preserve">  年   月   日</w:t>
            </w:r>
          </w:p>
        </w:tc>
      </w:tr>
    </w:tbl>
    <w:p>
      <w:pPr>
        <w:widowControl/>
        <w:shd w:val="clear" w:color="auto" w:fill="FFFFFF"/>
        <w:jc w:val="left"/>
        <w:rPr>
          <w:rFonts w:hint="eastAsia" w:ascii="方正黑体_GBK" w:eastAsia="方正黑体_GBK"/>
          <w:kern w:val="0"/>
          <w:sz w:val="32"/>
          <w:szCs w:val="32"/>
        </w:rPr>
      </w:pPr>
      <w:r>
        <w:rPr>
          <w:rFonts w:eastAsia="黑体"/>
          <w:kern w:val="0"/>
          <w:sz w:val="32"/>
          <w:szCs w:val="32"/>
        </w:rPr>
        <w:br w:type="page"/>
      </w:r>
      <w:r>
        <w:rPr>
          <w:rFonts w:hint="eastAsia" w:ascii="方正黑体_GBK" w:eastAsia="方正黑体_GBK"/>
          <w:kern w:val="0"/>
          <w:sz w:val="32"/>
          <w:szCs w:val="32"/>
        </w:rPr>
        <w:t>附件2</w:t>
      </w:r>
    </w:p>
    <w:p>
      <w:pPr>
        <w:widowControl/>
        <w:shd w:val="clear" w:color="auto" w:fill="FFFFFF"/>
        <w:rPr>
          <w:rFonts w:hint="eastAsia" w:ascii="方正黑体_GBK" w:eastAsia="方正黑体_GBK"/>
          <w:kern w:val="0"/>
          <w:sz w:val="32"/>
          <w:szCs w:val="32"/>
        </w:rPr>
      </w:pPr>
    </w:p>
    <w:p>
      <w:pPr>
        <w:spacing w:line="600" w:lineRule="exact"/>
        <w:jc w:val="center"/>
        <w:rPr>
          <w:rFonts w:hint="eastAsia" w:eastAsia="方正小标宋_GBK"/>
          <w:sz w:val="44"/>
          <w:szCs w:val="44"/>
        </w:rPr>
      </w:pPr>
      <w:r>
        <w:rPr>
          <w:rFonts w:hint="eastAsia" w:eastAsia="方正小标宋_GBK"/>
          <w:sz w:val="44"/>
          <w:szCs w:val="44"/>
        </w:rPr>
        <w:t>广西壮族自治区高层次人才认定</w:t>
      </w:r>
    </w:p>
    <w:p>
      <w:pPr>
        <w:spacing w:line="600" w:lineRule="exact"/>
        <w:jc w:val="center"/>
        <w:rPr>
          <w:rFonts w:hint="eastAsia" w:eastAsia="方正小标宋_GBK"/>
          <w:sz w:val="44"/>
          <w:szCs w:val="44"/>
        </w:rPr>
      </w:pPr>
      <w:r>
        <w:rPr>
          <w:rFonts w:hint="eastAsia" w:eastAsia="方正小标宋_GBK"/>
          <w:sz w:val="44"/>
          <w:szCs w:val="44"/>
        </w:rPr>
        <w:t>相关证明材料清单</w:t>
      </w:r>
    </w:p>
    <w:p>
      <w:pPr>
        <w:shd w:val="clear" w:color="auto" w:fill="FFFFFF"/>
        <w:rPr>
          <w:rFonts w:hint="eastAsia" w:eastAsia="方正仿宋_GBK"/>
          <w:kern w:val="0"/>
          <w:sz w:val="32"/>
          <w:szCs w:val="32"/>
        </w:rPr>
      </w:pPr>
    </w:p>
    <w:p>
      <w:pPr>
        <w:shd w:val="clear" w:color="auto" w:fill="FFFFFF"/>
        <w:rPr>
          <w:rFonts w:hint="eastAsia" w:eastAsia="方正仿宋_GBK"/>
          <w:kern w:val="0"/>
          <w:sz w:val="32"/>
          <w:szCs w:val="32"/>
        </w:rPr>
      </w:pPr>
      <w:r>
        <w:rPr>
          <w:rFonts w:hint="eastAsia" w:eastAsia="方正仿宋_GBK"/>
          <w:kern w:val="0"/>
          <w:sz w:val="32"/>
          <w:szCs w:val="32"/>
        </w:rPr>
        <w:t>　　一、申请人符合</w:t>
      </w:r>
      <w:r>
        <w:rPr>
          <w:rFonts w:hint="eastAsia" w:eastAsia="方正仿宋_GBK"/>
          <w:sz w:val="32"/>
          <w:szCs w:val="32"/>
        </w:rPr>
        <w:t>《广西壮族自治区人力资源和社会保障厅 中共广西壮族自治区委员会人才工作领导小组办公室关于印发广西壮族自治区高层次人才认定参考目录（2023年）的通知》</w:t>
      </w:r>
      <w:r>
        <w:rPr>
          <w:rFonts w:hint="eastAsia" w:eastAsia="方正仿宋_GBK"/>
          <w:kern w:val="0"/>
          <w:sz w:val="32"/>
          <w:szCs w:val="32"/>
        </w:rPr>
        <w:t>（</w:t>
      </w:r>
      <w:r>
        <w:rPr>
          <w:rFonts w:hint="eastAsia" w:eastAsia="方正仿宋_GBK"/>
          <w:sz w:val="32"/>
          <w:szCs w:val="32"/>
        </w:rPr>
        <w:t>桂人社发〔2023〕87号</w:t>
      </w:r>
      <w:r>
        <w:rPr>
          <w:rFonts w:hint="eastAsia" w:eastAsia="方正仿宋_GBK"/>
          <w:kern w:val="0"/>
          <w:sz w:val="32"/>
          <w:szCs w:val="32"/>
        </w:rPr>
        <w:t>）的相关凭证，包括：获奖证书、任职证明、入选证明及课题、项目已通过结题验收证明等。</w:t>
      </w:r>
    </w:p>
    <w:p>
      <w:pPr>
        <w:shd w:val="clear" w:color="auto" w:fill="FFFFFF"/>
        <w:rPr>
          <w:rFonts w:hint="eastAsia" w:eastAsia="方正仿宋_GBK"/>
          <w:sz w:val="32"/>
          <w:szCs w:val="32"/>
        </w:rPr>
      </w:pPr>
      <w:r>
        <w:rPr>
          <w:rFonts w:hint="eastAsia" w:eastAsia="方正仿宋_GBK"/>
          <w:kern w:val="0"/>
          <w:sz w:val="32"/>
          <w:szCs w:val="32"/>
        </w:rPr>
        <w:t>　　二、在我区工作的有关凭证。申请人全职在广西</w:t>
      </w:r>
      <w:r>
        <w:rPr>
          <w:rFonts w:hint="eastAsia" w:eastAsia="方正仿宋_GBK"/>
          <w:sz w:val="32"/>
          <w:szCs w:val="32"/>
        </w:rPr>
        <w:t>所属企事业单位工作</w:t>
      </w:r>
      <w:r>
        <w:rPr>
          <w:rFonts w:hint="eastAsia" w:eastAsia="方正仿宋_GBK"/>
          <w:kern w:val="0"/>
          <w:sz w:val="32"/>
          <w:szCs w:val="32"/>
        </w:rPr>
        <w:t>的，需提供申请人与工作单位签订的符合国家规定的劳动聘用合同（达到国家法定退休年龄的需提供工作协议及</w:t>
      </w:r>
      <w:r>
        <w:rPr>
          <w:rFonts w:eastAsia="方正仿宋_GBK"/>
          <w:kern w:val="0"/>
          <w:sz w:val="32"/>
          <w:szCs w:val="32"/>
        </w:rPr>
        <w:t>返聘手续</w:t>
      </w:r>
      <w:r>
        <w:rPr>
          <w:rFonts w:hint="eastAsia" w:eastAsia="方正仿宋_GBK"/>
          <w:kern w:val="0"/>
          <w:sz w:val="32"/>
          <w:szCs w:val="32"/>
        </w:rPr>
        <w:t>）、任职证明。申请人通过柔性方式引进的，需</w:t>
      </w:r>
      <w:r>
        <w:rPr>
          <w:rFonts w:eastAsia="方正仿宋_GBK"/>
          <w:kern w:val="0"/>
          <w:sz w:val="32"/>
          <w:szCs w:val="32"/>
        </w:rPr>
        <w:t>提供申请人与</w:t>
      </w:r>
      <w:r>
        <w:rPr>
          <w:rFonts w:hint="eastAsia" w:eastAsia="方正仿宋_GBK"/>
          <w:kern w:val="0"/>
          <w:sz w:val="32"/>
          <w:szCs w:val="32"/>
        </w:rPr>
        <w:t>我区</w:t>
      </w:r>
      <w:r>
        <w:rPr>
          <w:rFonts w:eastAsia="方正仿宋_GBK"/>
          <w:kern w:val="0"/>
          <w:sz w:val="32"/>
          <w:szCs w:val="32"/>
        </w:rPr>
        <w:t>相关</w:t>
      </w:r>
      <w:r>
        <w:rPr>
          <w:rFonts w:hint="eastAsia" w:eastAsia="方正仿宋_GBK"/>
          <w:kern w:val="0"/>
          <w:sz w:val="32"/>
          <w:szCs w:val="32"/>
        </w:rPr>
        <w:t>用人</w:t>
      </w:r>
      <w:r>
        <w:rPr>
          <w:rFonts w:eastAsia="方正仿宋_GBK"/>
          <w:kern w:val="0"/>
          <w:sz w:val="32"/>
          <w:szCs w:val="32"/>
        </w:rPr>
        <w:t>单位</w:t>
      </w:r>
      <w:r>
        <w:rPr>
          <w:rFonts w:hint="eastAsia" w:eastAsia="方正仿宋_GBK"/>
          <w:kern w:val="0"/>
          <w:sz w:val="32"/>
          <w:szCs w:val="32"/>
        </w:rPr>
        <w:t>签订</w:t>
      </w:r>
      <w:r>
        <w:rPr>
          <w:rFonts w:eastAsia="方正仿宋_GBK"/>
          <w:kern w:val="0"/>
          <w:sz w:val="32"/>
          <w:szCs w:val="32"/>
        </w:rPr>
        <w:t>的服务协议</w:t>
      </w:r>
      <w:r>
        <w:rPr>
          <w:rFonts w:hint="eastAsia" w:eastAsia="方正仿宋_GBK"/>
          <w:kern w:val="0"/>
          <w:sz w:val="32"/>
          <w:szCs w:val="32"/>
        </w:rPr>
        <w:t>等</w:t>
      </w:r>
      <w:r>
        <w:rPr>
          <w:rFonts w:eastAsia="方正仿宋_GBK"/>
          <w:kern w:val="0"/>
          <w:sz w:val="32"/>
          <w:szCs w:val="32"/>
        </w:rPr>
        <w:t>证明</w:t>
      </w:r>
      <w:r>
        <w:rPr>
          <w:rFonts w:hint="eastAsia" w:eastAsia="方正仿宋_GBK"/>
          <w:kern w:val="0"/>
          <w:sz w:val="32"/>
          <w:szCs w:val="32"/>
        </w:rPr>
        <w:t>。</w:t>
      </w:r>
    </w:p>
    <w:p>
      <w:pPr>
        <w:shd w:val="clear" w:color="auto" w:fill="FFFFFF"/>
        <w:ind w:firstLine="640" w:firstLineChars="200"/>
        <w:rPr>
          <w:rFonts w:hint="eastAsia" w:eastAsia="方正仿宋_GBK"/>
          <w:kern w:val="0"/>
          <w:sz w:val="32"/>
          <w:szCs w:val="32"/>
        </w:rPr>
      </w:pPr>
      <w:r>
        <w:rPr>
          <w:rFonts w:hint="eastAsia" w:eastAsia="方正仿宋_GBK"/>
          <w:kern w:val="0"/>
          <w:sz w:val="32"/>
          <w:szCs w:val="32"/>
        </w:rPr>
        <w:t>三、廉政意见。申请人所在单位根据管理权限出具申请人廉政意见。申请人为自治区管理干部的，可先</w:t>
      </w:r>
      <w:r>
        <w:rPr>
          <w:rFonts w:eastAsia="方正仿宋_GBK"/>
          <w:kern w:val="0"/>
          <w:sz w:val="32"/>
          <w:szCs w:val="32"/>
        </w:rPr>
        <w:t>不提供，</w:t>
      </w:r>
      <w:r>
        <w:rPr>
          <w:rFonts w:hint="eastAsia" w:eastAsia="方正仿宋_GBK"/>
          <w:kern w:val="0"/>
          <w:sz w:val="32"/>
          <w:szCs w:val="32"/>
        </w:rPr>
        <w:t>由自治区</w:t>
      </w:r>
      <w:r>
        <w:rPr>
          <w:rFonts w:eastAsia="方正仿宋_GBK"/>
          <w:kern w:val="0"/>
          <w:sz w:val="32"/>
          <w:szCs w:val="32"/>
        </w:rPr>
        <w:t>人力资源社会保障厅协调办理</w:t>
      </w:r>
      <w:r>
        <w:rPr>
          <w:rFonts w:hint="eastAsia" w:eastAsia="方正仿宋_GBK"/>
          <w:kern w:val="0"/>
          <w:sz w:val="32"/>
          <w:szCs w:val="32"/>
        </w:rPr>
        <w:t>。无法出具廉政意见的，由用人单位出具不存在因违纪违法、违反学术道德和职业道德受到有关方面处理或处分情形的证明。</w:t>
      </w:r>
    </w:p>
    <w:p>
      <w:pPr>
        <w:shd w:val="clear" w:color="auto" w:fill="FFFFFF"/>
        <w:ind w:firstLine="640" w:firstLineChars="200"/>
        <w:rPr>
          <w:rFonts w:hint="eastAsia" w:eastAsia="方正仿宋_GBK"/>
          <w:kern w:val="0"/>
          <w:sz w:val="32"/>
          <w:szCs w:val="32"/>
        </w:rPr>
      </w:pPr>
      <w:r>
        <w:rPr>
          <w:rFonts w:hint="eastAsia" w:eastAsia="方正仿宋_GBK"/>
          <w:kern w:val="0"/>
          <w:sz w:val="32"/>
          <w:szCs w:val="32"/>
        </w:rPr>
        <w:t>四、与《申请表》内容对应的证明材料。包括：近五年来主要完成或在研的科研项目、发表的主要论文、出版的主要著作、获得的授权发明专利，获得的学术奖励，获得的省部级以上荣誉称号。上述证明材料需与《申请表》所填内容一一对应。</w:t>
      </w:r>
      <w:r>
        <w:rPr>
          <w:rFonts w:hint="eastAsia" w:eastAsia="方正黑体_GBK"/>
          <w:kern w:val="0"/>
          <w:sz w:val="32"/>
          <w:szCs w:val="32"/>
        </w:rPr>
        <w:t>请勿提供涉密文件和材料</w:t>
      </w:r>
      <w:r>
        <w:rPr>
          <w:rFonts w:hint="eastAsia" w:eastAsia="方正仿宋_GBK"/>
          <w:kern w:val="0"/>
          <w:sz w:val="32"/>
          <w:szCs w:val="32"/>
        </w:rPr>
        <w:t>，如</w:t>
      </w:r>
      <w:r>
        <w:rPr>
          <w:rFonts w:eastAsia="方正仿宋_GBK"/>
          <w:kern w:val="0"/>
          <w:sz w:val="32"/>
          <w:szCs w:val="32"/>
        </w:rPr>
        <w:t>有</w:t>
      </w:r>
      <w:r>
        <w:rPr>
          <w:rFonts w:hint="eastAsia" w:eastAsia="方正仿宋_GBK"/>
          <w:kern w:val="0"/>
          <w:sz w:val="32"/>
          <w:szCs w:val="32"/>
        </w:rPr>
        <w:t>相关</w:t>
      </w:r>
      <w:r>
        <w:rPr>
          <w:rFonts w:eastAsia="方正仿宋_GBK"/>
          <w:kern w:val="0"/>
          <w:sz w:val="32"/>
          <w:szCs w:val="32"/>
        </w:rPr>
        <w:t>情况，</w:t>
      </w:r>
      <w:r>
        <w:rPr>
          <w:rFonts w:hint="eastAsia" w:eastAsia="方正仿宋_GBK"/>
          <w:kern w:val="0"/>
          <w:sz w:val="32"/>
          <w:szCs w:val="32"/>
        </w:rPr>
        <w:t>可提供所在单位情况说明并加盖公章。</w:t>
      </w:r>
    </w:p>
    <w:p>
      <w:pPr>
        <w:ind w:firstLine="629"/>
        <w:rPr>
          <w:rFonts w:hint="eastAsia" w:eastAsia="仿宋_GB2312"/>
          <w:sz w:val="32"/>
          <w:szCs w:val="32"/>
        </w:rPr>
      </w:pPr>
    </w:p>
    <w:p>
      <w:pPr>
        <w:rPr>
          <w:sz w:val="32"/>
          <w:szCs w:val="32"/>
        </w:rPr>
      </w:pPr>
    </w:p>
    <w:p/>
    <w:sectPr>
      <w:footerReference r:id="rId3" w:type="default"/>
      <w:footerReference r:id="rId4" w:type="even"/>
      <w:pgSz w:w="11906" w:h="16838"/>
      <w:pgMar w:top="1418" w:right="1247" w:bottom="1418" w:left="158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Fonts w:hint="eastAsia" w:ascii="宋体" w:hAnsi="宋体"/>
        <w:sz w:val="28"/>
        <w:szCs w:val="28"/>
      </w:rPr>
    </w:pPr>
    <w:r>
      <w:rPr>
        <w:rStyle w:val="5"/>
        <w:rFonts w:hint="eastAsia" w:ascii="宋体" w:hAnsi="宋体"/>
        <w:sz w:val="28"/>
        <w:szCs w:val="28"/>
      </w:rPr>
      <w:t xml:space="preserve">— </w:t>
    </w: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9</w:t>
    </w:r>
    <w:r>
      <w:rPr>
        <w:rStyle w:val="5"/>
        <w:rFonts w:ascii="宋体" w:hAnsi="宋体"/>
        <w:sz w:val="28"/>
        <w:szCs w:val="28"/>
      </w:rPr>
      <w:fldChar w:fldCharType="end"/>
    </w:r>
    <w:r>
      <w:rPr>
        <w:rStyle w:val="5"/>
        <w:rFonts w:hint="eastAsia" w:ascii="宋体" w:hAnsi="宋体"/>
        <w:sz w:val="28"/>
        <w:szCs w:val="28"/>
      </w:rPr>
      <w:t xml:space="preserve"> —</w:t>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Pr>
    </w:pPr>
    <w:r>
      <w:rPr>
        <w:rStyle w:val="5"/>
      </w:rPr>
      <w:fldChar w:fldCharType="begin"/>
    </w:r>
    <w:r>
      <w:rPr>
        <w:rStyle w:val="5"/>
      </w:rPr>
      <w:instrText xml:space="preserve">PAGE  </w:instrText>
    </w:r>
    <w:r>
      <w:rPr>
        <w:rStyle w:val="5"/>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FB7CF4"/>
    <w:rsid w:val="FEFB7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0"/>
      <w:sz w:val="18"/>
      <w:szCs w:val="18"/>
    </w:rPr>
  </w:style>
  <w:style w:type="character" w:styleId="5">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2026-08-31T18:03:00Z</dcterms:created>
  <dc:creator>HUAWEI</dc:creator>
  <cp:lastModifiedBy>HUAWEI</cp:lastModifiedBy>
  <dcterms:modified xsi:type="dcterms:W3CDTF">2026-08-31T18:04:55Z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88F9C7511ABBDE508651956A86291364</vt:lpwstr>
  </property>
</Properties>
</file>