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940C1">
      <w:pPr>
        <w:pStyle w:val="3"/>
        <w:spacing w:line="500" w:lineRule="exact"/>
        <w:jc w:val="both"/>
      </w:pPr>
    </w:p>
    <w:p w14:paraId="6D45C0C0">
      <w:pPr>
        <w:keepNext w:val="0"/>
        <w:keepLines w:val="0"/>
        <w:pageBreakBefore w:val="0"/>
        <w:widowControl w:val="0"/>
        <w:kinsoku/>
        <w:wordWrap/>
        <w:overflowPunct/>
        <w:topLinePunct/>
        <w:autoSpaceDE/>
        <w:autoSpaceDN/>
        <w:bidi w:val="0"/>
        <w:adjustRightInd/>
        <w:snapToGrid/>
        <w:spacing w:line="54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eastAsia="zh-CN"/>
        </w:rPr>
        <w:t>市人社局</w:t>
      </w:r>
      <w:r>
        <w:rPr>
          <w:rFonts w:hint="eastAsia" w:ascii="Times New Roman" w:hAnsi="Times New Roman" w:eastAsia="方正小标宋简体" w:cs="方正小标宋简体"/>
          <w:sz w:val="44"/>
          <w:szCs w:val="44"/>
          <w:lang w:val="en-US" w:eastAsia="zh-CN"/>
        </w:rPr>
        <w:t>市财政局</w:t>
      </w:r>
      <w:r>
        <w:rPr>
          <w:rFonts w:hint="eastAsia" w:ascii="Times New Roman" w:hAnsi="Times New Roman" w:eastAsia="方正小标宋简体" w:cs="方正小标宋简体"/>
          <w:sz w:val="44"/>
          <w:szCs w:val="44"/>
          <w:lang w:eastAsia="zh-CN"/>
        </w:rPr>
        <w:t>关于转发《人力资源和社会保障部办公厅</w:t>
      </w:r>
      <w:r>
        <w:rPr>
          <w:rFonts w:hint="eastAsia" w:ascii="Times New Roman" w:hAnsi="Times New Roman" w:eastAsia="方正小标宋简体" w:cs="方正小标宋简体"/>
          <w:sz w:val="44"/>
          <w:szCs w:val="44"/>
          <w:lang w:val="en-US" w:eastAsia="zh-CN"/>
        </w:rPr>
        <w:t>财政部办公厅关于延续实施</w:t>
      </w:r>
    </w:p>
    <w:p w14:paraId="6C68CE41">
      <w:pPr>
        <w:keepNext w:val="0"/>
        <w:keepLines w:val="0"/>
        <w:pageBreakBefore w:val="0"/>
        <w:widowControl w:val="0"/>
        <w:kinsoku/>
        <w:wordWrap/>
        <w:overflowPunct/>
        <w:topLinePunct/>
        <w:autoSpaceDE/>
        <w:autoSpaceDN/>
        <w:bidi w:val="0"/>
        <w:adjustRightInd/>
        <w:snapToGrid/>
        <w:spacing w:line="54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扩大社会保险补贴范围政策有关工作</w:t>
      </w:r>
    </w:p>
    <w:p w14:paraId="4EA10FC8">
      <w:pPr>
        <w:keepNext w:val="0"/>
        <w:keepLines w:val="0"/>
        <w:pageBreakBefore w:val="0"/>
        <w:widowControl w:val="0"/>
        <w:kinsoku/>
        <w:wordWrap/>
        <w:overflowPunct/>
        <w:topLinePunct/>
        <w:autoSpaceDE/>
        <w:autoSpaceDN/>
        <w:bidi w:val="0"/>
        <w:adjustRightInd/>
        <w:snapToGrid/>
        <w:spacing w:line="54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val="en-US" w:eastAsia="zh-CN"/>
        </w:rPr>
        <w:t>的通知</w:t>
      </w:r>
      <w:r>
        <w:rPr>
          <w:rFonts w:hint="eastAsia" w:ascii="Times New Roman" w:hAnsi="Times New Roman" w:eastAsia="方正小标宋简体" w:cs="方正小标宋简体"/>
          <w:sz w:val="44"/>
          <w:szCs w:val="44"/>
          <w:lang w:eastAsia="zh-CN"/>
        </w:rPr>
        <w:t>》的通知</w:t>
      </w:r>
    </w:p>
    <w:p w14:paraId="05E48D6B">
      <w:pPr>
        <w:keepNext w:val="0"/>
        <w:keepLines w:val="0"/>
        <w:pageBreakBefore w:val="0"/>
        <w:widowControl w:val="0"/>
        <w:kinsoku/>
        <w:wordWrap/>
        <w:overflowPunct/>
        <w:topLinePunct/>
        <w:autoSpaceDE/>
        <w:autoSpaceDN/>
        <w:bidi w:val="0"/>
        <w:adjustRightInd w:val="0"/>
        <w:snapToGrid w:val="0"/>
        <w:spacing w:line="600" w:lineRule="exact"/>
        <w:textAlignment w:val="auto"/>
        <w:rPr>
          <w:rFonts w:hint="default" w:ascii="Times New Roman" w:hAnsi="Times New Roman" w:eastAsia="仿宋_GB2312" w:cs="Times New Roman"/>
          <w:color w:val="auto"/>
          <w:sz w:val="32"/>
          <w:szCs w:val="32"/>
          <w:highlight w:val="none"/>
        </w:rPr>
      </w:pPr>
    </w:p>
    <w:p w14:paraId="682AF47B">
      <w:pPr>
        <w:keepNext w:val="0"/>
        <w:keepLines w:val="0"/>
        <w:pageBreakBefore w:val="0"/>
        <w:widowControl w:val="0"/>
        <w:kinsoku/>
        <w:wordWrap/>
        <w:overflowPunct/>
        <w:topLinePunct/>
        <w:autoSpaceDE/>
        <w:autoSpaceDN/>
        <w:bidi w:val="0"/>
        <w:adjustRightInd w:val="0"/>
        <w:snapToGrid w:val="0"/>
        <w:spacing w:line="60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各区人力资源和社会保障局、财政局</w:t>
      </w:r>
      <w:r>
        <w:rPr>
          <w:rFonts w:hint="eastAsia" w:ascii="Times New Roman" w:hAnsi="Times New Roman" w:eastAsia="仿宋_GB2312" w:cs="Times New Roman"/>
          <w:color w:val="auto"/>
          <w:sz w:val="32"/>
          <w:szCs w:val="32"/>
          <w:highlight w:val="none"/>
          <w:lang w:eastAsia="zh-CN"/>
        </w:rPr>
        <w:t>，市社会保险基金管理中心</w:t>
      </w:r>
      <w:r>
        <w:rPr>
          <w:rFonts w:hint="default" w:ascii="Times New Roman" w:hAnsi="Times New Roman" w:eastAsia="仿宋_GB2312" w:cs="Times New Roman"/>
          <w:color w:val="auto"/>
          <w:sz w:val="32"/>
          <w:szCs w:val="32"/>
          <w:highlight w:val="none"/>
        </w:rPr>
        <w:t>，有关单位：</w:t>
      </w:r>
    </w:p>
    <w:p w14:paraId="6AE54DD3">
      <w:pPr>
        <w:pStyle w:val="2"/>
        <w:keepNext w:val="0"/>
        <w:keepLines w:val="0"/>
        <w:pageBreakBefore w:val="0"/>
        <w:widowControl w:val="0"/>
        <w:kinsoku/>
        <w:overflowPunct/>
        <w:topLinePunct/>
        <w:autoSpaceDE/>
        <w:autoSpaceDN/>
        <w:bidi w:val="0"/>
        <w:spacing w:line="600" w:lineRule="exact"/>
        <w:ind w:left="0" w:leftChars="0" w:firstLine="0" w:firstLineChars="0"/>
        <w:jc w:val="both"/>
        <w:textAlignment w:val="auto"/>
        <w:rPr>
          <w:rFonts w:hint="eastAsia" w:ascii="Times New Roman" w:hAnsi="Times New Roman"/>
          <w:lang w:eastAsia="zh-CN"/>
        </w:rPr>
      </w:pPr>
      <w:r>
        <w:rPr>
          <w:rFonts w:hint="eastAsia" w:ascii="Times New Roman" w:hAnsi="Times New Roman" w:cs="仿宋_GB2312"/>
          <w:sz w:val="32"/>
          <w:szCs w:val="32"/>
          <w:lang w:val="en-US" w:eastAsia="zh-CN"/>
        </w:rPr>
        <w:t xml:space="preserve">    </w:t>
      </w:r>
      <w:r>
        <w:rPr>
          <w:rFonts w:hint="eastAsia" w:ascii="Times New Roman" w:hAnsi="Times New Roman" w:cs="仿宋_GB2312"/>
          <w:sz w:val="32"/>
          <w:szCs w:val="32"/>
          <w:lang w:eastAsia="zh-CN"/>
        </w:rPr>
        <w:t>现将《人力资源和社会保障部办公厅</w:t>
      </w:r>
      <w:r>
        <w:rPr>
          <w:rFonts w:hint="eastAsia" w:ascii="Times New Roman" w:hAnsi="Times New Roman" w:cs="仿宋_GB2312"/>
          <w:sz w:val="32"/>
          <w:szCs w:val="32"/>
          <w:lang w:val="en-US" w:eastAsia="zh-CN"/>
        </w:rPr>
        <w:t>财政部办公厅关于延续实施扩大社会保险补贴范围政策有关工作的通知</w:t>
      </w:r>
      <w:r>
        <w:rPr>
          <w:rFonts w:hint="eastAsia" w:ascii="Times New Roman" w:hAnsi="Times New Roman" w:cs="仿宋_GB2312"/>
          <w:sz w:val="32"/>
          <w:szCs w:val="32"/>
          <w:lang w:eastAsia="zh-CN"/>
        </w:rPr>
        <w:t>》（人</w:t>
      </w:r>
      <w:r>
        <w:rPr>
          <w:rFonts w:hint="eastAsia" w:ascii="Times New Roman" w:hAnsi="Times New Roman" w:eastAsia="仿宋_GB2312" w:cs="仿宋_GB2312"/>
          <w:kern w:val="2"/>
          <w:sz w:val="32"/>
          <w:szCs w:val="32"/>
          <w:lang w:val="en-US" w:eastAsia="zh-CN" w:bidi="ar-SA"/>
        </w:rPr>
        <w:t>社厅发〔2026〕25号）转发</w:t>
      </w:r>
      <w:r>
        <w:rPr>
          <w:rFonts w:hint="eastAsia" w:ascii="Times New Roman" w:hAnsi="Times New Roman" w:cs="仿宋_GB2312"/>
          <w:sz w:val="32"/>
          <w:szCs w:val="32"/>
          <w:lang w:eastAsia="zh-CN"/>
        </w:rPr>
        <w:t>给你们，请认真贯彻执行</w:t>
      </w:r>
      <w:r>
        <w:rPr>
          <w:rFonts w:hint="eastAsia" w:cs="仿宋_GB2312"/>
          <w:sz w:val="32"/>
          <w:szCs w:val="32"/>
          <w:lang w:eastAsia="zh-CN"/>
        </w:rPr>
        <w:t>。现</w:t>
      </w:r>
      <w:r>
        <w:rPr>
          <w:rFonts w:hint="eastAsia" w:ascii="Times New Roman" w:hAnsi="Times New Roman" w:cs="仿宋_GB2312"/>
          <w:sz w:val="32"/>
          <w:szCs w:val="32"/>
          <w:lang w:eastAsia="zh-CN"/>
        </w:rPr>
        <w:t>就有关事项通知如下：</w:t>
      </w:r>
    </w:p>
    <w:p w14:paraId="4A660039">
      <w:pPr>
        <w:keepNext w:val="0"/>
        <w:keepLines w:val="0"/>
        <w:pageBreakBefore w:val="0"/>
        <w:widowControl w:val="0"/>
        <w:kinsoku/>
        <w:overflowPunct/>
        <w:topLinePunct/>
        <w:autoSpaceDE/>
        <w:autoSpaceDN/>
        <w:bidi w:val="0"/>
        <w:spacing w:after="0"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方正黑体_GBK" w:cs="方正黑体_GBK"/>
          <w:kern w:val="2"/>
          <w:sz w:val="32"/>
          <w:szCs w:val="32"/>
          <w:lang w:val="en-US" w:eastAsia="zh-CN" w:bidi="ar-SA"/>
        </w:rPr>
        <w:t>一、明确政策范围。</w:t>
      </w:r>
      <w:r>
        <w:rPr>
          <w:rFonts w:hint="eastAsia" w:ascii="Times New Roman" w:hAnsi="Times New Roman" w:eastAsia="仿宋_GB2312" w:cs="仿宋_GB2312"/>
          <w:kern w:val="2"/>
          <w:sz w:val="32"/>
          <w:szCs w:val="32"/>
          <w:lang w:val="en-US" w:eastAsia="zh-CN" w:bidi="ar-SA"/>
        </w:rPr>
        <w:t>政策适用范围按照</w:t>
      </w:r>
      <w:r>
        <w:rPr>
          <w:rFonts w:hint="eastAsia" w:ascii="Times New Roman" w:hAnsi="Times New Roman" w:eastAsia="仿宋_GB2312" w:cs="仿宋_GB2312"/>
          <w:sz w:val="32"/>
          <w:szCs w:val="32"/>
          <w:lang w:eastAsia="zh-CN"/>
        </w:rPr>
        <w:t>人力资源社会保障部</w:t>
      </w:r>
      <w:r>
        <w:rPr>
          <w:rFonts w:hint="eastAsia" w:ascii="Times New Roman" w:hAnsi="Times New Roman" w:eastAsia="仿宋_GB2312" w:cs="仿宋_GB2312"/>
          <w:kern w:val="2"/>
          <w:sz w:val="32"/>
          <w:szCs w:val="32"/>
          <w:lang w:val="en-US" w:eastAsia="zh-CN" w:bidi="ar-SA"/>
        </w:rPr>
        <w:t>要求，同时延续实施《市人社局市财政局关于做好企业职工个人社会保险补贴有关工作的通知》（</w:t>
      </w:r>
      <w:r>
        <w:rPr>
          <w:rFonts w:hint="eastAsia" w:eastAsia="仿宋_GB2312"/>
          <w:color w:val="000000"/>
          <w:sz w:val="32"/>
          <w:szCs w:val="32"/>
        </w:rPr>
        <w:t>津人社</w:t>
      </w:r>
      <w:r>
        <w:rPr>
          <w:rFonts w:hint="eastAsia" w:eastAsia="仿宋_GB2312"/>
          <w:color w:val="000000"/>
          <w:sz w:val="32"/>
          <w:szCs w:val="32"/>
          <w:lang w:eastAsia="zh-CN"/>
        </w:rPr>
        <w:t>办</w:t>
      </w:r>
      <w:r>
        <w:rPr>
          <w:rFonts w:hint="eastAsia" w:eastAsia="仿宋_GB2312"/>
          <w:color w:val="000000"/>
          <w:sz w:val="32"/>
          <w:szCs w:val="32"/>
        </w:rPr>
        <w:t>发〔</w:t>
      </w:r>
      <w:r>
        <w:rPr>
          <w:rFonts w:eastAsia="仿宋_GB2312"/>
          <w:color w:val="000000"/>
          <w:sz w:val="32"/>
          <w:szCs w:val="32"/>
        </w:rPr>
        <w:t>202</w:t>
      </w:r>
      <w:r>
        <w:rPr>
          <w:rFonts w:hint="default" w:eastAsia="仿宋_GB2312"/>
          <w:color w:val="000000"/>
          <w:sz w:val="32"/>
          <w:szCs w:val="32"/>
          <w:lang w:val="en"/>
        </w:rPr>
        <w:t>5</w:t>
      </w:r>
      <w:r>
        <w:rPr>
          <w:rFonts w:hint="eastAsia" w:eastAsia="仿宋_GB2312"/>
          <w:color w:val="000000"/>
          <w:sz w:val="32"/>
          <w:szCs w:val="32"/>
        </w:rPr>
        <w:t>〕</w:t>
      </w:r>
      <w:r>
        <w:rPr>
          <w:rFonts w:hint="eastAsia" w:eastAsia="仿宋_GB2312"/>
          <w:color w:val="000000"/>
          <w:sz w:val="32"/>
          <w:szCs w:val="32"/>
          <w:lang w:val="en-US" w:eastAsia="zh-CN"/>
        </w:rPr>
        <w:t>32</w:t>
      </w:r>
      <w:r>
        <w:rPr>
          <w:rFonts w:hint="eastAsia" w:eastAsia="仿宋_GB2312"/>
          <w:color w:val="000000"/>
          <w:sz w:val="32"/>
          <w:szCs w:val="32"/>
        </w:rPr>
        <w:t>号</w:t>
      </w:r>
      <w:r>
        <w:rPr>
          <w:rFonts w:hint="eastAsia" w:eastAsia="仿宋_GB2312"/>
          <w:color w:val="000000"/>
          <w:sz w:val="32"/>
          <w:szCs w:val="32"/>
          <w:lang w:eastAsia="zh-CN"/>
        </w:rPr>
        <w:t>，以下简称《通知》</w:t>
      </w:r>
      <w:r>
        <w:rPr>
          <w:rFonts w:hint="eastAsia" w:ascii="Times New Roman" w:hAnsi="Times New Roman" w:eastAsia="仿宋_GB2312" w:cs="仿宋_GB2312"/>
          <w:kern w:val="2"/>
          <w:sz w:val="32"/>
          <w:szCs w:val="32"/>
          <w:lang w:val="en-US" w:eastAsia="zh-CN" w:bidi="ar-SA"/>
        </w:rPr>
        <w:t>），单位范围包括制造业</w:t>
      </w:r>
      <w:r>
        <w:rPr>
          <w:rFonts w:hint="eastAsia" w:ascii="Times New Roman" w:hAnsi="Times New Roman" w:eastAsia="仿宋_GB2312" w:cs="Times New Roman"/>
          <w:sz w:val="32"/>
          <w:szCs w:val="32"/>
        </w:rPr>
        <w:t>、建筑业、现代服务业</w:t>
      </w:r>
      <w:r>
        <w:rPr>
          <w:rFonts w:hint="eastAsia" w:ascii="Times New Roman" w:hAnsi="Times New Roman" w:eastAsia="仿宋_GB2312" w:cs="Times New Roman"/>
          <w:sz w:val="32"/>
          <w:szCs w:val="32"/>
          <w:lang w:eastAsia="zh-CN"/>
        </w:rPr>
        <w:t>、生活服务业</w:t>
      </w:r>
      <w:r>
        <w:rPr>
          <w:rFonts w:hint="eastAsia" w:eastAsia="仿宋_GB2312" w:cs="Times New Roman"/>
          <w:sz w:val="32"/>
          <w:szCs w:val="32"/>
          <w:lang w:eastAsia="zh-CN"/>
        </w:rPr>
        <w:t>等重点行业领域中的中小微企业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重点群体</w:t>
      </w:r>
      <w:r>
        <w:rPr>
          <w:rFonts w:hint="eastAsia" w:ascii="Times New Roman" w:hAnsi="Times New Roman" w:eastAsia="仿宋_GB2312" w:cs="Times New Roman"/>
          <w:sz w:val="32"/>
          <w:szCs w:val="32"/>
          <w:lang w:eastAsia="zh-CN"/>
        </w:rPr>
        <w:t>包括</w:t>
      </w:r>
      <w:r>
        <w:rPr>
          <w:rFonts w:ascii="Times New Roman" w:hAnsi="Times New Roman" w:eastAsia="仿宋_GB2312" w:cs="Times New Roman"/>
          <w:sz w:val="32"/>
          <w:szCs w:val="32"/>
        </w:rPr>
        <w:t>2026届高校毕业生和离校两年内未就业毕业生，登记失业半年以上人员和防止返贫</w:t>
      </w:r>
      <w:r>
        <w:rPr>
          <w:rFonts w:hint="eastAsia" w:ascii="Times New Roman" w:hAnsi="Times New Roman" w:eastAsia="仿宋_GB2312" w:cs="Times New Roman"/>
          <w:sz w:val="32"/>
          <w:szCs w:val="32"/>
          <w:lang w:eastAsia="zh-CN"/>
        </w:rPr>
        <w:t>致贫</w:t>
      </w:r>
      <w:r>
        <w:rPr>
          <w:rFonts w:ascii="Times New Roman" w:hAnsi="Times New Roman" w:eastAsia="仿宋_GB2312" w:cs="Times New Roman"/>
          <w:sz w:val="32"/>
          <w:szCs w:val="32"/>
        </w:rPr>
        <w:t>对象。</w:t>
      </w:r>
    </w:p>
    <w:p w14:paraId="7E6527A4">
      <w:pPr>
        <w:keepNext w:val="0"/>
        <w:keepLines w:val="0"/>
        <w:pageBreakBefore w:val="0"/>
        <w:widowControl w:val="0"/>
        <w:kinsoku/>
        <w:overflowPunct/>
        <w:topLinePunct/>
        <w:autoSpaceDE/>
        <w:autoSpaceDN/>
        <w:bidi w:val="0"/>
        <w:spacing w:after="0"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highlight w:val="none"/>
          <w:lang w:val="en-US" w:eastAsia="zh-CN"/>
        </w:rPr>
        <w:t>本通知所称</w:t>
      </w:r>
      <w:r>
        <w:rPr>
          <w:rFonts w:hint="eastAsia" w:ascii="Times New Roman" w:hAnsi="Times New Roman" w:eastAsia="仿宋_GB2312" w:cs="Times New Roman"/>
          <w:color w:val="auto"/>
          <w:sz w:val="32"/>
          <w:szCs w:val="32"/>
          <w:highlight w:val="none"/>
          <w:lang w:val="en-US" w:eastAsia="zh-CN"/>
        </w:rPr>
        <w:t>生活</w:t>
      </w:r>
      <w:r>
        <w:rPr>
          <w:rFonts w:hint="default" w:ascii="Times New Roman" w:hAnsi="Times New Roman" w:eastAsia="仿宋_GB2312" w:cs="Times New Roman"/>
          <w:color w:val="auto"/>
          <w:sz w:val="32"/>
          <w:szCs w:val="32"/>
          <w:highlight w:val="none"/>
        </w:rPr>
        <w:t>服务业</w:t>
      </w:r>
      <w:r>
        <w:rPr>
          <w:rFonts w:hint="eastAsia" w:ascii="Times New Roman" w:hAnsi="Times New Roman" w:eastAsia="仿宋_GB2312" w:cs="Times New Roman"/>
          <w:color w:val="auto"/>
          <w:sz w:val="32"/>
          <w:szCs w:val="32"/>
          <w:highlight w:val="none"/>
          <w:lang w:eastAsia="zh-CN"/>
        </w:rPr>
        <w:t>，是指按照</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国家统计局关于印发〈生活性</w:t>
      </w:r>
      <w:r>
        <w:rPr>
          <w:rFonts w:hint="eastAsia" w:ascii="Times New Roman" w:hAnsi="Times New Roman" w:eastAsia="仿宋_GB2312" w:cs="Times New Roman"/>
          <w:sz w:val="32"/>
          <w:szCs w:val="32"/>
          <w:lang w:val="en-US" w:eastAsia="zh-CN"/>
        </w:rPr>
        <w:t>服务业统计分类（2019）〉的通知</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国统字</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2019</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44</w:t>
      </w:r>
      <w:r>
        <w:rPr>
          <w:rFonts w:hint="eastAsia" w:ascii="Times New Roman" w:hAnsi="Times New Roman" w:eastAsia="仿宋_GB2312" w:cs="Times New Roman"/>
          <w:sz w:val="32"/>
          <w:szCs w:val="32"/>
          <w:lang w:eastAsia="zh-CN"/>
        </w:rPr>
        <w:t>号</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确定的</w:t>
      </w:r>
      <w:r>
        <w:rPr>
          <w:rFonts w:hint="eastAsia" w:ascii="Times New Roman" w:hAnsi="Times New Roman" w:eastAsia="仿宋_GB2312" w:cs="Times New Roman"/>
          <w:sz w:val="32"/>
          <w:szCs w:val="32"/>
          <w:lang w:eastAsia="zh-CN"/>
        </w:rPr>
        <w:t>居民和家庭服务、健康服务、养老服务、旅游游览和娱乐服务、体育服务、文化服务、居民零售和互联网销售服务、居民出行服务、住宿餐饮服务、教育培训服务、居民住房服务、其他生活性服务等十二大领域。</w:t>
      </w:r>
    </w:p>
    <w:p w14:paraId="5CC13FFA">
      <w:pPr>
        <w:keepNext w:val="0"/>
        <w:keepLines w:val="0"/>
        <w:pageBreakBefore w:val="0"/>
        <w:widowControl w:val="0"/>
        <w:kinsoku/>
        <w:overflowPunct/>
        <w:topLinePunct/>
        <w:autoSpaceDE/>
        <w:autoSpaceDN/>
        <w:bidi w:val="0"/>
        <w:spacing w:line="600" w:lineRule="exact"/>
        <w:ind w:firstLine="64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方正黑体_GBK" w:cs="方正黑体_GBK"/>
          <w:kern w:val="2"/>
          <w:sz w:val="32"/>
          <w:szCs w:val="32"/>
          <w:lang w:val="en-US" w:eastAsia="zh-CN" w:bidi="ar-SA"/>
        </w:rPr>
        <w:t>二、延长申领期限。</w:t>
      </w:r>
      <w:r>
        <w:rPr>
          <w:rFonts w:hint="eastAsia" w:ascii="Times New Roman" w:hAnsi="Times New Roman" w:eastAsia="仿宋_GB2312" w:cs="仿宋_GB2312"/>
          <w:sz w:val="32"/>
          <w:szCs w:val="32"/>
          <w:lang w:val="en-US" w:eastAsia="zh-CN"/>
        </w:rPr>
        <w:t>补贴申请期限延长至2026年12月31日，符合文件规定条件，但于2025年未及时申领补贴的对象，可于2026年继续提出申请。</w:t>
      </w:r>
    </w:p>
    <w:p w14:paraId="2532B413">
      <w:pPr>
        <w:pStyle w:val="3"/>
        <w:keepNext w:val="0"/>
        <w:keepLines w:val="0"/>
        <w:pageBreakBefore w:val="0"/>
        <w:widowControl w:val="0"/>
        <w:kinsoku/>
        <w:wordWrap w:val="0"/>
        <w:overflowPunct/>
        <w:topLinePunct/>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olor w:val="FF0000"/>
          <w:kern w:val="0"/>
          <w:sz w:val="32"/>
          <w:szCs w:val="32"/>
          <w:lang w:eastAsia="zh-CN"/>
        </w:rPr>
      </w:pPr>
      <w:r>
        <w:rPr>
          <w:rFonts w:hint="eastAsia" w:ascii="Times New Roman" w:hAnsi="Times New Roman" w:eastAsia="方正黑体_GBK" w:cs="方正黑体_GBK"/>
          <w:sz w:val="32"/>
          <w:szCs w:val="32"/>
          <w:lang w:val="en-US" w:eastAsia="zh-CN"/>
        </w:rPr>
        <w:t>三、优化申领方式。</w:t>
      </w:r>
      <w:r>
        <w:rPr>
          <w:rFonts w:hint="eastAsia" w:ascii="Times New Roman" w:hAnsi="Times New Roman" w:eastAsia="仿宋_GB2312" w:cs="Times New Roman"/>
          <w:color w:val="auto"/>
          <w:sz w:val="32"/>
          <w:szCs w:val="32"/>
          <w:highlight w:val="none"/>
          <w:lang w:val="en-US" w:eastAsia="zh-CN"/>
        </w:rPr>
        <w:t>职工本人自主</w:t>
      </w:r>
      <w:r>
        <w:rPr>
          <w:rFonts w:hint="eastAsia" w:ascii="Times New Roman" w:hAnsi="Times New Roman" w:eastAsia="仿宋_GB2312"/>
          <w:kern w:val="0"/>
          <w:sz w:val="32"/>
          <w:szCs w:val="32"/>
          <w:lang w:eastAsia="zh-CN"/>
        </w:rPr>
        <w:t>申请</w:t>
      </w:r>
      <w:r>
        <w:rPr>
          <w:rFonts w:ascii="Times New Roman" w:hAnsi="Times New Roman" w:eastAsia="仿宋_GB2312"/>
          <w:kern w:val="0"/>
          <w:sz w:val="32"/>
          <w:szCs w:val="32"/>
        </w:rPr>
        <w:t>企业职工个人社会保险补贴</w:t>
      </w:r>
      <w:r>
        <w:rPr>
          <w:rFonts w:hint="eastAsia" w:eastAsia="仿宋_GB2312"/>
          <w:kern w:val="0"/>
          <w:sz w:val="32"/>
          <w:szCs w:val="32"/>
          <w:lang w:eastAsia="zh-CN"/>
        </w:rPr>
        <w:t>，</w:t>
      </w:r>
      <w:r>
        <w:rPr>
          <w:rFonts w:hint="eastAsia" w:ascii="Times New Roman" w:hAnsi="Times New Roman" w:eastAsia="仿宋_GB2312"/>
          <w:kern w:val="0"/>
          <w:sz w:val="32"/>
          <w:szCs w:val="32"/>
          <w:lang w:eastAsia="zh-CN"/>
        </w:rPr>
        <w:t>可通过</w:t>
      </w:r>
      <w:r>
        <w:rPr>
          <w:rFonts w:ascii="Times New Roman" w:hAnsi="Times New Roman" w:eastAsia="仿宋_GB2312"/>
          <w:sz w:val="32"/>
          <w:szCs w:val="32"/>
        </w:rPr>
        <w:t>“天津公共就业服务网”（https://job.hrss.tj.gov.cn/）</w:t>
      </w:r>
      <w:r>
        <w:rPr>
          <w:rFonts w:hint="eastAsia" w:ascii="Times New Roman" w:hAnsi="Times New Roman" w:eastAsia="仿宋_GB2312"/>
          <w:sz w:val="32"/>
          <w:szCs w:val="32"/>
          <w:lang w:eastAsia="zh-CN"/>
        </w:rPr>
        <w:t>、</w:t>
      </w:r>
      <w:r>
        <w:rPr>
          <w:rFonts w:ascii="Times New Roman" w:hAnsi="Times New Roman" w:eastAsia="仿宋_GB2312"/>
          <w:kern w:val="0"/>
          <w:sz w:val="32"/>
          <w:szCs w:val="32"/>
        </w:rPr>
        <w:t>参保地所在区人社局</w:t>
      </w:r>
      <w:r>
        <w:rPr>
          <w:rFonts w:hint="eastAsia" w:ascii="Times New Roman" w:hAnsi="Times New Roman" w:eastAsia="仿宋_GB2312"/>
          <w:kern w:val="0"/>
          <w:sz w:val="32"/>
          <w:szCs w:val="32"/>
          <w:lang w:eastAsia="zh-CN"/>
        </w:rPr>
        <w:t>或将</w:t>
      </w:r>
      <w:r>
        <w:rPr>
          <w:rFonts w:ascii="Times New Roman" w:hAnsi="Times New Roman" w:eastAsia="仿宋_GB2312"/>
          <w:kern w:val="0"/>
          <w:sz w:val="32"/>
          <w:szCs w:val="32"/>
        </w:rPr>
        <w:t>申报要件</w:t>
      </w:r>
      <w:r>
        <w:rPr>
          <w:rFonts w:hint="eastAsia" w:ascii="Times New Roman" w:hAnsi="Times New Roman" w:eastAsia="仿宋_GB2312"/>
          <w:kern w:val="0"/>
          <w:sz w:val="32"/>
          <w:szCs w:val="32"/>
          <w:lang w:eastAsia="zh-CN"/>
        </w:rPr>
        <w:t>发送</w:t>
      </w:r>
      <w:r>
        <w:rPr>
          <w:rFonts w:ascii="Times New Roman" w:hAnsi="Times New Roman" w:eastAsia="仿宋_GB2312"/>
          <w:kern w:val="0"/>
          <w:sz w:val="32"/>
          <w:szCs w:val="32"/>
        </w:rPr>
        <w:t>至区人社</w:t>
      </w:r>
      <w:r>
        <w:rPr>
          <w:rFonts w:hint="eastAsia" w:ascii="Times New Roman" w:hAnsi="Times New Roman" w:eastAsia="仿宋_GB2312"/>
          <w:kern w:val="0"/>
          <w:sz w:val="32"/>
          <w:szCs w:val="32"/>
          <w:lang w:eastAsia="zh-CN"/>
        </w:rPr>
        <w:t>局</w:t>
      </w:r>
      <w:r>
        <w:rPr>
          <w:rFonts w:ascii="Times New Roman" w:hAnsi="Times New Roman" w:eastAsia="仿宋_GB2312"/>
          <w:kern w:val="0"/>
          <w:sz w:val="32"/>
          <w:szCs w:val="32"/>
        </w:rPr>
        <w:t>邮箱（附件</w:t>
      </w:r>
      <w:r>
        <w:rPr>
          <w:rFonts w:hint="eastAsia" w:ascii="Times New Roman" w:hAnsi="Times New Roman" w:eastAsia="仿宋_GB2312"/>
          <w:kern w:val="0"/>
          <w:sz w:val="32"/>
          <w:szCs w:val="32"/>
          <w:lang w:val="en-US" w:eastAsia="zh-CN"/>
        </w:rPr>
        <w:t>5</w:t>
      </w:r>
      <w:r>
        <w:rPr>
          <w:rFonts w:ascii="Times New Roman" w:hAnsi="Times New Roman" w:eastAsia="仿宋_GB2312"/>
          <w:kern w:val="0"/>
          <w:sz w:val="32"/>
          <w:szCs w:val="32"/>
        </w:rPr>
        <w:t>）</w:t>
      </w:r>
      <w:r>
        <w:rPr>
          <w:rFonts w:hint="eastAsia" w:ascii="Times New Roman" w:hAnsi="Times New Roman" w:eastAsia="仿宋_GB2312"/>
          <w:kern w:val="0"/>
          <w:sz w:val="32"/>
          <w:szCs w:val="32"/>
          <w:lang w:eastAsia="zh-CN"/>
        </w:rPr>
        <w:t>三种方式。</w:t>
      </w:r>
    </w:p>
    <w:p w14:paraId="1FB8C518">
      <w:pPr>
        <w:keepNext w:val="0"/>
        <w:keepLines w:val="0"/>
        <w:pageBreakBefore w:val="0"/>
        <w:widowControl w:val="0"/>
        <w:kinsoku/>
        <w:overflowPunct/>
        <w:topLinePunct/>
        <w:autoSpaceDE/>
        <w:autoSpaceDN/>
        <w:bidi w:val="0"/>
        <w:spacing w:line="60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方正黑体_GBK" w:cs="方正黑体_GBK"/>
          <w:kern w:val="2"/>
          <w:sz w:val="32"/>
          <w:szCs w:val="32"/>
          <w:lang w:val="en-US" w:eastAsia="zh-CN" w:bidi="ar-SA"/>
        </w:rPr>
        <w:t>四、做好资金保障。</w:t>
      </w:r>
      <w:r>
        <w:rPr>
          <w:rFonts w:hint="eastAsia" w:ascii="Times New Roman" w:hAnsi="Times New Roman" w:eastAsia="仿宋_GB2312" w:cs="Times New Roman"/>
          <w:sz w:val="32"/>
          <w:szCs w:val="32"/>
        </w:rPr>
        <w:t>政策所需资金由财政分级负担，市财政统筹中央资金对各区给予补助，具体补助比例</w:t>
      </w:r>
      <w:r>
        <w:rPr>
          <w:rFonts w:hint="eastAsia" w:eastAsia="仿宋_GB2312" w:cs="Times New Roman"/>
          <w:sz w:val="32"/>
          <w:szCs w:val="32"/>
          <w:lang w:eastAsia="zh-CN"/>
        </w:rPr>
        <w:t>及政策、经办等其他事宜</w:t>
      </w:r>
      <w:r>
        <w:rPr>
          <w:rFonts w:hint="eastAsia" w:ascii="Times New Roman" w:hAnsi="Times New Roman" w:eastAsia="仿宋_GB2312" w:cs="Times New Roman"/>
          <w:sz w:val="32"/>
          <w:szCs w:val="32"/>
        </w:rPr>
        <w:t>依据</w:t>
      </w:r>
      <w:r>
        <w:rPr>
          <w:rFonts w:hint="eastAsia" w:eastAsia="仿宋_GB2312"/>
          <w:color w:val="000000"/>
          <w:sz w:val="32"/>
          <w:szCs w:val="32"/>
          <w:lang w:eastAsia="zh-CN"/>
        </w:rPr>
        <w:t>《通知》</w:t>
      </w:r>
      <w:r>
        <w:rPr>
          <w:rFonts w:hint="eastAsia" w:ascii="Times New Roman" w:hAnsi="Times New Roman" w:eastAsia="仿宋_GB2312" w:cs="Times New Roman"/>
          <w:sz w:val="32"/>
          <w:szCs w:val="32"/>
          <w:lang w:eastAsia="zh-CN"/>
        </w:rPr>
        <w:t>执行。</w:t>
      </w:r>
    </w:p>
    <w:p w14:paraId="083B27CA">
      <w:pPr>
        <w:keepNext w:val="0"/>
        <w:keepLines w:val="0"/>
        <w:pageBreakBefore w:val="0"/>
        <w:widowControl w:val="0"/>
        <w:tabs>
          <w:tab w:val="left" w:pos="6720"/>
        </w:tabs>
        <w:kinsoku/>
        <w:wordWrap/>
        <w:overflowPunct/>
        <w:topLinePunct/>
        <w:autoSpaceDE/>
        <w:autoSpaceDN/>
        <w:bidi w:val="0"/>
        <w:adjustRightInd w:val="0"/>
        <w:snapToGrid w:val="0"/>
        <w:spacing w:line="600" w:lineRule="exact"/>
        <w:ind w:firstLine="640"/>
        <w:jc w:val="both"/>
        <w:textAlignment w:val="auto"/>
        <w:rPr>
          <w:rFonts w:hint="eastAsia" w:ascii="Times New Roman" w:hAnsi="Times New Roman" w:eastAsia="仿宋_GB2312" w:cs="Times New Roman"/>
          <w:color w:val="auto"/>
          <w:sz w:val="32"/>
          <w:szCs w:val="32"/>
          <w:highlight w:val="none"/>
          <w:lang w:val="en-US" w:eastAsia="zh-CN"/>
        </w:rPr>
      </w:pPr>
    </w:p>
    <w:p w14:paraId="1B63AE2D">
      <w:pPr>
        <w:keepNext w:val="0"/>
        <w:keepLines w:val="0"/>
        <w:pageBreakBefore w:val="0"/>
        <w:widowControl w:val="0"/>
        <w:tabs>
          <w:tab w:val="left" w:pos="6720"/>
        </w:tabs>
        <w:kinsoku/>
        <w:wordWrap/>
        <w:overflowPunct/>
        <w:topLinePunct/>
        <w:autoSpaceDE/>
        <w:autoSpaceDN/>
        <w:bidi w:val="0"/>
        <w:adjustRightInd w:val="0"/>
        <w:snapToGrid w:val="0"/>
        <w:spacing w:line="600" w:lineRule="exact"/>
        <w:ind w:firstLine="64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附件：1</w:t>
      </w:r>
      <w:r>
        <w:rPr>
          <w:rFonts w:hint="eastAsia"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企业职工个人社会保险补贴确认表</w:t>
      </w:r>
    </w:p>
    <w:p w14:paraId="4568EC78">
      <w:pPr>
        <w:pStyle w:val="2"/>
        <w:keepNext w:val="0"/>
        <w:keepLines w:val="0"/>
        <w:pageBreakBefore w:val="0"/>
        <w:widowControl w:val="0"/>
        <w:numPr>
          <w:ilvl w:val="0"/>
          <w:numId w:val="0"/>
        </w:numPr>
        <w:kinsoku/>
        <w:overflowPunct/>
        <w:topLinePunct/>
        <w:autoSpaceDE/>
        <w:autoSpaceDN/>
        <w:bidi w:val="0"/>
        <w:spacing w:line="600" w:lineRule="exact"/>
        <w:ind w:left="0" w:leftChars="0" w:firstLine="0" w:firstLineChars="0"/>
        <w:jc w:val="both"/>
        <w:textAlignment w:val="auto"/>
        <w:rPr>
          <w:rFonts w:hint="eastAsia" w:ascii="Times New Roman" w:hAnsi="Times New Roman" w:cs="Times New Roman"/>
          <w:color w:val="auto"/>
          <w:sz w:val="32"/>
          <w:szCs w:val="32"/>
          <w:highlight w:val="none"/>
          <w:lang w:val="en-US" w:eastAsia="zh-CN"/>
        </w:rPr>
      </w:pPr>
      <w:r>
        <w:rPr>
          <w:rFonts w:hint="eastAsia" w:cs="Times New Roman"/>
          <w:color w:val="auto"/>
          <w:kern w:val="2"/>
          <w:sz w:val="32"/>
          <w:szCs w:val="32"/>
          <w:lang w:val="en-US" w:eastAsia="zh-CN" w:bidi="ar-SA"/>
        </w:rPr>
        <w:t xml:space="preserve">          </w:t>
      </w:r>
      <w:r>
        <w:rPr>
          <w:rFonts w:hint="eastAsia" w:ascii="Times New Roman" w:hAnsi="Times New Roman" w:cs="Times New Roman"/>
          <w:color w:val="auto"/>
          <w:kern w:val="2"/>
          <w:sz w:val="32"/>
          <w:szCs w:val="32"/>
          <w:lang w:val="en-US" w:eastAsia="zh-CN" w:bidi="ar-SA"/>
        </w:rPr>
        <w:t>2</w:t>
      </w:r>
      <w:r>
        <w:rPr>
          <w:rFonts w:hint="eastAsia" w:cs="Times New Roman"/>
          <w:color w:val="auto"/>
          <w:kern w:val="2"/>
          <w:sz w:val="32"/>
          <w:szCs w:val="32"/>
          <w:lang w:val="en-US" w:eastAsia="zh-CN" w:bidi="ar-SA"/>
        </w:rPr>
        <w:t>．</w:t>
      </w:r>
      <w:r>
        <w:rPr>
          <w:rFonts w:hint="eastAsia" w:ascii="Times New Roman" w:hAnsi="Times New Roman" w:cs="Times New Roman"/>
          <w:color w:val="auto"/>
          <w:sz w:val="32"/>
          <w:szCs w:val="32"/>
          <w:highlight w:val="none"/>
          <w:lang w:val="en-US" w:eastAsia="zh-CN"/>
        </w:rPr>
        <w:t>企业职工个人社会保险补贴申请表（企业申请）</w:t>
      </w:r>
    </w:p>
    <w:p w14:paraId="5B57FB74">
      <w:pPr>
        <w:pStyle w:val="2"/>
        <w:keepNext w:val="0"/>
        <w:keepLines w:val="0"/>
        <w:pageBreakBefore w:val="0"/>
        <w:widowControl w:val="0"/>
        <w:numPr>
          <w:ilvl w:val="0"/>
          <w:numId w:val="0"/>
        </w:numPr>
        <w:kinsoku/>
        <w:overflowPunct/>
        <w:topLinePunct/>
        <w:autoSpaceDE/>
        <w:autoSpaceDN/>
        <w:bidi w:val="0"/>
        <w:spacing w:line="600" w:lineRule="exact"/>
        <w:ind w:left="0" w:leftChars="0" w:firstLine="0" w:firstLineChars="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cs="Times New Roman"/>
          <w:color w:val="auto"/>
          <w:kern w:val="2"/>
          <w:sz w:val="32"/>
          <w:szCs w:val="32"/>
          <w:lang w:val="en-US" w:eastAsia="zh-CN" w:bidi="ar-SA"/>
        </w:rPr>
        <w:t xml:space="preserve">          </w:t>
      </w:r>
      <w:r>
        <w:rPr>
          <w:rFonts w:hint="eastAsia" w:ascii="Times New Roman" w:hAnsi="Times New Roman" w:cs="Times New Roman"/>
          <w:color w:val="auto"/>
          <w:kern w:val="2"/>
          <w:sz w:val="32"/>
          <w:szCs w:val="32"/>
          <w:lang w:val="en-US" w:eastAsia="zh-CN" w:bidi="ar-SA"/>
        </w:rPr>
        <w:t>3</w:t>
      </w:r>
      <w:r>
        <w:rPr>
          <w:rFonts w:hint="eastAsia" w:cs="Times New Roman"/>
          <w:color w:val="auto"/>
          <w:kern w:val="2"/>
          <w:sz w:val="32"/>
          <w:szCs w:val="32"/>
          <w:lang w:val="en-US" w:eastAsia="zh-CN" w:bidi="ar-SA"/>
        </w:rPr>
        <w:t>．</w:t>
      </w:r>
      <w:r>
        <w:rPr>
          <w:rFonts w:hint="eastAsia" w:ascii="Times New Roman" w:hAnsi="Times New Roman" w:cs="Times New Roman"/>
          <w:color w:val="auto"/>
          <w:sz w:val="32"/>
          <w:szCs w:val="32"/>
          <w:highlight w:val="none"/>
          <w:lang w:val="en-US" w:eastAsia="zh-CN"/>
        </w:rPr>
        <w:t>企业职工个人社会保险补贴申请表（个人申请）</w:t>
      </w:r>
    </w:p>
    <w:p w14:paraId="75774834">
      <w:pPr>
        <w:keepNext w:val="0"/>
        <w:keepLines w:val="0"/>
        <w:pageBreakBefore w:val="0"/>
        <w:widowControl w:val="0"/>
        <w:tabs>
          <w:tab w:val="left" w:pos="6720"/>
        </w:tabs>
        <w:kinsoku/>
        <w:wordWrap/>
        <w:overflowPunct/>
        <w:topLinePunct/>
        <w:autoSpaceDE/>
        <w:autoSpaceDN/>
        <w:bidi w:val="0"/>
        <w:adjustRightInd w:val="0"/>
        <w:snapToGrid w:val="0"/>
        <w:spacing w:line="600" w:lineRule="exact"/>
        <w:ind w:firstLine="1600" w:firstLineChars="5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4</w:t>
      </w:r>
      <w:r>
        <w:rPr>
          <w:rFonts w:hint="eastAsia"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中小微企业划型承诺书</w:t>
      </w:r>
    </w:p>
    <w:p w14:paraId="225984B0">
      <w:pPr>
        <w:pStyle w:val="2"/>
        <w:keepNext w:val="0"/>
        <w:keepLines w:val="0"/>
        <w:pageBreakBefore w:val="0"/>
        <w:widowControl w:val="0"/>
        <w:kinsoku/>
        <w:overflowPunct/>
        <w:topLinePunct/>
        <w:autoSpaceDE/>
        <w:autoSpaceDN/>
        <w:bidi w:val="0"/>
        <w:spacing w:line="600" w:lineRule="exact"/>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cs="仿宋_GB2312"/>
          <w:sz w:val="32"/>
          <w:szCs w:val="32"/>
          <w:lang w:val="en-US" w:eastAsia="zh-CN"/>
        </w:rPr>
        <w:t xml:space="preserve">      5</w:t>
      </w:r>
      <w:r>
        <w:rPr>
          <w:rFonts w:hint="eastAsia" w:cs="仿宋_GB2312"/>
          <w:sz w:val="32"/>
          <w:szCs w:val="32"/>
          <w:lang w:val="en-US" w:eastAsia="zh-CN"/>
        </w:rPr>
        <w:t>．</w:t>
      </w:r>
      <w:r>
        <w:rPr>
          <w:rFonts w:hint="eastAsia" w:ascii="Times New Roman" w:hAnsi="Times New Roman" w:cs="仿宋_GB2312"/>
          <w:sz w:val="32"/>
          <w:szCs w:val="32"/>
          <w:lang w:val="en-US" w:eastAsia="zh-CN"/>
        </w:rPr>
        <w:t>各区联系方式</w:t>
      </w:r>
    </w:p>
    <w:p w14:paraId="34E00610">
      <w:pPr>
        <w:pStyle w:val="2"/>
        <w:keepNext w:val="0"/>
        <w:keepLines w:val="0"/>
        <w:pageBreakBefore w:val="0"/>
        <w:widowControl w:val="0"/>
        <w:kinsoku/>
        <w:overflowPunct/>
        <w:topLinePunct/>
        <w:autoSpaceDE/>
        <w:autoSpaceDN/>
        <w:bidi w:val="0"/>
        <w:spacing w:line="600" w:lineRule="exact"/>
        <w:jc w:val="both"/>
        <w:textAlignment w:val="auto"/>
        <w:rPr>
          <w:rFonts w:hint="eastAsia" w:ascii="Times New Roman" w:hAnsi="Times New Roman" w:eastAsia="仿宋_GB2312" w:cs="仿宋_GB2312"/>
          <w:sz w:val="32"/>
          <w:szCs w:val="32"/>
          <w:lang w:val="en-US" w:eastAsia="zh-CN"/>
        </w:rPr>
      </w:pPr>
    </w:p>
    <w:p w14:paraId="59A5D5B0">
      <w:pPr>
        <w:pStyle w:val="2"/>
        <w:keepNext w:val="0"/>
        <w:keepLines w:val="0"/>
        <w:pageBreakBefore w:val="0"/>
        <w:widowControl w:val="0"/>
        <w:kinsoku/>
        <w:overflowPunct/>
        <w:topLinePunct/>
        <w:autoSpaceDE/>
        <w:autoSpaceDN/>
        <w:bidi w:val="0"/>
        <w:spacing w:line="600" w:lineRule="exact"/>
        <w:jc w:val="both"/>
        <w:textAlignment w:val="auto"/>
        <w:rPr>
          <w:rFonts w:hint="eastAsia" w:ascii="Times New Roman" w:hAnsi="Times New Roman" w:eastAsia="仿宋_GB2312" w:cs="仿宋_GB2312"/>
          <w:sz w:val="32"/>
          <w:szCs w:val="32"/>
          <w:lang w:val="en-US" w:eastAsia="zh-CN"/>
        </w:rPr>
      </w:pPr>
    </w:p>
    <w:p w14:paraId="6B74330A">
      <w:pPr>
        <w:pStyle w:val="2"/>
        <w:keepNext w:val="0"/>
        <w:keepLines w:val="0"/>
        <w:pageBreakBefore w:val="0"/>
        <w:widowControl w:val="0"/>
        <w:kinsoku/>
        <w:overflowPunct/>
        <w:topLinePunct/>
        <w:autoSpaceDE/>
        <w:autoSpaceDN/>
        <w:bidi w:val="0"/>
        <w:spacing w:line="600" w:lineRule="exact"/>
        <w:jc w:val="both"/>
        <w:textAlignment w:val="auto"/>
        <w:rPr>
          <w:rFonts w:hint="eastAsia" w:ascii="Times New Roman" w:hAnsi="Times New Roman" w:eastAsia="仿宋_GB2312" w:cs="仿宋_GB2312"/>
          <w:sz w:val="32"/>
          <w:szCs w:val="32"/>
          <w:lang w:val="en-US" w:eastAsia="zh-CN"/>
        </w:rPr>
      </w:pPr>
    </w:p>
    <w:p w14:paraId="6B61A9F6">
      <w:pPr>
        <w:keepNext w:val="0"/>
        <w:keepLines w:val="0"/>
        <w:pageBreakBefore w:val="0"/>
        <w:widowControl w:val="0"/>
        <w:kinsoku/>
        <w:wordWrap/>
        <w:overflowPunct/>
        <w:topLinePunct/>
        <w:autoSpaceDE/>
        <w:autoSpaceDN/>
        <w:bidi w:val="0"/>
        <w:adjustRightInd w:val="0"/>
        <w:snapToGrid w:val="0"/>
        <w:spacing w:line="600" w:lineRule="exact"/>
        <w:ind w:firstLine="0" w:firstLineChars="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市人社局        </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市财政局</w:t>
      </w:r>
    </w:p>
    <w:p w14:paraId="4F32EBE8">
      <w:pPr>
        <w:tabs>
          <w:tab w:val="left" w:pos="6720"/>
        </w:tabs>
        <w:topLinePunct/>
        <w:adjustRightInd w:val="0"/>
        <w:snapToGrid w:val="0"/>
        <w:spacing w:line="600" w:lineRule="exact"/>
        <w:ind w:firstLine="1600" w:firstLineChars="500"/>
        <w:rPr>
          <w:rFonts w:hint="eastAsia"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7</w:t>
      </w:r>
      <w:r>
        <w:rPr>
          <w:rFonts w:hint="eastAsia"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10</w:t>
      </w:r>
      <w:r>
        <w:rPr>
          <w:rFonts w:hint="eastAsia" w:ascii="Times New Roman" w:hAnsi="Times New Roman" w:eastAsia="仿宋_GB2312" w:cs="Times New Roman"/>
          <w:color w:val="auto"/>
          <w:sz w:val="32"/>
          <w:szCs w:val="32"/>
          <w:highlight w:val="none"/>
        </w:rPr>
        <w:t>日</w:t>
      </w:r>
    </w:p>
    <w:p w14:paraId="680A3A21">
      <w:pPr>
        <w:tabs>
          <w:tab w:val="left" w:pos="6720"/>
        </w:tabs>
        <w:topLinePunct/>
        <w:adjustRightInd w:val="0"/>
        <w:snapToGrid w:val="0"/>
        <w:spacing w:line="600" w:lineRule="exact"/>
        <w:ind w:firstLine="0" w:firstLineChars="0"/>
        <w:rPr>
          <w:rFonts w:hint="eastAsia" w:eastAsia="仿宋_GB2312" w:cs="Times New Roman"/>
          <w:color w:val="auto"/>
          <w:sz w:val="32"/>
          <w:szCs w:val="32"/>
          <w:highlight w:val="none"/>
          <w:lang w:eastAsia="zh-CN"/>
        </w:rPr>
      </w:pPr>
      <w:r>
        <w:rPr>
          <w:rFonts w:hint="eastAsia"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eastAsia="zh-CN"/>
        </w:rPr>
        <w:t>（此件主动公开）</w:t>
      </w:r>
    </w:p>
    <w:p w14:paraId="7D0DD29F">
      <w:pPr>
        <w:rPr>
          <w:rFonts w:hint="eastAsia" w:eastAsia="仿宋_GB2312" w:cs="Times New Roman"/>
          <w:color w:val="auto"/>
          <w:sz w:val="32"/>
          <w:szCs w:val="32"/>
          <w:highlight w:val="none"/>
          <w:lang w:eastAsia="zh-CN"/>
        </w:rPr>
      </w:pPr>
      <w:r>
        <w:rPr>
          <w:rFonts w:hint="eastAsia" w:eastAsia="仿宋_GB2312" w:cs="Times New Roman"/>
          <w:color w:val="auto"/>
          <w:sz w:val="32"/>
          <w:szCs w:val="32"/>
          <w:highlight w:val="none"/>
          <w:lang w:eastAsia="zh-CN"/>
        </w:rPr>
        <w:br w:type="page"/>
      </w:r>
    </w:p>
    <w:p w14:paraId="5E436B16">
      <w:pPr>
        <w:keepNext w:val="0"/>
        <w:keepLines w:val="0"/>
        <w:pageBreakBefore w:val="0"/>
        <w:kinsoku/>
        <w:wordWrap/>
        <w:overflowPunct/>
        <w:topLinePunct w:val="0"/>
        <w:autoSpaceDE/>
        <w:autoSpaceDN/>
        <w:bidi w:val="0"/>
        <w:adjustRightInd w:val="0"/>
        <w:snapToGrid w:val="0"/>
        <w:spacing w:line="560" w:lineRule="exact"/>
        <w:ind w:left="0" w:right="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1</w:t>
      </w:r>
    </w:p>
    <w:p w14:paraId="16D499A4">
      <w:pPr>
        <w:pStyle w:val="2"/>
        <w:rPr>
          <w:rFonts w:hint="default"/>
          <w:lang w:val="en-US" w:eastAsia="zh-CN"/>
        </w:rPr>
      </w:pPr>
    </w:p>
    <w:p w14:paraId="7452F23C">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企业职工个人社会保险补贴确认表</w:t>
      </w:r>
    </w:p>
    <w:p w14:paraId="14084FCB">
      <w:pPr>
        <w:keepNext w:val="0"/>
        <w:keepLines w:val="0"/>
        <w:pageBreakBefore w:val="0"/>
        <w:widowControl w:val="0"/>
        <w:kinsoku/>
        <w:wordWrap/>
        <w:overflowPunct/>
        <w:topLinePunct w:val="0"/>
        <w:autoSpaceDE/>
        <w:autoSpaceDN/>
        <w:bidi w:val="0"/>
        <w:adjustRightInd w:val="0"/>
        <w:snapToGrid w:val="0"/>
        <w:spacing w:line="300" w:lineRule="exact"/>
        <w:ind w:left="0" w:right="0"/>
        <w:jc w:val="center"/>
        <w:textAlignment w:val="auto"/>
        <w:rPr>
          <w:rFonts w:hint="default" w:ascii="Times New Roman" w:hAnsi="Times New Roman" w:eastAsia="汉仪雅酷黑简" w:cs="Times New Roman"/>
          <w:color w:val="auto"/>
          <w:sz w:val="44"/>
          <w:szCs w:val="44"/>
          <w:highlight w:val="none"/>
        </w:rPr>
      </w:pPr>
    </w:p>
    <w:tbl>
      <w:tblPr>
        <w:tblStyle w:val="11"/>
        <w:tblW w:w="95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2429"/>
        <w:gridCol w:w="2281"/>
        <w:gridCol w:w="2700"/>
      </w:tblGrid>
      <w:tr w14:paraId="1A07F3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2" w:type="dxa"/>
            <w:noWrap w:val="0"/>
            <w:vAlign w:val="center"/>
          </w:tcPr>
          <w:p w14:paraId="6C279A64">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企业名称</w:t>
            </w:r>
          </w:p>
        </w:tc>
        <w:tc>
          <w:tcPr>
            <w:tcW w:w="7410" w:type="dxa"/>
            <w:gridSpan w:val="3"/>
            <w:noWrap w:val="0"/>
            <w:vAlign w:val="center"/>
          </w:tcPr>
          <w:p w14:paraId="20EE20DA">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7219E5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634442A7">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tc>
        <w:tc>
          <w:tcPr>
            <w:tcW w:w="2429" w:type="dxa"/>
            <w:noWrap w:val="0"/>
            <w:vAlign w:val="center"/>
          </w:tcPr>
          <w:p w14:paraId="68906C17">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174EEFBB">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2700" w:type="dxa"/>
            <w:noWrap w:val="0"/>
            <w:vAlign w:val="center"/>
          </w:tcPr>
          <w:p w14:paraId="66909BB2">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26E1DD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72CD9B18">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企业联系人</w:t>
            </w:r>
          </w:p>
        </w:tc>
        <w:tc>
          <w:tcPr>
            <w:tcW w:w="2429" w:type="dxa"/>
            <w:noWrap w:val="0"/>
            <w:vAlign w:val="center"/>
          </w:tcPr>
          <w:p w14:paraId="7E16244C">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53C58D3D">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2700" w:type="dxa"/>
            <w:noWrap w:val="0"/>
            <w:vAlign w:val="center"/>
          </w:tcPr>
          <w:p w14:paraId="37816A08">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011A80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78F6F7EB">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统一社会信用代码</w:t>
            </w:r>
          </w:p>
        </w:tc>
        <w:tc>
          <w:tcPr>
            <w:tcW w:w="2429" w:type="dxa"/>
            <w:noWrap w:val="0"/>
            <w:vAlign w:val="center"/>
          </w:tcPr>
          <w:p w14:paraId="48FFE9F3">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2E3C39E7">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参保地所在区</w:t>
            </w:r>
          </w:p>
        </w:tc>
        <w:tc>
          <w:tcPr>
            <w:tcW w:w="2700" w:type="dxa"/>
            <w:noWrap w:val="0"/>
            <w:vAlign w:val="center"/>
          </w:tcPr>
          <w:p w14:paraId="2B4B4412">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42AC0E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2112" w:type="dxa"/>
            <w:noWrap w:val="0"/>
            <w:vAlign w:val="center"/>
          </w:tcPr>
          <w:p w14:paraId="6D79E6A6">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企业类型</w:t>
            </w:r>
          </w:p>
        </w:tc>
        <w:tc>
          <w:tcPr>
            <w:tcW w:w="7410" w:type="dxa"/>
            <w:gridSpan w:val="3"/>
            <w:noWrap w:val="0"/>
            <w:vAlign w:val="center"/>
          </w:tcPr>
          <w:p w14:paraId="6F38082D">
            <w:pPr>
              <w:keepNext w:val="0"/>
              <w:keepLines w:val="0"/>
              <w:pageBreakBefore w:val="0"/>
              <w:widowControl w:val="0"/>
              <w:kinsoku/>
              <w:wordWrap/>
              <w:overflowPunct/>
              <w:topLinePunct w:val="0"/>
              <w:autoSpaceDE/>
              <w:autoSpaceDN/>
              <w:bidi w:val="0"/>
              <w:adjustRightInd w:val="0"/>
              <w:snapToGrid w:val="0"/>
              <w:spacing w:line="400" w:lineRule="exact"/>
              <w:ind w:right="0"/>
              <w:jc w:val="left"/>
              <w:textAlignment w:val="auto"/>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中型</w:t>
            </w:r>
            <w:r>
              <w:rPr>
                <w:rFonts w:hint="default" w:ascii="Times New Roman" w:hAnsi="Times New Roman" w:cs="Times New Roman"/>
                <w:color w:val="auto"/>
                <w:szCs w:val="21"/>
                <w:highlight w:val="none"/>
              </w:rPr>
              <w:t xml:space="preserve">企业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小微企业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个体工商户</w:t>
            </w:r>
          </w:p>
        </w:tc>
      </w:tr>
      <w:tr w14:paraId="4FC256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2112" w:type="dxa"/>
            <w:noWrap w:val="0"/>
            <w:vAlign w:val="center"/>
          </w:tcPr>
          <w:p w14:paraId="47171BF8">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企业行业</w:t>
            </w:r>
          </w:p>
        </w:tc>
        <w:tc>
          <w:tcPr>
            <w:tcW w:w="7410" w:type="dxa"/>
            <w:gridSpan w:val="3"/>
            <w:noWrap w:val="0"/>
            <w:vAlign w:val="center"/>
          </w:tcPr>
          <w:p w14:paraId="19B7F854">
            <w:pPr>
              <w:keepNext w:val="0"/>
              <w:keepLines w:val="0"/>
              <w:pageBreakBefore w:val="0"/>
              <w:widowControl w:val="0"/>
              <w:kinsoku/>
              <w:wordWrap/>
              <w:overflowPunct/>
              <w:topLinePunct w:val="0"/>
              <w:autoSpaceDE/>
              <w:autoSpaceDN/>
              <w:bidi w:val="0"/>
              <w:adjustRightInd w:val="0"/>
              <w:snapToGrid w:val="0"/>
              <w:spacing w:line="400" w:lineRule="exact"/>
              <w:ind w:right="0"/>
              <w:jc w:val="left"/>
              <w:textAlignment w:val="auto"/>
              <w:rPr>
                <w:rFonts w:hint="default" w:ascii="Times New Roman" w:hAnsi="Times New Roman" w:cs="Times New Roman"/>
                <w:b/>
                <w:bCs/>
                <w:color w:val="auto"/>
                <w:szCs w:val="21"/>
                <w:highlight w:val="none"/>
                <w:lang w:eastAsia="zh-CN"/>
              </w:rPr>
            </w:pPr>
            <w:r>
              <w:rPr>
                <w:rFonts w:hint="default" w:ascii="Times New Roman" w:hAnsi="Times New Roman" w:cs="Times New Roman"/>
                <w:color w:val="auto"/>
                <w:szCs w:val="21"/>
                <w:highlight w:val="none"/>
                <w:lang w:eastAsia="zh-CN"/>
              </w:rPr>
              <w:t xml:space="preserve">□制造业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 xml:space="preserve">□建筑业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strike w:val="0"/>
                <w:color w:val="auto"/>
                <w:szCs w:val="21"/>
                <w:highlight w:val="none"/>
                <w:u w:val="none"/>
                <w:lang w:eastAsia="zh-CN"/>
              </w:rPr>
              <w:t>□</w:t>
            </w:r>
            <w:r>
              <w:rPr>
                <w:rFonts w:hint="default" w:cs="Times New Roman"/>
                <w:strike w:val="0"/>
                <w:color w:val="auto"/>
                <w:szCs w:val="21"/>
                <w:highlight w:val="none"/>
                <w:u w:val="none"/>
                <w:lang w:val="en-US" w:eastAsia="zh-CN"/>
              </w:rPr>
              <w:t>生活</w:t>
            </w:r>
            <w:r>
              <w:rPr>
                <w:rFonts w:hint="default" w:ascii="Times New Roman" w:hAnsi="Times New Roman" w:cs="Times New Roman"/>
                <w:strike w:val="0"/>
                <w:color w:val="auto"/>
                <w:szCs w:val="21"/>
                <w:highlight w:val="none"/>
                <w:u w:val="none"/>
                <w:lang w:eastAsia="zh-CN"/>
              </w:rPr>
              <w:t>服务业</w:t>
            </w:r>
            <w:r>
              <w:rPr>
                <w:rFonts w:hint="default" w:cs="Times New Roman"/>
                <w:strike w:val="0"/>
                <w:color w:val="auto"/>
                <w:szCs w:val="21"/>
                <w:highlight w:val="none"/>
                <w:u w:val="none"/>
                <w:lang w:val="en-US" w:eastAsia="zh-CN"/>
              </w:rPr>
              <w:t xml:space="preserve">       </w:t>
            </w:r>
            <w:r>
              <w:rPr>
                <w:rFonts w:hint="eastAsia" w:cs="Times New Roman"/>
                <w:strike w:val="0"/>
                <w:color w:val="auto"/>
                <w:szCs w:val="21"/>
                <w:highlight w:val="none"/>
                <w:u w:val="none"/>
                <w:lang w:eastAsia="zh-CN"/>
              </w:rPr>
              <w:t>□</w:t>
            </w:r>
            <w:r>
              <w:rPr>
                <w:rFonts w:hint="default" w:ascii="Times New Roman" w:hAnsi="Times New Roman" w:cs="Times New Roman"/>
                <w:strike w:val="0"/>
                <w:color w:val="auto"/>
                <w:szCs w:val="21"/>
                <w:highlight w:val="none"/>
                <w:u w:val="none"/>
                <w:lang w:eastAsia="zh-CN"/>
              </w:rPr>
              <w:t>现代服务业</w:t>
            </w:r>
          </w:p>
        </w:tc>
      </w:tr>
      <w:tr w14:paraId="431C87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20" w:hRule="exact"/>
          <w:jc w:val="center"/>
        </w:trPr>
        <w:tc>
          <w:tcPr>
            <w:tcW w:w="2112" w:type="dxa"/>
            <w:noWrap w:val="0"/>
            <w:vAlign w:val="center"/>
          </w:tcPr>
          <w:p w14:paraId="22F5CD96">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eastAsia="zh-CN"/>
              </w:rPr>
              <w:t>招用</w:t>
            </w:r>
            <w:r>
              <w:rPr>
                <w:rFonts w:hint="default" w:ascii="Times New Roman" w:hAnsi="Times New Roman" w:cs="Times New Roman"/>
                <w:color w:val="auto"/>
                <w:kern w:val="0"/>
                <w:szCs w:val="21"/>
                <w:highlight w:val="none"/>
              </w:rPr>
              <w:t>重点群体</w:t>
            </w:r>
            <w:r>
              <w:rPr>
                <w:rFonts w:hint="default" w:ascii="Times New Roman" w:hAnsi="Times New Roman" w:cs="Times New Roman"/>
                <w:color w:val="auto"/>
                <w:kern w:val="0"/>
                <w:szCs w:val="21"/>
                <w:highlight w:val="none"/>
                <w:lang w:eastAsia="zh-CN"/>
              </w:rPr>
              <w:t>类别</w:t>
            </w:r>
          </w:p>
          <w:p w14:paraId="03DD4590">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eastAsia="zh-CN"/>
              </w:rPr>
              <w:t>及</w:t>
            </w:r>
            <w:r>
              <w:rPr>
                <w:rFonts w:hint="default" w:ascii="Times New Roman" w:hAnsi="Times New Roman" w:cs="Times New Roman"/>
                <w:color w:val="auto"/>
                <w:kern w:val="0"/>
                <w:szCs w:val="21"/>
                <w:highlight w:val="none"/>
                <w:lang w:val="en-US" w:eastAsia="zh-CN"/>
              </w:rPr>
              <w:t>享受补贴</w:t>
            </w:r>
            <w:r>
              <w:rPr>
                <w:rFonts w:hint="default" w:ascii="Times New Roman" w:hAnsi="Times New Roman" w:cs="Times New Roman"/>
                <w:color w:val="auto"/>
                <w:kern w:val="0"/>
                <w:szCs w:val="21"/>
                <w:highlight w:val="none"/>
                <w:lang w:eastAsia="zh-CN"/>
              </w:rPr>
              <w:t>人数</w:t>
            </w:r>
          </w:p>
          <w:p w14:paraId="344BFBC1">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（本项可复选）</w:t>
            </w:r>
          </w:p>
        </w:tc>
        <w:tc>
          <w:tcPr>
            <w:tcW w:w="7410" w:type="dxa"/>
            <w:gridSpan w:val="3"/>
            <w:noWrap w:val="0"/>
            <w:vAlign w:val="center"/>
          </w:tcPr>
          <w:p w14:paraId="3BD8C166">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2025年毕业年度高校毕业生（</w:t>
            </w:r>
            <w:r>
              <w:rPr>
                <w:rFonts w:hint="eastAsia"/>
                <w:color w:val="auto"/>
                <w:kern w:val="0"/>
                <w:szCs w:val="21"/>
                <w:highlight w:val="none"/>
                <w:lang w:val="en-US" w:eastAsia="zh-CN"/>
              </w:rPr>
              <w:t>20</w:t>
            </w:r>
            <w:r>
              <w:rPr>
                <w:rFonts w:hint="default"/>
                <w:color w:val="auto"/>
                <w:kern w:val="0"/>
                <w:szCs w:val="21"/>
                <w:highlight w:val="none"/>
              </w:rPr>
              <w:t>26年申请）</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12AEB81B">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2025年离校两年内未就业高校毕业生（</w:t>
            </w:r>
            <w:r>
              <w:rPr>
                <w:rFonts w:hint="eastAsia"/>
                <w:color w:val="auto"/>
                <w:kern w:val="0"/>
                <w:szCs w:val="21"/>
                <w:highlight w:val="none"/>
                <w:lang w:val="en-US" w:eastAsia="zh-CN"/>
              </w:rPr>
              <w:t>20</w:t>
            </w:r>
            <w:r>
              <w:rPr>
                <w:rFonts w:hint="default"/>
                <w:color w:val="auto"/>
                <w:kern w:val="0"/>
                <w:szCs w:val="21"/>
                <w:highlight w:val="none"/>
              </w:rPr>
              <w:t>26年申请）</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4858DAA4">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r>
              <w:rPr>
                <w:rFonts w:hint="default"/>
                <w:color w:val="auto"/>
                <w:kern w:val="0"/>
                <w:szCs w:val="21"/>
                <w:highlight w:val="none"/>
              </w:rPr>
              <w:t>2025年至今登记失业半年以上人员</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p>
          <w:p w14:paraId="2CB60CF0">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w:t>
            </w:r>
            <w:r>
              <w:rPr>
                <w:rFonts w:hint="eastAsia"/>
                <w:color w:val="auto"/>
                <w:kern w:val="0"/>
                <w:szCs w:val="21"/>
                <w:highlight w:val="none"/>
                <w:lang w:val="en-US" w:eastAsia="zh-CN"/>
              </w:rPr>
              <w:t>至今</w:t>
            </w:r>
            <w:r>
              <w:rPr>
                <w:rFonts w:hint="default"/>
                <w:color w:val="auto"/>
                <w:kern w:val="0"/>
                <w:szCs w:val="21"/>
                <w:highlight w:val="none"/>
              </w:rPr>
              <w:t>防止返贫</w:t>
            </w:r>
            <w:r>
              <w:rPr>
                <w:rFonts w:hint="eastAsia"/>
                <w:color w:val="auto"/>
                <w:kern w:val="0"/>
                <w:szCs w:val="21"/>
                <w:highlight w:val="none"/>
                <w:lang w:val="en-US" w:eastAsia="zh-CN"/>
              </w:rPr>
              <w:t>致贫对象</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p>
          <w:p w14:paraId="54D9AEB1">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年毕业年度高校毕业生</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63BADF52">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年离校两年内未就业高校毕业生</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59BCA7FC">
            <w:pPr>
              <w:keepNext w:val="0"/>
              <w:keepLines w:val="0"/>
              <w:pageBreakBefore w:val="0"/>
              <w:widowControl w:val="0"/>
              <w:kinsoku/>
              <w:wordWrap/>
              <w:overflowPunct/>
              <w:topLinePunct w:val="0"/>
              <w:autoSpaceDE/>
              <w:autoSpaceDN/>
              <w:bidi w:val="0"/>
              <w:adjustRightInd w:val="0"/>
              <w:snapToGrid w:val="0"/>
              <w:spacing w:line="288" w:lineRule="auto"/>
              <w:ind w:left="0" w:right="0" w:firstLine="0" w:firstLineChars="0"/>
              <w:jc w:val="left"/>
              <w:textAlignment w:val="auto"/>
              <w:rPr>
                <w:rFonts w:hint="default" w:ascii="Times New Roman" w:hAnsi="Times New Roman" w:cs="Times New Roman"/>
                <w:color w:val="auto"/>
                <w:kern w:val="0"/>
                <w:szCs w:val="21"/>
                <w:highlight w:val="none"/>
                <w:lang w:val="en-US"/>
              </w:rPr>
            </w:pPr>
            <w:r>
              <w:rPr>
                <w:rFonts w:hint="default" w:ascii="Times New Roman" w:hAnsi="Times New Roman" w:cs="Times New Roman"/>
                <w:color w:val="auto"/>
                <w:kern w:val="0"/>
                <w:szCs w:val="21"/>
                <w:highlight w:val="none"/>
                <w:lang w:val="en-US" w:eastAsia="zh-CN"/>
              </w:rPr>
              <w:t>补贴申请总人数（  ）人</w:t>
            </w:r>
            <w:r>
              <w:rPr>
                <w:rFonts w:hint="default" w:ascii="Times New Roman" w:hAnsi="Times New Roman" w:cs="Times New Roman"/>
                <w:color w:val="auto"/>
                <w:kern w:val="0"/>
                <w:szCs w:val="21"/>
                <w:highlight w:val="none"/>
              </w:rPr>
              <w:t xml:space="preserve"> </w:t>
            </w:r>
          </w:p>
        </w:tc>
      </w:tr>
      <w:tr w14:paraId="3CBB71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09" w:hRule="exact"/>
          <w:jc w:val="center"/>
        </w:trPr>
        <w:tc>
          <w:tcPr>
            <w:tcW w:w="4541" w:type="dxa"/>
            <w:gridSpan w:val="2"/>
            <w:noWrap w:val="0"/>
            <w:vAlign w:val="center"/>
          </w:tcPr>
          <w:p w14:paraId="0466E066">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4FBCD445">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cs="Times New Roman"/>
                <w:color w:val="auto"/>
                <w:szCs w:val="21"/>
                <w:highlight w:val="none"/>
              </w:rPr>
              <w:t>本次申请补贴涉及的人员，企业承诺申报情况属实，提供材料真实，如有虚假，愿</w:t>
            </w:r>
            <w:r>
              <w:rPr>
                <w:rFonts w:hint="eastAsia" w:ascii="Times New Roman" w:hAnsi="Times New Roman" w:cs="Times New Roman"/>
                <w:color w:val="auto"/>
                <w:szCs w:val="21"/>
                <w:highlight w:val="none"/>
                <w:lang w:eastAsia="zh-CN"/>
              </w:rPr>
              <w:t>协助</w:t>
            </w:r>
            <w:r>
              <w:rPr>
                <w:rFonts w:hint="default" w:ascii="Times New Roman" w:hAnsi="Times New Roman" w:cs="Times New Roman"/>
                <w:color w:val="auto"/>
                <w:szCs w:val="21"/>
                <w:highlight w:val="none"/>
              </w:rPr>
              <w:t>退回补贴资金并承担相关法律责任。</w:t>
            </w:r>
            <w:r>
              <w:rPr>
                <w:rFonts w:hint="default" w:ascii="Times New Roman" w:hAnsi="Times New Roman" w:eastAsia="仿宋_GB2312" w:cs="Times New Roman"/>
                <w:color w:val="auto"/>
                <w:sz w:val="24"/>
                <w:szCs w:val="24"/>
                <w:highlight w:val="none"/>
              </w:rPr>
              <w:t xml:space="preserve">                  </w:t>
            </w:r>
          </w:p>
          <w:p w14:paraId="6B156CCB">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 xml:space="preserve"> </w:t>
            </w:r>
          </w:p>
          <w:p w14:paraId="5AA31FFF">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单位签章：        </w:t>
            </w:r>
          </w:p>
          <w:p w14:paraId="204D6305">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1F6B0771">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c>
          <w:tcPr>
            <w:tcW w:w="4981" w:type="dxa"/>
            <w:gridSpan w:val="2"/>
            <w:noWrap w:val="0"/>
            <w:vAlign w:val="center"/>
          </w:tcPr>
          <w:p w14:paraId="5EA05313">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7826BA2A">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区人社局意见</w:t>
            </w:r>
          </w:p>
          <w:p w14:paraId="42081A03">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highlight w:val="none"/>
              </w:rPr>
            </w:pPr>
            <w:r>
              <w:rPr>
                <w:rFonts w:hint="default" w:ascii="Times New Roman" w:hAnsi="Times New Roman" w:eastAsia="仿宋_GB2312" w:cs="Times New Roman"/>
                <w:color w:val="auto"/>
                <w:sz w:val="24"/>
                <w:szCs w:val="24"/>
                <w:highlight w:val="none"/>
              </w:rPr>
              <w:t xml:space="preserve">                </w:t>
            </w:r>
          </w:p>
          <w:p w14:paraId="265F60F3">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p>
          <w:p w14:paraId="59CE847A">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 xml:space="preserve"> </w:t>
            </w:r>
          </w:p>
          <w:p w14:paraId="137C06AA">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单位签章：        </w:t>
            </w:r>
          </w:p>
          <w:p w14:paraId="0CBF952E">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5C687A69">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07776BB3">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3595402C">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24D8002D">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0D2E87AD">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304DB292">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tc>
      </w:tr>
    </w:tbl>
    <w:p w14:paraId="777A01D8">
      <w:pPr>
        <w:keepNext w:val="0"/>
        <w:keepLines w:val="0"/>
        <w:pageBreakBefore w:val="0"/>
        <w:widowControl w:val="0"/>
        <w:kinsoku/>
        <w:wordWrap/>
        <w:overflowPunct/>
        <w:topLinePunct w:val="0"/>
        <w:autoSpaceDE/>
        <w:autoSpaceDN/>
        <w:bidi w:val="0"/>
        <w:adjustRightInd w:val="0"/>
        <w:snapToGrid w:val="0"/>
        <w:spacing w:line="240" w:lineRule="exact"/>
        <w:ind w:left="420" w:leftChars="0" w:right="0" w:hanging="420" w:hangingChars="200"/>
        <w:jc w:val="left"/>
        <w:textAlignment w:val="auto"/>
        <w:rPr>
          <w:rFonts w:hint="default" w:ascii="Times New Roman" w:hAnsi="Times New Roman" w:eastAsia="仿宋_GB2312" w:cs="Times New Roman"/>
          <w:color w:val="auto"/>
          <w:szCs w:val="21"/>
          <w:highlight w:val="none"/>
        </w:rPr>
      </w:pPr>
    </w:p>
    <w:p w14:paraId="55087BC3">
      <w:pPr>
        <w:keepNext w:val="0"/>
        <w:keepLines w:val="0"/>
        <w:pageBreakBefore w:val="0"/>
        <w:widowControl w:val="0"/>
        <w:kinsoku/>
        <w:wordWrap/>
        <w:overflowPunct/>
        <w:topLinePunct w:val="0"/>
        <w:autoSpaceDE/>
        <w:autoSpaceDN/>
        <w:bidi w:val="0"/>
        <w:adjustRightInd w:val="0"/>
        <w:snapToGrid w:val="0"/>
        <w:spacing w:line="240" w:lineRule="exact"/>
        <w:ind w:left="420" w:leftChars="0" w:right="0" w:hanging="420" w:hangingChars="200"/>
        <w:jc w:val="left"/>
        <w:textAlignment w:val="auto"/>
        <w:rPr>
          <w:rFonts w:hint="eastAsia" w:ascii="Times New Roman" w:hAnsi="Times New Roman" w:eastAsia="仿宋_GB2312" w:cs="Times New Roman"/>
          <w:color w:val="auto"/>
          <w:szCs w:val="21"/>
          <w:highlight w:val="none"/>
          <w:lang w:val="en-US" w:eastAsia="zh-CN"/>
        </w:rPr>
      </w:pPr>
      <w:r>
        <w:rPr>
          <w:rFonts w:hint="default" w:ascii="Times New Roman" w:hAnsi="Times New Roman" w:eastAsia="仿宋_GB2312" w:cs="Times New Roman"/>
          <w:color w:val="auto"/>
          <w:szCs w:val="21"/>
          <w:highlight w:val="none"/>
        </w:rPr>
        <w:t>注：</w:t>
      </w:r>
      <w:r>
        <w:rPr>
          <w:rFonts w:hint="default" w:ascii="Times New Roman" w:hAnsi="Times New Roman" w:eastAsia="仿宋_GB2312" w:cs="Times New Roman"/>
          <w:color w:val="auto"/>
          <w:szCs w:val="21"/>
          <w:highlight w:val="none"/>
          <w:lang w:val="en-US" w:eastAsia="zh-CN"/>
        </w:rPr>
        <w:t>企业确认政策推送信息后，上传</w:t>
      </w:r>
      <w:r>
        <w:rPr>
          <w:rFonts w:hint="default" w:ascii="Times New Roman" w:hAnsi="Times New Roman" w:eastAsia="仿宋_GB2312" w:cs="Times New Roman"/>
          <w:color w:val="auto"/>
          <w:szCs w:val="21"/>
          <w:highlight w:val="none"/>
        </w:rPr>
        <w:t>《企业职工个人社会保险补贴确认表》</w:t>
      </w:r>
      <w:r>
        <w:rPr>
          <w:rFonts w:hint="eastAsia" w:eastAsia="仿宋_GB2312" w:cs="Times New Roman"/>
          <w:color w:val="auto"/>
          <w:szCs w:val="21"/>
          <w:highlight w:val="none"/>
          <w:lang w:eastAsia="zh-CN"/>
        </w:rPr>
        <w:t>。</w:t>
      </w:r>
    </w:p>
    <w:p w14:paraId="724B3379">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textAlignment w:val="auto"/>
        <w:rPr>
          <w:rFonts w:hint="eastAsia" w:ascii="Times New Roman" w:hAnsi="Times New Roman" w:eastAsia="仿宋_GB2312" w:cs="Times New Roman"/>
          <w:color w:val="auto"/>
          <w:szCs w:val="21"/>
          <w:highlight w:val="none"/>
          <w:lang w:val="en-US" w:eastAsia="zh-CN"/>
        </w:rPr>
        <w:sectPr>
          <w:footerReference r:id="rId3" w:type="default"/>
          <w:pgSz w:w="11906" w:h="16838"/>
          <w:pgMar w:top="2268" w:right="1587" w:bottom="1417" w:left="1587" w:header="851" w:footer="992" w:gutter="0"/>
          <w:pgNumType w:fmt="numberInDash"/>
          <w:cols w:space="0" w:num="1"/>
          <w:rtlGutter w:val="0"/>
          <w:docGrid w:type="lines" w:linePitch="312" w:charSpace="0"/>
        </w:sectPr>
      </w:pPr>
      <w:r>
        <w:rPr>
          <w:rFonts w:hint="default" w:ascii="Times New Roman" w:hAnsi="Times New Roman" w:eastAsia="仿宋_GB2312" w:cs="Times New Roman"/>
          <w:color w:val="auto"/>
          <w:szCs w:val="21"/>
          <w:highlight w:val="none"/>
          <w:lang w:val="en-US" w:eastAsia="zh-CN"/>
        </w:rPr>
        <w:t xml:space="preserve">   </w:t>
      </w:r>
    </w:p>
    <w:tbl>
      <w:tblPr>
        <w:tblStyle w:val="11"/>
        <w:tblW w:w="1338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635"/>
        <w:gridCol w:w="2700"/>
        <w:gridCol w:w="2690"/>
        <w:gridCol w:w="2478"/>
        <w:gridCol w:w="2805"/>
      </w:tblGrid>
      <w:tr w14:paraId="3A701E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75" w:type="dxa"/>
            <w:noWrap/>
            <w:vAlign w:val="center"/>
          </w:tcPr>
          <w:p w14:paraId="61E7CCA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序号</w:t>
            </w:r>
          </w:p>
        </w:tc>
        <w:tc>
          <w:tcPr>
            <w:tcW w:w="1635" w:type="dxa"/>
            <w:noWrap/>
            <w:vAlign w:val="center"/>
          </w:tcPr>
          <w:p w14:paraId="3D6316D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姓名</w:t>
            </w:r>
          </w:p>
        </w:tc>
        <w:tc>
          <w:tcPr>
            <w:tcW w:w="2700" w:type="dxa"/>
            <w:noWrap/>
            <w:vAlign w:val="center"/>
          </w:tcPr>
          <w:p w14:paraId="6EA7B13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身份证号</w:t>
            </w:r>
          </w:p>
        </w:tc>
        <w:tc>
          <w:tcPr>
            <w:tcW w:w="2690" w:type="dxa"/>
            <w:noWrap/>
            <w:vAlign w:val="center"/>
          </w:tcPr>
          <w:p w14:paraId="3473916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eastAsia="黑体" w:cs="宋体"/>
                <w:color w:val="auto"/>
                <w:kern w:val="0"/>
                <w:sz w:val="24"/>
                <w:szCs w:val="24"/>
                <w:highlight w:val="none"/>
              </w:rPr>
            </w:pPr>
            <w:r>
              <w:rPr>
                <w:rFonts w:hint="eastAsia" w:ascii="Times New Roman" w:hAnsi="Times New Roman" w:cs="宋体"/>
                <w:color w:val="auto"/>
                <w:szCs w:val="21"/>
                <w:highlight w:val="none"/>
              </w:rPr>
              <w:t>重点群体类别</w:t>
            </w:r>
          </w:p>
        </w:tc>
        <w:tc>
          <w:tcPr>
            <w:tcW w:w="2478" w:type="dxa"/>
            <w:noWrap w:val="0"/>
            <w:vAlign w:val="center"/>
          </w:tcPr>
          <w:p w14:paraId="0A41DF4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eastAsia="黑体" w:cs="宋体"/>
                <w:color w:val="auto"/>
                <w:kern w:val="0"/>
                <w:sz w:val="24"/>
                <w:szCs w:val="24"/>
                <w:highlight w:val="none"/>
              </w:rPr>
            </w:pPr>
            <w:r>
              <w:rPr>
                <w:rFonts w:hint="eastAsia" w:ascii="Times New Roman" w:hAnsi="Times New Roman" w:cs="宋体"/>
                <w:color w:val="auto"/>
                <w:szCs w:val="21"/>
                <w:highlight w:val="none"/>
              </w:rPr>
              <w:t>劳动合同起止时间</w:t>
            </w:r>
          </w:p>
        </w:tc>
        <w:tc>
          <w:tcPr>
            <w:tcW w:w="2805" w:type="dxa"/>
            <w:noWrap/>
            <w:vAlign w:val="center"/>
          </w:tcPr>
          <w:p w14:paraId="08182C2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申领年月（时间段）</w:t>
            </w:r>
          </w:p>
        </w:tc>
      </w:tr>
      <w:tr w14:paraId="2D29CF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75" w:type="dxa"/>
            <w:noWrap/>
            <w:vAlign w:val="center"/>
          </w:tcPr>
          <w:p w14:paraId="27F5C3B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w:t>
            </w:r>
          </w:p>
        </w:tc>
        <w:tc>
          <w:tcPr>
            <w:tcW w:w="1635" w:type="dxa"/>
            <w:noWrap/>
            <w:vAlign w:val="center"/>
          </w:tcPr>
          <w:p w14:paraId="3E11FDD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592BFA6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611CD390">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20C442D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0301B5F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57D5EC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75" w:type="dxa"/>
            <w:noWrap/>
            <w:vAlign w:val="center"/>
          </w:tcPr>
          <w:p w14:paraId="0A3119A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w:t>
            </w:r>
          </w:p>
        </w:tc>
        <w:tc>
          <w:tcPr>
            <w:tcW w:w="1635" w:type="dxa"/>
            <w:noWrap/>
            <w:vAlign w:val="center"/>
          </w:tcPr>
          <w:p w14:paraId="4F9C2B4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6B0F703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18A0E8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6325A29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6D8450E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12D8DF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2A0D60A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w:t>
            </w:r>
          </w:p>
        </w:tc>
        <w:tc>
          <w:tcPr>
            <w:tcW w:w="1635" w:type="dxa"/>
            <w:noWrap/>
            <w:vAlign w:val="center"/>
          </w:tcPr>
          <w:p w14:paraId="351C3760">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5C8A2D6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131892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629B967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068FE74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3B1E3D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6EF6F5C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w:t>
            </w:r>
          </w:p>
        </w:tc>
        <w:tc>
          <w:tcPr>
            <w:tcW w:w="1635" w:type="dxa"/>
            <w:noWrap/>
            <w:vAlign w:val="center"/>
          </w:tcPr>
          <w:p w14:paraId="7CB8D33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351E4CA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2BB43730">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23A46A2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76591F5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0EDD6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72E2F88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w:t>
            </w:r>
          </w:p>
        </w:tc>
        <w:tc>
          <w:tcPr>
            <w:tcW w:w="1635" w:type="dxa"/>
            <w:noWrap/>
            <w:vAlign w:val="center"/>
          </w:tcPr>
          <w:p w14:paraId="3BF4062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0182147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32CB252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1E4FCBE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70D25EE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559464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064EB76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w:t>
            </w:r>
          </w:p>
        </w:tc>
        <w:tc>
          <w:tcPr>
            <w:tcW w:w="1635" w:type="dxa"/>
            <w:noWrap/>
            <w:vAlign w:val="center"/>
          </w:tcPr>
          <w:p w14:paraId="64269C6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34E54B8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3C294B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47EC289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1CF3A30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068B20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54C6AC1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p>
        </w:tc>
        <w:tc>
          <w:tcPr>
            <w:tcW w:w="1635" w:type="dxa"/>
            <w:noWrap/>
            <w:vAlign w:val="center"/>
          </w:tcPr>
          <w:p w14:paraId="1B878DE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297CEA7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2E986E9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333C982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0D6E704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657DD5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451F89B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8</w:t>
            </w:r>
          </w:p>
        </w:tc>
        <w:tc>
          <w:tcPr>
            <w:tcW w:w="1635" w:type="dxa"/>
            <w:noWrap/>
            <w:vAlign w:val="center"/>
          </w:tcPr>
          <w:p w14:paraId="5D88BC9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493F5D1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EE1E86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25B699B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559E199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A2F8B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161C000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9</w:t>
            </w:r>
          </w:p>
        </w:tc>
        <w:tc>
          <w:tcPr>
            <w:tcW w:w="1635" w:type="dxa"/>
            <w:noWrap/>
            <w:vAlign w:val="center"/>
          </w:tcPr>
          <w:p w14:paraId="115E8B4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7126ED8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5D30C8A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453C372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1838654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637C09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75" w:type="dxa"/>
            <w:noWrap/>
            <w:vAlign w:val="center"/>
          </w:tcPr>
          <w:p w14:paraId="74EE422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ascii="Times New Roman" w:hAnsi="Times New Roman" w:cs="宋体"/>
                <w:color w:val="auto"/>
                <w:kern w:val="0"/>
                <w:sz w:val="24"/>
                <w:szCs w:val="24"/>
                <w:highlight w:val="none"/>
              </w:rPr>
              <w:t>…</w:t>
            </w:r>
          </w:p>
        </w:tc>
        <w:tc>
          <w:tcPr>
            <w:tcW w:w="1635" w:type="dxa"/>
            <w:noWrap/>
            <w:vAlign w:val="center"/>
          </w:tcPr>
          <w:p w14:paraId="36BE487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1E1FF2F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DA6EB2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03A29DE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6E0F606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bl>
    <w:p w14:paraId="55BAAF9B">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eastAsia" w:ascii="Times New Roman" w:hAnsi="Times New Roman" w:eastAsia="仿宋_GB2312" w:cs="Times New Roman"/>
          <w:color w:val="auto"/>
          <w:szCs w:val="21"/>
          <w:highlight w:val="none"/>
          <w:lang w:val="en-US" w:eastAsia="zh-CN"/>
        </w:rPr>
      </w:pPr>
    </w:p>
    <w:p w14:paraId="6B9C19D1">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注：1、</w:t>
      </w:r>
      <w:r>
        <w:rPr>
          <w:rFonts w:hint="eastAsia" w:ascii="Times New Roman" w:hAnsi="Times New Roman" w:eastAsia="仿宋_GB2312" w:cs="Times New Roman"/>
          <w:color w:val="auto"/>
          <w:highlight w:val="none"/>
        </w:rPr>
        <w:t>重点群体类别为：①2025年毕业年度高校毕业生（2026年申请）；②2025年离校两年内未就业高校毕业生（2026年申请）；③</w:t>
      </w:r>
      <w:r>
        <w:rPr>
          <w:rFonts w:hint="eastAsia" w:ascii="Times New Roman" w:hAnsi="Times New Roman" w:eastAsia="仿宋_GB2312" w:cs="Times New Roman"/>
          <w:color w:val="auto"/>
          <w:kern w:val="2"/>
          <w:szCs w:val="21"/>
          <w:highlight w:val="none"/>
        </w:rPr>
        <w:t>2025年至今登记失业半年以上人员</w:t>
      </w:r>
      <w:r>
        <w:rPr>
          <w:rFonts w:hint="eastAsia" w:ascii="Times New Roman" w:hAnsi="Times New Roman" w:eastAsia="仿宋_GB2312" w:cs="Times New Roman"/>
          <w:color w:val="auto"/>
          <w:highlight w:val="none"/>
        </w:rPr>
        <w:t>；④2025年</w:t>
      </w:r>
      <w:r>
        <w:rPr>
          <w:rFonts w:hint="eastAsia" w:ascii="Times New Roman" w:hAnsi="Times New Roman" w:eastAsia="仿宋_GB2312" w:cs="Times New Roman"/>
          <w:color w:val="auto"/>
          <w:highlight w:val="none"/>
          <w:lang w:val="en-US" w:eastAsia="zh-CN"/>
        </w:rPr>
        <w:t>至今</w:t>
      </w:r>
      <w:r>
        <w:rPr>
          <w:rFonts w:hint="eastAsia" w:ascii="Times New Roman" w:hAnsi="Times New Roman" w:eastAsia="仿宋_GB2312" w:cs="Times New Roman"/>
          <w:color w:val="auto"/>
          <w:highlight w:val="none"/>
        </w:rPr>
        <w:t>防止返贫</w:t>
      </w:r>
      <w:r>
        <w:rPr>
          <w:rFonts w:hint="eastAsia" w:ascii="Times New Roman" w:hAnsi="Times New Roman" w:eastAsia="仿宋_GB2312" w:cs="Times New Roman"/>
          <w:color w:val="auto"/>
          <w:highlight w:val="none"/>
          <w:lang w:val="en-US" w:eastAsia="zh-CN"/>
        </w:rPr>
        <w:t>致贫</w:t>
      </w:r>
      <w:r>
        <w:rPr>
          <w:rFonts w:hint="eastAsia" w:ascii="Times New Roman" w:hAnsi="Times New Roman" w:eastAsia="仿宋_GB2312" w:cs="Times New Roman"/>
          <w:color w:val="auto"/>
          <w:highlight w:val="none"/>
        </w:rPr>
        <w:t>对象</w:t>
      </w:r>
      <w:r>
        <w:rPr>
          <w:rFonts w:hint="eastAsia" w:ascii="Times New Roman" w:hAnsi="Times New Roman" w:eastAsia="仿宋_GB2312" w:cs="Times New Roman"/>
          <w:color w:val="auto"/>
          <w:highlight w:val="none"/>
          <w:lang w:eastAsia="zh-CN"/>
        </w:rPr>
        <w:t>；⑤</w:t>
      </w:r>
      <w:r>
        <w:rPr>
          <w:rFonts w:hint="eastAsia" w:ascii="Times New Roman" w:hAnsi="Times New Roman" w:eastAsia="仿宋_GB2312" w:cs="Times New Roman"/>
          <w:color w:val="auto"/>
          <w:kern w:val="2"/>
          <w:szCs w:val="21"/>
          <w:highlight w:val="none"/>
        </w:rPr>
        <w:t>202</w:t>
      </w:r>
      <w:r>
        <w:rPr>
          <w:rFonts w:hint="eastAsia" w:ascii="Times New Roman" w:hAnsi="Times New Roman" w:eastAsia="仿宋_GB2312" w:cs="Times New Roman"/>
          <w:color w:val="auto"/>
          <w:kern w:val="2"/>
          <w:szCs w:val="21"/>
          <w:highlight w:val="none"/>
          <w:lang w:val="en-US" w:eastAsia="zh-CN"/>
        </w:rPr>
        <w:t>6</w:t>
      </w:r>
      <w:r>
        <w:rPr>
          <w:rFonts w:hint="eastAsia" w:ascii="Times New Roman" w:hAnsi="Times New Roman" w:eastAsia="仿宋_GB2312" w:cs="Times New Roman"/>
          <w:color w:val="auto"/>
          <w:kern w:val="2"/>
          <w:szCs w:val="21"/>
          <w:highlight w:val="none"/>
        </w:rPr>
        <w:t>年毕业年度高校毕业生</w:t>
      </w:r>
      <w:r>
        <w:rPr>
          <w:rFonts w:hint="eastAsia" w:ascii="Times New Roman" w:hAnsi="Times New Roman" w:eastAsia="仿宋_GB2312" w:cs="Times New Roman"/>
          <w:color w:val="auto"/>
          <w:kern w:val="2"/>
          <w:szCs w:val="21"/>
          <w:highlight w:val="none"/>
          <w:lang w:eastAsia="zh-CN"/>
        </w:rPr>
        <w:t>；⑥</w:t>
      </w:r>
      <w:r>
        <w:rPr>
          <w:rFonts w:hint="eastAsia" w:ascii="Times New Roman" w:hAnsi="Times New Roman" w:eastAsia="仿宋_GB2312" w:cs="Times New Roman"/>
          <w:color w:val="auto"/>
          <w:highlight w:val="none"/>
        </w:rPr>
        <w:t>2026年离校两年内未就业高校毕业生。</w:t>
      </w:r>
      <w:r>
        <w:rPr>
          <w:rFonts w:hint="default" w:ascii="Times New Roman" w:hAnsi="Times New Roman" w:eastAsia="仿宋_GB2312" w:cs="Times New Roman"/>
          <w:color w:val="auto"/>
          <w:szCs w:val="21"/>
          <w:highlight w:val="none"/>
          <w:lang w:val="en-US" w:eastAsia="zh-CN"/>
        </w:rPr>
        <w:t xml:space="preserve"> </w:t>
      </w:r>
    </w:p>
    <w:p w14:paraId="5BE6DCF0">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eastAsia"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2、</w:t>
      </w:r>
      <w:r>
        <w:rPr>
          <w:rFonts w:hint="default" w:ascii="Times New Roman" w:hAnsi="Times New Roman" w:eastAsia="仿宋_GB2312" w:cs="Times New Roman"/>
          <w:color w:val="auto"/>
          <w:szCs w:val="21"/>
          <w:highlight w:val="none"/>
          <w:lang w:val="en-US" w:eastAsia="zh-CN"/>
        </w:rPr>
        <w:t>人员明细可附表，企业需提供申请人员社保卡复印件</w:t>
      </w:r>
      <w:r>
        <w:rPr>
          <w:rFonts w:hint="eastAsia" w:ascii="Times New Roman" w:hAnsi="Times New Roman" w:eastAsia="仿宋_GB2312" w:cs="Times New Roman"/>
          <w:color w:val="auto"/>
          <w:szCs w:val="21"/>
          <w:highlight w:val="none"/>
          <w:lang w:val="en-US" w:eastAsia="zh-CN"/>
        </w:rPr>
        <w:t>。</w:t>
      </w:r>
    </w:p>
    <w:p w14:paraId="639B2286">
      <w:pPr>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default" w:ascii="Times New Roman" w:hAnsi="Times New Roman" w:eastAsia="仿宋_GB2312" w:cs="Times New Roman"/>
          <w:color w:val="auto"/>
          <w:szCs w:val="21"/>
          <w:highlight w:val="none"/>
          <w:lang w:val="en-US" w:eastAsia="zh-CN"/>
        </w:rPr>
        <w:sectPr>
          <w:pgSz w:w="16838" w:h="11906" w:orient="landscape"/>
          <w:pgMar w:top="1531" w:right="1440" w:bottom="1531" w:left="1440" w:header="851" w:footer="992" w:gutter="0"/>
          <w:pgNumType w:fmt="numberInDash"/>
          <w:cols w:space="0" w:num="1"/>
          <w:rtlGutter w:val="0"/>
          <w:docGrid w:type="lines" w:linePitch="312" w:charSpace="0"/>
        </w:sectPr>
      </w:pPr>
      <w:r>
        <w:rPr>
          <w:rFonts w:hint="eastAsia" w:ascii="Times New Roman" w:hAnsi="Times New Roman" w:eastAsia="仿宋_GB2312" w:cs="Times New Roman"/>
          <w:color w:val="auto"/>
          <w:szCs w:val="21"/>
          <w:highlight w:val="none"/>
          <w:lang w:val="en-US" w:eastAsia="zh-CN"/>
        </w:rPr>
        <w:br w:type="page"/>
      </w:r>
    </w:p>
    <w:p w14:paraId="0B9E8705">
      <w:pPr>
        <w:keepNext w:val="0"/>
        <w:keepLines w:val="0"/>
        <w:pageBreakBefore w:val="0"/>
        <w:kinsoku/>
        <w:wordWrap/>
        <w:overflowPunct/>
        <w:topLinePunct w:val="0"/>
        <w:autoSpaceDE/>
        <w:autoSpaceDN/>
        <w:bidi w:val="0"/>
        <w:adjustRightInd w:val="0"/>
        <w:snapToGrid w:val="0"/>
        <w:spacing w:line="560" w:lineRule="exact"/>
        <w:ind w:left="0" w:right="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2</w:t>
      </w:r>
    </w:p>
    <w:p w14:paraId="470E7777">
      <w:pPr>
        <w:pStyle w:val="2"/>
        <w:rPr>
          <w:rFonts w:hint="default"/>
          <w:lang w:val="en-US" w:eastAsia="zh-CN"/>
        </w:rPr>
      </w:pPr>
    </w:p>
    <w:p w14:paraId="6A62B757">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企业职工个人社会保险补贴申</w:t>
      </w:r>
      <w:r>
        <w:rPr>
          <w:rFonts w:hint="eastAsia" w:eastAsia="方正小标宋简体" w:cs="Times New Roman"/>
          <w:color w:val="auto"/>
          <w:sz w:val="44"/>
          <w:szCs w:val="44"/>
          <w:highlight w:val="none"/>
          <w:lang w:val="en-US" w:eastAsia="zh-CN"/>
        </w:rPr>
        <w:t>请</w:t>
      </w:r>
      <w:r>
        <w:rPr>
          <w:rFonts w:hint="default" w:ascii="Times New Roman" w:hAnsi="Times New Roman" w:eastAsia="方正小标宋简体" w:cs="Times New Roman"/>
          <w:color w:val="auto"/>
          <w:sz w:val="44"/>
          <w:szCs w:val="44"/>
          <w:highlight w:val="none"/>
          <w:lang w:val="en-US" w:eastAsia="zh-CN"/>
        </w:rPr>
        <w:t>表</w:t>
      </w:r>
      <w:r>
        <w:rPr>
          <w:rFonts w:hint="eastAsia" w:eastAsia="方正小标宋简体" w:cs="Times New Roman"/>
          <w:color w:val="auto"/>
          <w:sz w:val="44"/>
          <w:szCs w:val="44"/>
          <w:highlight w:val="none"/>
          <w:lang w:val="en-US" w:eastAsia="zh-CN"/>
        </w:rPr>
        <w:t>（企业申请）</w:t>
      </w:r>
    </w:p>
    <w:p w14:paraId="5B039EA9">
      <w:pPr>
        <w:keepNext w:val="0"/>
        <w:keepLines w:val="0"/>
        <w:pageBreakBefore w:val="0"/>
        <w:widowControl w:val="0"/>
        <w:kinsoku/>
        <w:wordWrap/>
        <w:overflowPunct/>
        <w:topLinePunct w:val="0"/>
        <w:autoSpaceDE/>
        <w:autoSpaceDN/>
        <w:bidi w:val="0"/>
        <w:adjustRightInd w:val="0"/>
        <w:snapToGrid w:val="0"/>
        <w:spacing w:line="300" w:lineRule="exact"/>
        <w:ind w:left="0" w:right="0"/>
        <w:jc w:val="center"/>
        <w:textAlignment w:val="auto"/>
        <w:rPr>
          <w:rFonts w:hint="default" w:ascii="Times New Roman" w:hAnsi="Times New Roman" w:eastAsia="汉仪雅酷黑简" w:cs="Times New Roman"/>
          <w:color w:val="auto"/>
          <w:sz w:val="44"/>
          <w:szCs w:val="44"/>
          <w:highlight w:val="none"/>
        </w:rPr>
      </w:pPr>
    </w:p>
    <w:tbl>
      <w:tblPr>
        <w:tblStyle w:val="11"/>
        <w:tblW w:w="95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2429"/>
        <w:gridCol w:w="2281"/>
        <w:gridCol w:w="2700"/>
      </w:tblGrid>
      <w:tr w14:paraId="7AAC22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2" w:type="dxa"/>
            <w:noWrap w:val="0"/>
            <w:vAlign w:val="center"/>
          </w:tcPr>
          <w:p w14:paraId="2ACF5DFC">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企业名称</w:t>
            </w:r>
          </w:p>
        </w:tc>
        <w:tc>
          <w:tcPr>
            <w:tcW w:w="7410" w:type="dxa"/>
            <w:gridSpan w:val="3"/>
            <w:noWrap w:val="0"/>
            <w:vAlign w:val="center"/>
          </w:tcPr>
          <w:p w14:paraId="0439CFDC">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2951D1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7359B273">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tc>
        <w:tc>
          <w:tcPr>
            <w:tcW w:w="2429" w:type="dxa"/>
            <w:noWrap w:val="0"/>
            <w:vAlign w:val="center"/>
          </w:tcPr>
          <w:p w14:paraId="0AB6B7DA">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6714C0CC">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2700" w:type="dxa"/>
            <w:noWrap w:val="0"/>
            <w:vAlign w:val="center"/>
          </w:tcPr>
          <w:p w14:paraId="49B94F81">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7FB4DE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1B9B8E16">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企业联系人</w:t>
            </w:r>
          </w:p>
        </w:tc>
        <w:tc>
          <w:tcPr>
            <w:tcW w:w="2429" w:type="dxa"/>
            <w:noWrap w:val="0"/>
            <w:vAlign w:val="center"/>
          </w:tcPr>
          <w:p w14:paraId="390358C4">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289B11DF">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2700" w:type="dxa"/>
            <w:noWrap w:val="0"/>
            <w:vAlign w:val="center"/>
          </w:tcPr>
          <w:p w14:paraId="7CD0A95F">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7B4CA8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36036BA9">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统一社会信用代码</w:t>
            </w:r>
          </w:p>
        </w:tc>
        <w:tc>
          <w:tcPr>
            <w:tcW w:w="2429" w:type="dxa"/>
            <w:noWrap w:val="0"/>
            <w:vAlign w:val="center"/>
          </w:tcPr>
          <w:p w14:paraId="74C00CB1">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5E062602">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参保地所在区</w:t>
            </w:r>
          </w:p>
        </w:tc>
        <w:tc>
          <w:tcPr>
            <w:tcW w:w="2700" w:type="dxa"/>
            <w:noWrap w:val="0"/>
            <w:vAlign w:val="center"/>
          </w:tcPr>
          <w:p w14:paraId="3EAA9721">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5639C1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2112" w:type="dxa"/>
            <w:noWrap w:val="0"/>
            <w:vAlign w:val="center"/>
          </w:tcPr>
          <w:p w14:paraId="7358DD76">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企业类型</w:t>
            </w:r>
          </w:p>
        </w:tc>
        <w:tc>
          <w:tcPr>
            <w:tcW w:w="7410" w:type="dxa"/>
            <w:gridSpan w:val="3"/>
            <w:noWrap w:val="0"/>
            <w:vAlign w:val="center"/>
          </w:tcPr>
          <w:p w14:paraId="0C685DAD">
            <w:pPr>
              <w:keepNext w:val="0"/>
              <w:keepLines w:val="0"/>
              <w:pageBreakBefore w:val="0"/>
              <w:widowControl w:val="0"/>
              <w:kinsoku/>
              <w:wordWrap/>
              <w:overflowPunct/>
              <w:topLinePunct w:val="0"/>
              <w:autoSpaceDE/>
              <w:autoSpaceDN/>
              <w:bidi w:val="0"/>
              <w:adjustRightInd w:val="0"/>
              <w:snapToGrid w:val="0"/>
              <w:spacing w:line="400" w:lineRule="exact"/>
              <w:ind w:right="0"/>
              <w:jc w:val="left"/>
              <w:textAlignment w:val="auto"/>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中型</w:t>
            </w:r>
            <w:r>
              <w:rPr>
                <w:rFonts w:hint="default" w:ascii="Times New Roman" w:hAnsi="Times New Roman" w:cs="Times New Roman"/>
                <w:color w:val="auto"/>
                <w:szCs w:val="21"/>
                <w:highlight w:val="none"/>
              </w:rPr>
              <w:t xml:space="preserve">企业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小微企业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个体工商户</w:t>
            </w:r>
          </w:p>
        </w:tc>
      </w:tr>
      <w:tr w14:paraId="01511F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2112" w:type="dxa"/>
            <w:noWrap w:val="0"/>
            <w:vAlign w:val="center"/>
          </w:tcPr>
          <w:p w14:paraId="7B099DE7">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企业行业</w:t>
            </w:r>
          </w:p>
        </w:tc>
        <w:tc>
          <w:tcPr>
            <w:tcW w:w="7410" w:type="dxa"/>
            <w:gridSpan w:val="3"/>
            <w:noWrap w:val="0"/>
            <w:vAlign w:val="center"/>
          </w:tcPr>
          <w:p w14:paraId="0367377A">
            <w:pPr>
              <w:keepNext w:val="0"/>
              <w:keepLines w:val="0"/>
              <w:pageBreakBefore w:val="0"/>
              <w:widowControl w:val="0"/>
              <w:kinsoku/>
              <w:wordWrap/>
              <w:overflowPunct/>
              <w:topLinePunct w:val="0"/>
              <w:autoSpaceDE/>
              <w:autoSpaceDN/>
              <w:bidi w:val="0"/>
              <w:adjustRightInd w:val="0"/>
              <w:snapToGrid w:val="0"/>
              <w:spacing w:line="400" w:lineRule="exact"/>
              <w:ind w:right="0"/>
              <w:jc w:val="left"/>
              <w:textAlignment w:val="auto"/>
              <w:rPr>
                <w:rFonts w:hint="default" w:ascii="Times New Roman" w:hAnsi="Times New Roman" w:cs="Times New Roman"/>
                <w:b/>
                <w:bCs/>
                <w:color w:val="auto"/>
                <w:szCs w:val="21"/>
                <w:highlight w:val="none"/>
                <w:lang w:eastAsia="zh-CN"/>
              </w:rPr>
            </w:pPr>
            <w:r>
              <w:rPr>
                <w:rFonts w:hint="default" w:ascii="Times New Roman" w:hAnsi="Times New Roman" w:cs="Times New Roman"/>
                <w:color w:val="auto"/>
                <w:szCs w:val="21"/>
                <w:highlight w:val="none"/>
                <w:lang w:eastAsia="zh-CN"/>
              </w:rPr>
              <w:t xml:space="preserve">□制造业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 xml:space="preserve">□建筑业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strike w:val="0"/>
                <w:color w:val="auto"/>
                <w:szCs w:val="21"/>
                <w:highlight w:val="none"/>
                <w:u w:val="none"/>
                <w:lang w:eastAsia="zh-CN"/>
              </w:rPr>
              <w:t>□</w:t>
            </w:r>
            <w:r>
              <w:rPr>
                <w:rFonts w:hint="default" w:cs="Times New Roman"/>
                <w:strike w:val="0"/>
                <w:color w:val="auto"/>
                <w:szCs w:val="21"/>
                <w:highlight w:val="none"/>
                <w:u w:val="none"/>
                <w:lang w:val="en-US" w:eastAsia="zh-CN"/>
              </w:rPr>
              <w:t>生活</w:t>
            </w:r>
            <w:r>
              <w:rPr>
                <w:rFonts w:hint="default" w:ascii="Times New Roman" w:hAnsi="Times New Roman" w:cs="Times New Roman"/>
                <w:strike w:val="0"/>
                <w:color w:val="auto"/>
                <w:szCs w:val="21"/>
                <w:highlight w:val="none"/>
                <w:u w:val="none"/>
                <w:lang w:eastAsia="zh-CN"/>
              </w:rPr>
              <w:t>服务业</w:t>
            </w:r>
            <w:r>
              <w:rPr>
                <w:rFonts w:hint="default" w:cs="Times New Roman"/>
                <w:strike w:val="0"/>
                <w:color w:val="auto"/>
                <w:szCs w:val="21"/>
                <w:highlight w:val="none"/>
                <w:u w:val="none"/>
                <w:lang w:val="en-US" w:eastAsia="zh-CN"/>
              </w:rPr>
              <w:t xml:space="preserve">       </w:t>
            </w:r>
            <w:r>
              <w:rPr>
                <w:rFonts w:hint="eastAsia" w:cs="Times New Roman"/>
                <w:strike w:val="0"/>
                <w:color w:val="auto"/>
                <w:szCs w:val="21"/>
                <w:highlight w:val="none"/>
                <w:u w:val="none"/>
                <w:lang w:eastAsia="zh-CN"/>
              </w:rPr>
              <w:t>□</w:t>
            </w:r>
            <w:r>
              <w:rPr>
                <w:rFonts w:hint="default" w:ascii="Times New Roman" w:hAnsi="Times New Roman" w:cs="Times New Roman"/>
                <w:strike w:val="0"/>
                <w:color w:val="auto"/>
                <w:szCs w:val="21"/>
                <w:highlight w:val="none"/>
                <w:u w:val="none"/>
                <w:lang w:eastAsia="zh-CN"/>
              </w:rPr>
              <w:t>现代服务业</w:t>
            </w:r>
          </w:p>
        </w:tc>
      </w:tr>
      <w:tr w14:paraId="6222BE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85" w:hRule="exact"/>
          <w:jc w:val="center"/>
        </w:trPr>
        <w:tc>
          <w:tcPr>
            <w:tcW w:w="2112" w:type="dxa"/>
            <w:noWrap w:val="0"/>
            <w:vAlign w:val="center"/>
          </w:tcPr>
          <w:p w14:paraId="4A2EE26C">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eastAsia="zh-CN"/>
              </w:rPr>
              <w:t>招用</w:t>
            </w:r>
            <w:r>
              <w:rPr>
                <w:rFonts w:hint="default" w:ascii="Times New Roman" w:hAnsi="Times New Roman" w:cs="Times New Roman"/>
                <w:color w:val="auto"/>
                <w:kern w:val="0"/>
                <w:szCs w:val="21"/>
                <w:highlight w:val="none"/>
              </w:rPr>
              <w:t>重点群体</w:t>
            </w:r>
            <w:r>
              <w:rPr>
                <w:rFonts w:hint="default" w:ascii="Times New Roman" w:hAnsi="Times New Roman" w:cs="Times New Roman"/>
                <w:color w:val="auto"/>
                <w:kern w:val="0"/>
                <w:szCs w:val="21"/>
                <w:highlight w:val="none"/>
                <w:lang w:eastAsia="zh-CN"/>
              </w:rPr>
              <w:t>类别</w:t>
            </w:r>
          </w:p>
          <w:p w14:paraId="6AFEE098">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lang w:eastAsia="zh-CN"/>
              </w:rPr>
              <w:t>及</w:t>
            </w:r>
            <w:r>
              <w:rPr>
                <w:rFonts w:hint="default" w:ascii="Times New Roman" w:hAnsi="Times New Roman" w:cs="Times New Roman"/>
                <w:color w:val="auto"/>
                <w:kern w:val="0"/>
                <w:szCs w:val="21"/>
                <w:highlight w:val="none"/>
                <w:lang w:val="en-US" w:eastAsia="zh-CN"/>
              </w:rPr>
              <w:t>享受补贴</w:t>
            </w:r>
            <w:r>
              <w:rPr>
                <w:rFonts w:hint="default" w:ascii="Times New Roman" w:hAnsi="Times New Roman" w:cs="Times New Roman"/>
                <w:color w:val="auto"/>
                <w:kern w:val="0"/>
                <w:szCs w:val="21"/>
                <w:highlight w:val="none"/>
                <w:lang w:eastAsia="zh-CN"/>
              </w:rPr>
              <w:t>人数</w:t>
            </w:r>
          </w:p>
          <w:p w14:paraId="02337002">
            <w:pPr>
              <w:keepNext w:val="0"/>
              <w:keepLines w:val="0"/>
              <w:pageBreakBefore w:val="0"/>
              <w:widowControl w:val="0"/>
              <w:kinsoku/>
              <w:wordWrap/>
              <w:overflowPunct/>
              <w:topLinePunct w:val="0"/>
              <w:autoSpaceDE/>
              <w:autoSpaceDN/>
              <w:bidi w:val="0"/>
              <w:adjustRightInd w:val="0"/>
              <w:snapToGrid w:val="0"/>
              <w:spacing w:line="288" w:lineRule="auto"/>
              <w:ind w:left="0" w:right="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（本项可复选）</w:t>
            </w:r>
          </w:p>
        </w:tc>
        <w:tc>
          <w:tcPr>
            <w:tcW w:w="7410" w:type="dxa"/>
            <w:gridSpan w:val="3"/>
            <w:noWrap w:val="0"/>
            <w:vAlign w:val="center"/>
          </w:tcPr>
          <w:p w14:paraId="6E90431C">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2025年毕业年度高校毕业生（</w:t>
            </w:r>
            <w:r>
              <w:rPr>
                <w:rFonts w:hint="eastAsia"/>
                <w:color w:val="auto"/>
                <w:kern w:val="0"/>
                <w:szCs w:val="21"/>
                <w:highlight w:val="none"/>
                <w:lang w:val="en-US" w:eastAsia="zh-CN"/>
              </w:rPr>
              <w:t>20</w:t>
            </w:r>
            <w:r>
              <w:rPr>
                <w:rFonts w:hint="default"/>
                <w:color w:val="auto"/>
                <w:kern w:val="0"/>
                <w:szCs w:val="21"/>
                <w:highlight w:val="none"/>
              </w:rPr>
              <w:t>26年申请）</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61ADBFE8">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2025年离校两年内未就业高校毕业生（</w:t>
            </w:r>
            <w:r>
              <w:rPr>
                <w:rFonts w:hint="eastAsia"/>
                <w:color w:val="auto"/>
                <w:kern w:val="0"/>
                <w:szCs w:val="21"/>
                <w:highlight w:val="none"/>
                <w:lang w:val="en-US" w:eastAsia="zh-CN"/>
              </w:rPr>
              <w:t>20</w:t>
            </w:r>
            <w:r>
              <w:rPr>
                <w:rFonts w:hint="default"/>
                <w:color w:val="auto"/>
                <w:kern w:val="0"/>
                <w:szCs w:val="21"/>
                <w:highlight w:val="none"/>
              </w:rPr>
              <w:t>26年申请）</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347F3A6B">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r>
              <w:rPr>
                <w:rFonts w:hint="default"/>
                <w:color w:val="auto"/>
                <w:kern w:val="0"/>
                <w:szCs w:val="21"/>
                <w:highlight w:val="none"/>
              </w:rPr>
              <w:t>2025年至今登记失业半年以上人员</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p>
          <w:p w14:paraId="46241A5D">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w:t>
            </w:r>
            <w:r>
              <w:rPr>
                <w:rFonts w:hint="eastAsia"/>
                <w:color w:val="auto"/>
                <w:kern w:val="0"/>
                <w:szCs w:val="21"/>
                <w:highlight w:val="none"/>
                <w:lang w:val="en-US" w:eastAsia="zh-CN"/>
              </w:rPr>
              <w:t>至今</w:t>
            </w:r>
            <w:r>
              <w:rPr>
                <w:rFonts w:hint="default"/>
                <w:color w:val="auto"/>
                <w:kern w:val="0"/>
                <w:szCs w:val="21"/>
                <w:highlight w:val="none"/>
              </w:rPr>
              <w:t>防止返贫</w:t>
            </w:r>
            <w:r>
              <w:rPr>
                <w:rFonts w:hint="eastAsia"/>
                <w:color w:val="auto"/>
                <w:kern w:val="0"/>
                <w:szCs w:val="21"/>
                <w:highlight w:val="none"/>
                <w:lang w:val="en-US" w:eastAsia="zh-CN"/>
              </w:rPr>
              <w:t>致贫</w:t>
            </w:r>
            <w:r>
              <w:rPr>
                <w:rFonts w:hint="default"/>
                <w:color w:val="auto"/>
                <w:kern w:val="0"/>
                <w:szCs w:val="21"/>
                <w:highlight w:val="none"/>
              </w:rPr>
              <w:t>对象</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p>
          <w:p w14:paraId="0FC3AA79">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年毕业年度高校毕业生</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4F06EEAA">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年离校两年内未就业高校毕业生</w:t>
            </w:r>
            <w:r>
              <w:rPr>
                <w:rFonts w:hint="default" w:ascii="Times New Roman" w:hAnsi="Times New Roman"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 xml:space="preserve">  </w:t>
            </w:r>
            <w:r>
              <w:rPr>
                <w:rFonts w:hint="default" w:ascii="Times New Roman" w:hAnsi="Times New Roman" w:cs="Times New Roman"/>
                <w:color w:val="auto"/>
                <w:kern w:val="0"/>
                <w:szCs w:val="21"/>
                <w:highlight w:val="none"/>
                <w:lang w:val="en-US" w:eastAsia="zh-CN"/>
              </w:rPr>
              <w:t>）人</w:t>
            </w:r>
            <w:r>
              <w:rPr>
                <w:rFonts w:hint="default" w:ascii="Times New Roman" w:hAnsi="Times New Roman" w:cs="Times New Roman"/>
                <w:color w:val="auto"/>
                <w:kern w:val="0"/>
                <w:szCs w:val="21"/>
                <w:highlight w:val="none"/>
              </w:rPr>
              <w:t xml:space="preserve"> </w:t>
            </w:r>
            <w:r>
              <w:rPr>
                <w:rFonts w:hint="default" w:ascii="Times New Roman" w:hAnsi="Times New Roman" w:cs="Times New Roman"/>
                <w:color w:val="auto"/>
                <w:kern w:val="0"/>
                <w:szCs w:val="21"/>
                <w:highlight w:val="none"/>
                <w:lang w:val="en-US" w:eastAsia="zh-CN"/>
              </w:rPr>
              <w:t xml:space="preserve"> </w:t>
            </w:r>
          </w:p>
          <w:p w14:paraId="22FF4DDD">
            <w:r>
              <w:rPr>
                <w:rFonts w:hint="default" w:ascii="Times New Roman" w:hAnsi="Times New Roman" w:cs="Times New Roman"/>
                <w:color w:val="auto"/>
                <w:kern w:val="0"/>
                <w:szCs w:val="21"/>
                <w:highlight w:val="none"/>
                <w:lang w:val="en-US" w:eastAsia="zh-CN"/>
              </w:rPr>
              <w:t>补贴申请总人数（  ）人</w:t>
            </w:r>
            <w:r>
              <w:rPr>
                <w:rFonts w:hint="default" w:ascii="Times New Roman" w:hAnsi="Times New Roman" w:cs="Times New Roman"/>
                <w:color w:val="auto"/>
                <w:kern w:val="0"/>
                <w:szCs w:val="21"/>
                <w:highlight w:val="none"/>
              </w:rPr>
              <w:t xml:space="preserve"> </w:t>
            </w:r>
          </w:p>
          <w:p w14:paraId="3D579AB1"/>
          <w:p w14:paraId="057D8601"/>
          <w:p w14:paraId="684BA204">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rPr>
            </w:pPr>
          </w:p>
        </w:tc>
      </w:tr>
      <w:tr w14:paraId="0CCA88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09" w:hRule="exact"/>
          <w:jc w:val="center"/>
        </w:trPr>
        <w:tc>
          <w:tcPr>
            <w:tcW w:w="4541" w:type="dxa"/>
            <w:gridSpan w:val="2"/>
            <w:noWrap w:val="0"/>
            <w:vAlign w:val="center"/>
          </w:tcPr>
          <w:p w14:paraId="0DA08F27">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2EFEF6A8">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cs="Times New Roman"/>
                <w:color w:val="auto"/>
                <w:szCs w:val="21"/>
                <w:highlight w:val="none"/>
              </w:rPr>
              <w:t>本次申请补贴涉及的人员，企业承诺申报情况属实，提供材料真实，如有虚假，愿</w:t>
            </w:r>
            <w:r>
              <w:rPr>
                <w:rFonts w:hint="eastAsia" w:ascii="Times New Roman" w:hAnsi="Times New Roman" w:cs="Times New Roman"/>
                <w:color w:val="auto"/>
                <w:szCs w:val="21"/>
                <w:highlight w:val="none"/>
                <w:lang w:eastAsia="zh-CN"/>
              </w:rPr>
              <w:t>协助</w:t>
            </w:r>
            <w:r>
              <w:rPr>
                <w:rFonts w:hint="default" w:ascii="Times New Roman" w:hAnsi="Times New Roman" w:cs="Times New Roman"/>
                <w:color w:val="auto"/>
                <w:szCs w:val="21"/>
                <w:highlight w:val="none"/>
              </w:rPr>
              <w:t>退回补贴资金并承担相关法律责任。</w:t>
            </w:r>
            <w:r>
              <w:rPr>
                <w:rFonts w:hint="default" w:ascii="Times New Roman" w:hAnsi="Times New Roman" w:eastAsia="仿宋_GB2312" w:cs="Times New Roman"/>
                <w:color w:val="auto"/>
                <w:sz w:val="24"/>
                <w:szCs w:val="24"/>
                <w:highlight w:val="none"/>
              </w:rPr>
              <w:t xml:space="preserve">                  </w:t>
            </w:r>
          </w:p>
          <w:p w14:paraId="66EF8AFA">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p>
          <w:p w14:paraId="316AEDF3">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单位签章：        </w:t>
            </w:r>
          </w:p>
          <w:p w14:paraId="56009139">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56D7AFD5">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c>
          <w:tcPr>
            <w:tcW w:w="4981" w:type="dxa"/>
            <w:gridSpan w:val="2"/>
            <w:noWrap w:val="0"/>
            <w:vAlign w:val="center"/>
          </w:tcPr>
          <w:p w14:paraId="1D7E4E61">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43934E63">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区人社局意见</w:t>
            </w:r>
          </w:p>
          <w:p w14:paraId="71FA5D50">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highlight w:val="none"/>
              </w:rPr>
            </w:pPr>
            <w:r>
              <w:rPr>
                <w:rFonts w:hint="default" w:ascii="Times New Roman" w:hAnsi="Times New Roman" w:eastAsia="仿宋_GB2312" w:cs="Times New Roman"/>
                <w:color w:val="auto"/>
                <w:sz w:val="24"/>
                <w:szCs w:val="24"/>
                <w:highlight w:val="none"/>
              </w:rPr>
              <w:t xml:space="preserve">                </w:t>
            </w:r>
          </w:p>
          <w:p w14:paraId="2AF5B5D4">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p>
          <w:p w14:paraId="69C8DF80">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default" w:ascii="Times New Roman" w:hAnsi="Times New Roman" w:cs="Times New Roman"/>
                <w:color w:val="auto"/>
                <w:szCs w:val="21"/>
                <w:highlight w:val="none"/>
              </w:rPr>
            </w:pPr>
          </w:p>
          <w:p w14:paraId="2B6324E0">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单位签章：        </w:t>
            </w:r>
          </w:p>
          <w:p w14:paraId="102E8E6B">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342C8A5A">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7E1F3D35">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76589F79">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2F7F0964">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33F48DF4">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6D62EEAC">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tc>
      </w:tr>
    </w:tbl>
    <w:p w14:paraId="478A7177">
      <w:pPr>
        <w:keepNext w:val="0"/>
        <w:keepLines w:val="0"/>
        <w:pageBreakBefore w:val="0"/>
        <w:widowControl w:val="0"/>
        <w:kinsoku/>
        <w:wordWrap/>
        <w:overflowPunct/>
        <w:topLinePunct w:val="0"/>
        <w:autoSpaceDE/>
        <w:autoSpaceDN/>
        <w:bidi w:val="0"/>
        <w:adjustRightInd w:val="0"/>
        <w:snapToGrid w:val="0"/>
        <w:spacing w:line="240" w:lineRule="exact"/>
        <w:ind w:left="420" w:leftChars="0" w:right="0" w:hanging="420" w:hangingChars="200"/>
        <w:jc w:val="left"/>
        <w:textAlignment w:val="auto"/>
        <w:rPr>
          <w:rFonts w:hint="default" w:ascii="Times New Roman" w:hAnsi="Times New Roman" w:eastAsia="仿宋_GB2312" w:cs="Times New Roman"/>
          <w:color w:val="auto"/>
          <w:szCs w:val="21"/>
          <w:highlight w:val="none"/>
        </w:rPr>
      </w:pPr>
    </w:p>
    <w:p w14:paraId="48E769B7">
      <w:pPr>
        <w:keepNext w:val="0"/>
        <w:keepLines w:val="0"/>
        <w:pageBreakBefore w:val="0"/>
        <w:widowControl w:val="0"/>
        <w:kinsoku/>
        <w:wordWrap/>
        <w:overflowPunct/>
        <w:topLinePunct w:val="0"/>
        <w:autoSpaceDE/>
        <w:autoSpaceDN/>
        <w:bidi w:val="0"/>
        <w:adjustRightInd w:val="0"/>
        <w:snapToGrid w:val="0"/>
        <w:spacing w:line="240" w:lineRule="exact"/>
        <w:ind w:left="420" w:leftChars="0" w:right="0" w:hanging="420" w:hangingChars="200"/>
        <w:jc w:val="left"/>
        <w:textAlignment w:val="auto"/>
        <w:rPr>
          <w:rFonts w:hint="eastAsia" w:ascii="Times New Roman" w:hAnsi="Times New Roman" w:eastAsia="仿宋_GB2312" w:cs="Times New Roman"/>
          <w:color w:val="auto"/>
          <w:szCs w:val="21"/>
          <w:highlight w:val="none"/>
          <w:lang w:eastAsia="zh-CN"/>
        </w:rPr>
      </w:pPr>
      <w:r>
        <w:rPr>
          <w:rFonts w:hint="default" w:ascii="Times New Roman" w:hAnsi="Times New Roman" w:eastAsia="仿宋_GB2312" w:cs="Times New Roman"/>
          <w:color w:val="auto"/>
          <w:szCs w:val="21"/>
          <w:highlight w:val="none"/>
        </w:rPr>
        <w:t>注：</w:t>
      </w:r>
      <w:r>
        <w:rPr>
          <w:rFonts w:hint="default" w:ascii="Times New Roman" w:hAnsi="Times New Roman" w:eastAsia="仿宋_GB2312" w:cs="Times New Roman"/>
          <w:color w:val="auto"/>
          <w:szCs w:val="21"/>
          <w:highlight w:val="none"/>
          <w:lang w:val="en-US" w:eastAsia="zh-CN"/>
        </w:rPr>
        <w:t>企业申报补贴需上传</w:t>
      </w:r>
      <w:r>
        <w:rPr>
          <w:rFonts w:hint="default" w:ascii="Times New Roman" w:hAnsi="Times New Roman" w:eastAsia="仿宋_GB2312" w:cs="Times New Roman"/>
          <w:color w:val="auto"/>
          <w:szCs w:val="21"/>
          <w:highlight w:val="none"/>
        </w:rPr>
        <w:t>《企业职工个人社会保险补贴</w:t>
      </w:r>
      <w:r>
        <w:rPr>
          <w:rFonts w:hint="eastAsia" w:eastAsia="仿宋_GB2312" w:cs="Times New Roman"/>
          <w:color w:val="auto"/>
          <w:szCs w:val="21"/>
          <w:highlight w:val="none"/>
          <w:lang w:eastAsia="zh-CN"/>
        </w:rPr>
        <w:t>申请</w:t>
      </w:r>
      <w:r>
        <w:rPr>
          <w:rFonts w:hint="default" w:ascii="Times New Roman" w:hAnsi="Times New Roman" w:eastAsia="仿宋_GB2312" w:cs="Times New Roman"/>
          <w:b w:val="0"/>
          <w:bCs w:val="0"/>
          <w:color w:val="auto"/>
          <w:szCs w:val="21"/>
          <w:highlight w:val="none"/>
        </w:rPr>
        <w:t>表</w:t>
      </w:r>
      <w:r>
        <w:rPr>
          <w:rFonts w:hint="default" w:ascii="Times New Roman" w:hAnsi="Times New Roman" w:eastAsia="仿宋_GB2312" w:cs="Times New Roman"/>
          <w:color w:val="auto"/>
          <w:szCs w:val="21"/>
          <w:highlight w:val="none"/>
        </w:rPr>
        <w:t>》</w:t>
      </w:r>
      <w:r>
        <w:rPr>
          <w:rFonts w:hint="eastAsia" w:eastAsia="仿宋_GB2312" w:cs="Times New Roman"/>
          <w:color w:val="auto"/>
          <w:szCs w:val="21"/>
          <w:highlight w:val="none"/>
          <w:lang w:eastAsia="zh-CN"/>
        </w:rPr>
        <w:t>。</w:t>
      </w:r>
    </w:p>
    <w:p w14:paraId="10E3409A">
      <w:pPr>
        <w:pStyle w:val="8"/>
        <w:keepNext w:val="0"/>
        <w:keepLines w:val="0"/>
        <w:pageBreakBefore w:val="0"/>
        <w:widowControl w:val="0"/>
        <w:numPr>
          <w:ilvl w:val="0"/>
          <w:numId w:val="0"/>
        </w:numPr>
        <w:kinsoku/>
        <w:wordWrap/>
        <w:overflowPunct/>
        <w:topLinePunct w:val="0"/>
        <w:autoSpaceDE/>
        <w:autoSpaceDN/>
        <w:bidi w:val="0"/>
        <w:spacing w:line="240" w:lineRule="exact"/>
        <w:ind w:leftChars="0" w:firstLine="420" w:firstLineChars="200"/>
        <w:textAlignment w:val="auto"/>
        <w:rPr>
          <w:rFonts w:hint="default" w:ascii="Times New Roman" w:hAnsi="Times New Roman" w:eastAsia="仿宋_GB2312" w:cs="Times New Roman"/>
          <w:color w:val="auto"/>
          <w:szCs w:val="21"/>
          <w:highlight w:val="none"/>
          <w:lang w:eastAsia="zh-CN"/>
        </w:rPr>
      </w:pPr>
      <w:r>
        <w:rPr>
          <w:rFonts w:hint="eastAsia" w:ascii="Times New Roman" w:hAnsi="Times New Roman" w:eastAsia="仿宋_GB2312" w:cs="Times New Roman"/>
          <w:color w:val="auto"/>
          <w:szCs w:val="21"/>
          <w:highlight w:val="none"/>
          <w:lang w:val="en-US" w:eastAsia="zh-CN"/>
        </w:rPr>
        <w:t xml:space="preserve">   </w:t>
      </w:r>
    </w:p>
    <w:p w14:paraId="7495786C">
      <w:pPr>
        <w:pStyle w:val="8"/>
        <w:keepNext w:val="0"/>
        <w:keepLines w:val="0"/>
        <w:pageBreakBefore w:val="0"/>
        <w:widowControl w:val="0"/>
        <w:numPr>
          <w:ilvl w:val="0"/>
          <w:numId w:val="0"/>
        </w:numPr>
        <w:kinsoku/>
        <w:wordWrap/>
        <w:overflowPunct/>
        <w:topLinePunct w:val="0"/>
        <w:autoSpaceDE/>
        <w:autoSpaceDN/>
        <w:bidi w:val="0"/>
        <w:spacing w:line="240" w:lineRule="exact"/>
        <w:textAlignment w:val="auto"/>
        <w:rPr>
          <w:rFonts w:hint="eastAsia" w:ascii="Times New Roman" w:hAnsi="Times New Roman" w:eastAsia="仿宋_GB2312" w:cs="Times New Roman"/>
          <w:color w:val="auto"/>
          <w:szCs w:val="21"/>
          <w:highlight w:val="none"/>
          <w:lang w:val="en-US" w:eastAsia="zh-CN"/>
        </w:rPr>
        <w:sectPr>
          <w:footerReference r:id="rId4" w:type="default"/>
          <w:footerReference r:id="rId5" w:type="even"/>
          <w:pgSz w:w="11906" w:h="16838"/>
          <w:pgMar w:top="1440" w:right="1531" w:bottom="1440" w:left="1531" w:header="851" w:footer="992" w:gutter="0"/>
          <w:pgNumType w:fmt="numberInDash"/>
          <w:cols w:space="425" w:num="1"/>
          <w:docGrid w:type="lines" w:linePitch="312" w:charSpace="0"/>
        </w:sectPr>
      </w:pPr>
      <w:r>
        <w:rPr>
          <w:rFonts w:hint="default" w:ascii="Times New Roman" w:hAnsi="Times New Roman" w:eastAsia="仿宋_GB2312" w:cs="Times New Roman"/>
          <w:color w:val="auto"/>
          <w:szCs w:val="21"/>
          <w:highlight w:val="none"/>
          <w:lang w:val="en-US" w:eastAsia="zh-CN"/>
        </w:rPr>
        <w:t xml:space="preserve">    </w:t>
      </w:r>
    </w:p>
    <w:tbl>
      <w:tblPr>
        <w:tblStyle w:val="11"/>
        <w:tblW w:w="1338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635"/>
        <w:gridCol w:w="2700"/>
        <w:gridCol w:w="2690"/>
        <w:gridCol w:w="2478"/>
        <w:gridCol w:w="2805"/>
      </w:tblGrid>
      <w:tr w14:paraId="2DF338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75" w:type="dxa"/>
            <w:noWrap/>
            <w:vAlign w:val="center"/>
          </w:tcPr>
          <w:p w14:paraId="54AB2CC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序号</w:t>
            </w:r>
          </w:p>
        </w:tc>
        <w:tc>
          <w:tcPr>
            <w:tcW w:w="1635" w:type="dxa"/>
            <w:noWrap/>
            <w:vAlign w:val="center"/>
          </w:tcPr>
          <w:p w14:paraId="3CB3148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姓名</w:t>
            </w:r>
          </w:p>
        </w:tc>
        <w:tc>
          <w:tcPr>
            <w:tcW w:w="2700" w:type="dxa"/>
            <w:noWrap/>
            <w:vAlign w:val="center"/>
          </w:tcPr>
          <w:p w14:paraId="357BA5E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cs="宋体"/>
                <w:color w:val="auto"/>
                <w:szCs w:val="21"/>
                <w:highlight w:val="none"/>
              </w:rPr>
            </w:pPr>
            <w:r>
              <w:rPr>
                <w:rFonts w:hint="eastAsia" w:ascii="Times New Roman" w:hAnsi="Times New Roman" w:cs="宋体"/>
                <w:color w:val="auto"/>
                <w:szCs w:val="21"/>
                <w:highlight w:val="none"/>
              </w:rPr>
              <w:t>身份证号</w:t>
            </w:r>
          </w:p>
        </w:tc>
        <w:tc>
          <w:tcPr>
            <w:tcW w:w="2690" w:type="dxa"/>
            <w:noWrap/>
            <w:vAlign w:val="center"/>
          </w:tcPr>
          <w:p w14:paraId="72051B8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eastAsia="黑体" w:cs="宋体"/>
                <w:color w:val="auto"/>
                <w:kern w:val="0"/>
                <w:sz w:val="24"/>
                <w:szCs w:val="24"/>
                <w:highlight w:val="none"/>
              </w:rPr>
            </w:pPr>
            <w:r>
              <w:rPr>
                <w:rFonts w:hint="eastAsia" w:ascii="Times New Roman" w:hAnsi="Times New Roman" w:cs="宋体"/>
                <w:color w:val="auto"/>
                <w:szCs w:val="21"/>
                <w:highlight w:val="none"/>
              </w:rPr>
              <w:t>重点群体类别</w:t>
            </w:r>
          </w:p>
        </w:tc>
        <w:tc>
          <w:tcPr>
            <w:tcW w:w="2478" w:type="dxa"/>
            <w:noWrap w:val="0"/>
            <w:vAlign w:val="center"/>
          </w:tcPr>
          <w:p w14:paraId="0845BFE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eastAsia="黑体" w:cs="宋体"/>
                <w:color w:val="auto"/>
                <w:kern w:val="0"/>
                <w:sz w:val="24"/>
                <w:szCs w:val="24"/>
                <w:highlight w:val="none"/>
              </w:rPr>
            </w:pPr>
            <w:r>
              <w:rPr>
                <w:rFonts w:hint="eastAsia" w:ascii="Times New Roman" w:hAnsi="Times New Roman" w:cs="宋体"/>
                <w:color w:val="auto"/>
                <w:szCs w:val="21"/>
                <w:highlight w:val="none"/>
              </w:rPr>
              <w:t>劳动合同起止时间</w:t>
            </w:r>
          </w:p>
        </w:tc>
        <w:tc>
          <w:tcPr>
            <w:tcW w:w="2805" w:type="dxa"/>
            <w:noWrap/>
            <w:vAlign w:val="center"/>
          </w:tcPr>
          <w:p w14:paraId="6D533D5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宋体"/>
                <w:color w:val="auto"/>
                <w:szCs w:val="21"/>
                <w:highlight w:val="none"/>
                <w:lang w:val="en-US" w:eastAsia="zh-CN"/>
              </w:rPr>
            </w:pPr>
            <w:r>
              <w:rPr>
                <w:rFonts w:hint="eastAsia" w:cs="宋体"/>
                <w:color w:val="auto"/>
                <w:szCs w:val="21"/>
                <w:highlight w:val="none"/>
                <w:lang w:val="en-US" w:eastAsia="zh-CN"/>
              </w:rPr>
              <w:t>申领年月（时间段）</w:t>
            </w:r>
          </w:p>
        </w:tc>
      </w:tr>
      <w:tr w14:paraId="4D9B21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75" w:type="dxa"/>
            <w:noWrap/>
            <w:vAlign w:val="center"/>
          </w:tcPr>
          <w:p w14:paraId="71B695E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w:t>
            </w:r>
          </w:p>
        </w:tc>
        <w:tc>
          <w:tcPr>
            <w:tcW w:w="1635" w:type="dxa"/>
            <w:noWrap/>
            <w:vAlign w:val="center"/>
          </w:tcPr>
          <w:p w14:paraId="4602390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708C014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6D842BD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5F1AA07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47EF9B7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C9FDF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75" w:type="dxa"/>
            <w:noWrap/>
            <w:vAlign w:val="center"/>
          </w:tcPr>
          <w:p w14:paraId="0C80AA5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w:t>
            </w:r>
          </w:p>
        </w:tc>
        <w:tc>
          <w:tcPr>
            <w:tcW w:w="1635" w:type="dxa"/>
            <w:noWrap/>
            <w:vAlign w:val="center"/>
          </w:tcPr>
          <w:p w14:paraId="414F910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66F4C8F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1A4EEAB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02E92F4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1BC6043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75C6A0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313CE7B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w:t>
            </w:r>
          </w:p>
        </w:tc>
        <w:tc>
          <w:tcPr>
            <w:tcW w:w="1635" w:type="dxa"/>
            <w:noWrap/>
            <w:vAlign w:val="center"/>
          </w:tcPr>
          <w:p w14:paraId="39FDA5F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0EEF423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0024747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173FDEF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6575D6D0">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35B938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5F924E8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w:t>
            </w:r>
          </w:p>
        </w:tc>
        <w:tc>
          <w:tcPr>
            <w:tcW w:w="1635" w:type="dxa"/>
            <w:noWrap/>
            <w:vAlign w:val="center"/>
          </w:tcPr>
          <w:p w14:paraId="16861DE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61F8E91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6AAF923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1E3E474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4948AD0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FF280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7302F58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w:t>
            </w:r>
          </w:p>
        </w:tc>
        <w:tc>
          <w:tcPr>
            <w:tcW w:w="1635" w:type="dxa"/>
            <w:noWrap/>
            <w:vAlign w:val="center"/>
          </w:tcPr>
          <w:p w14:paraId="38A9AB9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133A3A7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52338CF5">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7BF53B7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53C0956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D678B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4FCFF68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w:t>
            </w:r>
          </w:p>
        </w:tc>
        <w:tc>
          <w:tcPr>
            <w:tcW w:w="1635" w:type="dxa"/>
            <w:noWrap/>
            <w:vAlign w:val="center"/>
          </w:tcPr>
          <w:p w14:paraId="41ADE8F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2614C1D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4735527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06394C1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770EA82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0131F4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3312E47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p>
        </w:tc>
        <w:tc>
          <w:tcPr>
            <w:tcW w:w="1635" w:type="dxa"/>
            <w:noWrap/>
            <w:vAlign w:val="center"/>
          </w:tcPr>
          <w:p w14:paraId="29A3243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09A3541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671799A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4EAD3B2B">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09A9D8B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2537F8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78F6F7C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8</w:t>
            </w:r>
          </w:p>
        </w:tc>
        <w:tc>
          <w:tcPr>
            <w:tcW w:w="1635" w:type="dxa"/>
            <w:noWrap/>
            <w:vAlign w:val="center"/>
          </w:tcPr>
          <w:p w14:paraId="5666DC3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0836C4F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57A8ED6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39B037A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368F07D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40B874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075" w:type="dxa"/>
            <w:noWrap/>
            <w:vAlign w:val="center"/>
          </w:tcPr>
          <w:p w14:paraId="4719BEE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9</w:t>
            </w:r>
          </w:p>
        </w:tc>
        <w:tc>
          <w:tcPr>
            <w:tcW w:w="1635" w:type="dxa"/>
            <w:noWrap/>
            <w:vAlign w:val="center"/>
          </w:tcPr>
          <w:p w14:paraId="5EBA745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4ACD2F0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10F399F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47607FC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3BF2966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r w14:paraId="0434B8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75" w:type="dxa"/>
            <w:noWrap/>
            <w:vAlign w:val="center"/>
          </w:tcPr>
          <w:p w14:paraId="07A41BE9">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ascii="Times New Roman" w:hAnsi="Times New Roman" w:cs="宋体"/>
                <w:color w:val="auto"/>
                <w:kern w:val="0"/>
                <w:sz w:val="24"/>
                <w:szCs w:val="24"/>
                <w:highlight w:val="none"/>
              </w:rPr>
              <w:t>…</w:t>
            </w:r>
          </w:p>
        </w:tc>
        <w:tc>
          <w:tcPr>
            <w:tcW w:w="1635" w:type="dxa"/>
            <w:noWrap/>
            <w:vAlign w:val="center"/>
          </w:tcPr>
          <w:p w14:paraId="5AA9BFE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700" w:type="dxa"/>
            <w:noWrap/>
            <w:vAlign w:val="center"/>
          </w:tcPr>
          <w:p w14:paraId="7C2AE68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690" w:type="dxa"/>
            <w:noWrap/>
            <w:vAlign w:val="center"/>
          </w:tcPr>
          <w:p w14:paraId="76E801C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c>
          <w:tcPr>
            <w:tcW w:w="2478" w:type="dxa"/>
            <w:noWrap w:val="0"/>
            <w:vAlign w:val="center"/>
          </w:tcPr>
          <w:p w14:paraId="33F24E3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p>
        </w:tc>
        <w:tc>
          <w:tcPr>
            <w:tcW w:w="2805" w:type="dxa"/>
            <w:noWrap/>
            <w:vAlign w:val="center"/>
          </w:tcPr>
          <w:p w14:paraId="4C8503B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　</w:t>
            </w:r>
          </w:p>
        </w:tc>
      </w:tr>
    </w:tbl>
    <w:p w14:paraId="53AF068A">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eastAsia" w:ascii="Times New Roman" w:hAnsi="Times New Roman" w:eastAsia="仿宋_GB2312" w:cs="Times New Roman"/>
          <w:color w:val="auto"/>
          <w:szCs w:val="21"/>
          <w:highlight w:val="none"/>
          <w:lang w:val="en-US" w:eastAsia="zh-CN"/>
        </w:rPr>
      </w:pPr>
    </w:p>
    <w:p w14:paraId="68E7D596">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注：1、</w:t>
      </w:r>
      <w:r>
        <w:rPr>
          <w:rFonts w:hint="eastAsia" w:ascii="Times New Roman" w:hAnsi="Times New Roman" w:eastAsia="仿宋_GB2312" w:cs="Times New Roman"/>
          <w:color w:val="auto"/>
          <w:highlight w:val="none"/>
        </w:rPr>
        <w:t>重点群体类别为：①2025年毕业年度高校毕业生（2026年申请）；②2025年离校两年内未就业高校毕业生（2026年申请）；③</w:t>
      </w:r>
      <w:r>
        <w:rPr>
          <w:rFonts w:hint="eastAsia" w:ascii="Times New Roman" w:hAnsi="Times New Roman" w:eastAsia="仿宋_GB2312" w:cs="Times New Roman"/>
          <w:color w:val="auto"/>
          <w:kern w:val="2"/>
          <w:szCs w:val="21"/>
          <w:highlight w:val="none"/>
        </w:rPr>
        <w:t>2025年至今登记失业半年以上人员</w:t>
      </w:r>
      <w:r>
        <w:rPr>
          <w:rFonts w:hint="eastAsia" w:ascii="Times New Roman" w:hAnsi="Times New Roman" w:eastAsia="仿宋_GB2312" w:cs="Times New Roman"/>
          <w:color w:val="auto"/>
          <w:highlight w:val="none"/>
        </w:rPr>
        <w:t>；④2025年</w:t>
      </w:r>
      <w:r>
        <w:rPr>
          <w:rFonts w:hint="eastAsia" w:ascii="Times New Roman" w:hAnsi="Times New Roman" w:eastAsia="仿宋_GB2312" w:cs="Times New Roman"/>
          <w:color w:val="auto"/>
          <w:highlight w:val="none"/>
          <w:lang w:val="en-US" w:eastAsia="zh-CN"/>
        </w:rPr>
        <w:t>至今</w:t>
      </w:r>
      <w:r>
        <w:rPr>
          <w:rFonts w:hint="eastAsia" w:ascii="Times New Roman" w:hAnsi="Times New Roman" w:eastAsia="仿宋_GB2312" w:cs="Times New Roman"/>
          <w:color w:val="auto"/>
          <w:highlight w:val="none"/>
        </w:rPr>
        <w:t>防止返贫</w:t>
      </w:r>
      <w:r>
        <w:rPr>
          <w:rFonts w:hint="eastAsia" w:ascii="Times New Roman" w:hAnsi="Times New Roman" w:eastAsia="仿宋_GB2312" w:cs="Times New Roman"/>
          <w:color w:val="auto"/>
          <w:highlight w:val="none"/>
          <w:lang w:val="en-US" w:eastAsia="zh-CN"/>
        </w:rPr>
        <w:t>致贫</w:t>
      </w:r>
      <w:r>
        <w:rPr>
          <w:rFonts w:hint="eastAsia" w:ascii="Times New Roman" w:hAnsi="Times New Roman" w:eastAsia="仿宋_GB2312" w:cs="Times New Roman"/>
          <w:color w:val="auto"/>
          <w:highlight w:val="none"/>
        </w:rPr>
        <w:t>对象</w:t>
      </w:r>
      <w:r>
        <w:rPr>
          <w:rFonts w:hint="eastAsia" w:ascii="Times New Roman" w:hAnsi="Times New Roman" w:eastAsia="仿宋_GB2312" w:cs="Times New Roman"/>
          <w:color w:val="auto"/>
          <w:highlight w:val="none"/>
          <w:lang w:eastAsia="zh-CN"/>
        </w:rPr>
        <w:t>；⑤</w:t>
      </w:r>
      <w:r>
        <w:rPr>
          <w:rFonts w:hint="eastAsia" w:ascii="Times New Roman" w:hAnsi="Times New Roman" w:eastAsia="仿宋_GB2312" w:cs="Times New Roman"/>
          <w:color w:val="auto"/>
          <w:kern w:val="2"/>
          <w:szCs w:val="21"/>
          <w:highlight w:val="none"/>
        </w:rPr>
        <w:t>202</w:t>
      </w:r>
      <w:r>
        <w:rPr>
          <w:rFonts w:hint="eastAsia" w:ascii="Times New Roman" w:hAnsi="Times New Roman" w:eastAsia="仿宋_GB2312" w:cs="Times New Roman"/>
          <w:color w:val="auto"/>
          <w:kern w:val="2"/>
          <w:szCs w:val="21"/>
          <w:highlight w:val="none"/>
          <w:lang w:val="en-US" w:eastAsia="zh-CN"/>
        </w:rPr>
        <w:t>6</w:t>
      </w:r>
      <w:r>
        <w:rPr>
          <w:rFonts w:hint="eastAsia" w:ascii="Times New Roman" w:hAnsi="Times New Roman" w:eastAsia="仿宋_GB2312" w:cs="Times New Roman"/>
          <w:color w:val="auto"/>
          <w:kern w:val="2"/>
          <w:szCs w:val="21"/>
          <w:highlight w:val="none"/>
        </w:rPr>
        <w:t>年毕业年度高校毕业生</w:t>
      </w:r>
      <w:r>
        <w:rPr>
          <w:rFonts w:hint="eastAsia" w:ascii="Times New Roman" w:hAnsi="Times New Roman" w:eastAsia="仿宋_GB2312" w:cs="Times New Roman"/>
          <w:color w:val="auto"/>
          <w:kern w:val="2"/>
          <w:szCs w:val="21"/>
          <w:highlight w:val="none"/>
          <w:lang w:eastAsia="zh-CN"/>
        </w:rPr>
        <w:t>；⑥</w:t>
      </w:r>
      <w:r>
        <w:rPr>
          <w:rFonts w:hint="eastAsia" w:ascii="Times New Roman" w:hAnsi="Times New Roman" w:eastAsia="仿宋_GB2312" w:cs="Times New Roman"/>
          <w:color w:val="auto"/>
          <w:highlight w:val="none"/>
        </w:rPr>
        <w:t>2026年离校两年内未就业高校毕业生。</w:t>
      </w:r>
      <w:r>
        <w:rPr>
          <w:rFonts w:hint="default" w:ascii="Times New Roman" w:hAnsi="Times New Roman" w:eastAsia="仿宋_GB2312" w:cs="Times New Roman"/>
          <w:color w:val="auto"/>
          <w:szCs w:val="21"/>
          <w:highlight w:val="none"/>
          <w:lang w:val="en-US" w:eastAsia="zh-CN"/>
        </w:rPr>
        <w:t xml:space="preserve">   </w:t>
      </w:r>
    </w:p>
    <w:p w14:paraId="46CB93F9">
      <w:pPr>
        <w:pStyle w:val="8"/>
        <w:keepNext w:val="0"/>
        <w:keepLines w:val="0"/>
        <w:pageBreakBefore w:val="0"/>
        <w:numPr>
          <w:ilvl w:val="0"/>
          <w:numId w:val="0"/>
        </w:numPr>
        <w:kinsoku/>
        <w:wordWrap/>
        <w:overflowPunct/>
        <w:topLinePunct w:val="0"/>
        <w:autoSpaceDE/>
        <w:autoSpaceDN/>
        <w:bidi w:val="0"/>
        <w:adjustRightInd w:val="0"/>
        <w:snapToGrid w:val="0"/>
        <w:spacing w:line="240" w:lineRule="exact"/>
        <w:ind w:left="0" w:right="0" w:firstLine="0" w:firstLineChars="0"/>
        <w:textAlignment w:val="auto"/>
        <w:rPr>
          <w:rFonts w:hint="eastAsia"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2、</w:t>
      </w:r>
      <w:r>
        <w:rPr>
          <w:rFonts w:hint="default" w:ascii="Times New Roman" w:hAnsi="Times New Roman" w:eastAsia="仿宋_GB2312" w:cs="Times New Roman"/>
          <w:color w:val="auto"/>
          <w:szCs w:val="21"/>
          <w:highlight w:val="none"/>
          <w:lang w:val="en-US" w:eastAsia="zh-CN"/>
        </w:rPr>
        <w:t>人员明细可附表，企业需提供申请人员社保卡复印件</w:t>
      </w:r>
      <w:r>
        <w:rPr>
          <w:rFonts w:hint="eastAsia" w:ascii="Times New Roman" w:hAnsi="Times New Roman" w:eastAsia="仿宋_GB2312" w:cs="Times New Roman"/>
          <w:color w:val="auto"/>
          <w:szCs w:val="21"/>
          <w:highlight w:val="none"/>
          <w:lang w:val="en-US" w:eastAsia="zh-CN"/>
        </w:rPr>
        <w:t>。</w:t>
      </w:r>
    </w:p>
    <w:p w14:paraId="286A62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textAlignment w:val="auto"/>
        <w:rPr>
          <w:rFonts w:hint="default" w:ascii="Times New Roman" w:hAnsi="Times New Roman" w:eastAsia="仿宋_GB2312" w:cs="Times New Roman"/>
          <w:color w:val="auto"/>
          <w:szCs w:val="21"/>
          <w:highlight w:val="none"/>
          <w:lang w:val="en-US" w:eastAsia="zh-CN"/>
        </w:rPr>
        <w:sectPr>
          <w:pgSz w:w="16838" w:h="11906" w:orient="landscape"/>
          <w:pgMar w:top="1531" w:right="1440" w:bottom="1531" w:left="1440" w:header="851" w:footer="992" w:gutter="0"/>
          <w:pgNumType w:fmt="numberInDash"/>
          <w:cols w:space="425" w:num="1"/>
          <w:docGrid w:type="lines" w:linePitch="312" w:charSpace="0"/>
        </w:sectPr>
      </w:pPr>
      <w:r>
        <w:rPr>
          <w:rFonts w:hint="eastAsia" w:ascii="Times New Roman" w:hAnsi="Times New Roman" w:eastAsia="仿宋_GB2312" w:cs="Times New Roman"/>
          <w:color w:val="auto"/>
          <w:szCs w:val="21"/>
          <w:highlight w:val="none"/>
          <w:lang w:val="en-US" w:eastAsia="zh-CN"/>
        </w:rPr>
        <w:br w:type="page"/>
      </w:r>
    </w:p>
    <w:p w14:paraId="06429964">
      <w:pPr>
        <w:keepNext w:val="0"/>
        <w:keepLines w:val="0"/>
        <w:pageBreakBefore w:val="0"/>
        <w:kinsoku/>
        <w:wordWrap/>
        <w:overflowPunct/>
        <w:topLinePunct w:val="0"/>
        <w:autoSpaceDE/>
        <w:autoSpaceDN/>
        <w:bidi w:val="0"/>
        <w:adjustRightInd w:val="0"/>
        <w:snapToGrid w:val="0"/>
        <w:spacing w:line="560" w:lineRule="exact"/>
        <w:ind w:left="0" w:right="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3</w:t>
      </w:r>
    </w:p>
    <w:p w14:paraId="13010E09">
      <w:pPr>
        <w:pStyle w:val="2"/>
        <w:rPr>
          <w:rFonts w:hint="default"/>
          <w:lang w:val="en-US" w:eastAsia="zh-CN"/>
        </w:rPr>
      </w:pPr>
    </w:p>
    <w:p w14:paraId="765AE667">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企业职工个人社会保险补贴</w:t>
      </w:r>
      <w:r>
        <w:rPr>
          <w:rFonts w:hint="eastAsia" w:eastAsia="方正小标宋简体" w:cs="Times New Roman"/>
          <w:color w:val="auto"/>
          <w:sz w:val="44"/>
          <w:szCs w:val="44"/>
          <w:highlight w:val="none"/>
          <w:lang w:val="en-US" w:eastAsia="zh-CN"/>
        </w:rPr>
        <w:t>申报</w:t>
      </w:r>
      <w:r>
        <w:rPr>
          <w:rFonts w:hint="default" w:ascii="Times New Roman" w:hAnsi="Times New Roman" w:eastAsia="方正小标宋简体" w:cs="Times New Roman"/>
          <w:color w:val="auto"/>
          <w:sz w:val="44"/>
          <w:szCs w:val="44"/>
          <w:highlight w:val="none"/>
          <w:lang w:val="en-US" w:eastAsia="zh-CN"/>
        </w:rPr>
        <w:t>表</w:t>
      </w:r>
      <w:r>
        <w:rPr>
          <w:rFonts w:hint="eastAsia" w:ascii="Times New Roman" w:hAnsi="Times New Roman" w:eastAsia="方正小标宋简体" w:cs="Times New Roman"/>
          <w:color w:val="auto"/>
          <w:sz w:val="44"/>
          <w:szCs w:val="44"/>
          <w:highlight w:val="none"/>
          <w:lang w:val="en-US" w:eastAsia="zh-CN"/>
        </w:rPr>
        <w:t>（个人申请）</w:t>
      </w:r>
    </w:p>
    <w:p w14:paraId="0541F8AD">
      <w:pPr>
        <w:keepNext w:val="0"/>
        <w:keepLines w:val="0"/>
        <w:pageBreakBefore w:val="0"/>
        <w:widowControl w:val="0"/>
        <w:kinsoku/>
        <w:wordWrap/>
        <w:overflowPunct/>
        <w:topLinePunct w:val="0"/>
        <w:autoSpaceDE/>
        <w:autoSpaceDN/>
        <w:bidi w:val="0"/>
        <w:adjustRightInd w:val="0"/>
        <w:snapToGrid w:val="0"/>
        <w:spacing w:line="300" w:lineRule="exact"/>
        <w:ind w:left="0" w:right="0"/>
        <w:jc w:val="center"/>
        <w:textAlignment w:val="auto"/>
        <w:rPr>
          <w:rFonts w:hint="default" w:ascii="Times New Roman" w:hAnsi="Times New Roman" w:eastAsia="汉仪雅酷黑简" w:cs="Times New Roman"/>
          <w:color w:val="auto"/>
          <w:sz w:val="44"/>
          <w:szCs w:val="44"/>
          <w:highlight w:val="none"/>
        </w:rPr>
      </w:pPr>
    </w:p>
    <w:tbl>
      <w:tblPr>
        <w:tblStyle w:val="11"/>
        <w:tblW w:w="95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2429"/>
        <w:gridCol w:w="2281"/>
        <w:gridCol w:w="2700"/>
      </w:tblGrid>
      <w:tr w14:paraId="4475D4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2" w:type="dxa"/>
            <w:noWrap w:val="0"/>
            <w:vAlign w:val="center"/>
          </w:tcPr>
          <w:p w14:paraId="3786283E">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企业名称</w:t>
            </w:r>
          </w:p>
        </w:tc>
        <w:tc>
          <w:tcPr>
            <w:tcW w:w="7410" w:type="dxa"/>
            <w:gridSpan w:val="3"/>
            <w:noWrap w:val="0"/>
            <w:vAlign w:val="center"/>
          </w:tcPr>
          <w:p w14:paraId="7B7C9F0B">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419676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3595B55B">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统一社会信用代码</w:t>
            </w:r>
          </w:p>
        </w:tc>
        <w:tc>
          <w:tcPr>
            <w:tcW w:w="2429" w:type="dxa"/>
            <w:noWrap w:val="0"/>
            <w:vAlign w:val="center"/>
          </w:tcPr>
          <w:p w14:paraId="51101FF8">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17944D60">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参保地所在区</w:t>
            </w:r>
          </w:p>
        </w:tc>
        <w:tc>
          <w:tcPr>
            <w:tcW w:w="2700" w:type="dxa"/>
            <w:noWrap w:val="0"/>
            <w:vAlign w:val="center"/>
          </w:tcPr>
          <w:p w14:paraId="28E975C0">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1F3169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2E4779E9">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姓名</w:t>
            </w:r>
          </w:p>
        </w:tc>
        <w:tc>
          <w:tcPr>
            <w:tcW w:w="2429" w:type="dxa"/>
            <w:noWrap w:val="0"/>
            <w:vAlign w:val="center"/>
          </w:tcPr>
          <w:p w14:paraId="4BFBAA1D">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05E7AB14">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身份证号码</w:t>
            </w:r>
          </w:p>
        </w:tc>
        <w:tc>
          <w:tcPr>
            <w:tcW w:w="2700" w:type="dxa"/>
            <w:noWrap w:val="0"/>
            <w:vAlign w:val="center"/>
          </w:tcPr>
          <w:p w14:paraId="361AE20E">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31C9C5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112" w:type="dxa"/>
            <w:noWrap w:val="0"/>
            <w:vAlign w:val="center"/>
          </w:tcPr>
          <w:p w14:paraId="7387E347">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联系电话</w:t>
            </w:r>
          </w:p>
        </w:tc>
        <w:tc>
          <w:tcPr>
            <w:tcW w:w="2429" w:type="dxa"/>
            <w:noWrap w:val="0"/>
            <w:vAlign w:val="center"/>
          </w:tcPr>
          <w:p w14:paraId="37AA0F14">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c>
          <w:tcPr>
            <w:tcW w:w="2281" w:type="dxa"/>
            <w:noWrap w:val="0"/>
            <w:vAlign w:val="center"/>
          </w:tcPr>
          <w:p w14:paraId="4B86D637">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用工单位名称</w:t>
            </w:r>
          </w:p>
        </w:tc>
        <w:tc>
          <w:tcPr>
            <w:tcW w:w="2700" w:type="dxa"/>
            <w:noWrap w:val="0"/>
            <w:vAlign w:val="center"/>
          </w:tcPr>
          <w:p w14:paraId="7617BDBC">
            <w:pPr>
              <w:keepNext w:val="0"/>
              <w:keepLines w:val="0"/>
              <w:pageBreakBefore w:val="0"/>
              <w:widowControl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p>
        </w:tc>
      </w:tr>
      <w:tr w14:paraId="060C6A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74" w:hRule="exact"/>
          <w:jc w:val="center"/>
        </w:trPr>
        <w:tc>
          <w:tcPr>
            <w:tcW w:w="2112" w:type="dxa"/>
            <w:shd w:val="clear" w:color="auto" w:fill="auto"/>
            <w:noWrap w:val="0"/>
            <w:vAlign w:val="center"/>
          </w:tcPr>
          <w:p w14:paraId="72618768">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cs="Times New Roman"/>
                <w:color w:val="auto"/>
                <w:szCs w:val="21"/>
                <w:highlight w:val="none"/>
                <w:lang w:val="en-US" w:eastAsia="zh-CN"/>
              </w:rPr>
            </w:pPr>
            <w:r>
              <w:rPr>
                <w:rFonts w:hint="default" w:cs="Times New Roman"/>
                <w:color w:val="auto"/>
                <w:szCs w:val="21"/>
                <w:highlight w:val="none"/>
                <w:lang w:val="en-US" w:eastAsia="zh-CN"/>
              </w:rPr>
              <w:t>重点群体类别</w:t>
            </w:r>
          </w:p>
          <w:p w14:paraId="45AF3B3B">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Cs w:val="21"/>
                <w:highlight w:val="none"/>
                <w:lang w:val="en-US" w:eastAsia="zh-CN"/>
              </w:rPr>
              <w:t>(不可重复选择）</w:t>
            </w:r>
          </w:p>
        </w:tc>
        <w:tc>
          <w:tcPr>
            <w:tcW w:w="7410" w:type="dxa"/>
            <w:gridSpan w:val="3"/>
            <w:shd w:val="clear" w:color="auto" w:fill="auto"/>
            <w:noWrap w:val="0"/>
            <w:vAlign w:val="center"/>
          </w:tcPr>
          <w:p w14:paraId="7154D724">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2025年毕业年度高校毕业生（</w:t>
            </w:r>
            <w:r>
              <w:rPr>
                <w:rFonts w:hint="eastAsia"/>
                <w:color w:val="auto"/>
                <w:kern w:val="0"/>
                <w:szCs w:val="21"/>
                <w:highlight w:val="none"/>
                <w:lang w:val="en-US" w:eastAsia="zh-CN"/>
              </w:rPr>
              <w:t>20</w:t>
            </w:r>
            <w:r>
              <w:rPr>
                <w:rFonts w:hint="default"/>
                <w:color w:val="auto"/>
                <w:kern w:val="0"/>
                <w:szCs w:val="21"/>
                <w:highlight w:val="none"/>
              </w:rPr>
              <w:t>26年申请）</w:t>
            </w:r>
            <w:r>
              <w:rPr>
                <w:rFonts w:hint="default" w:ascii="Times New Roman" w:hAnsi="Times New Roman" w:cs="Times New Roman"/>
                <w:color w:val="auto"/>
                <w:kern w:val="0"/>
                <w:szCs w:val="21"/>
                <w:highlight w:val="none"/>
                <w:lang w:val="en-US" w:eastAsia="zh-CN"/>
              </w:rPr>
              <w:t xml:space="preserve">   </w:t>
            </w:r>
          </w:p>
          <w:p w14:paraId="2477C68D">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2025年离校两年内未就业高校毕业生（</w:t>
            </w:r>
            <w:r>
              <w:rPr>
                <w:rFonts w:hint="eastAsia"/>
                <w:color w:val="auto"/>
                <w:kern w:val="0"/>
                <w:szCs w:val="21"/>
                <w:highlight w:val="none"/>
                <w:lang w:val="en-US" w:eastAsia="zh-CN"/>
              </w:rPr>
              <w:t>20</w:t>
            </w:r>
            <w:r>
              <w:rPr>
                <w:rFonts w:hint="default"/>
                <w:color w:val="auto"/>
                <w:kern w:val="0"/>
                <w:szCs w:val="21"/>
                <w:highlight w:val="none"/>
              </w:rPr>
              <w:t>26年申请）</w:t>
            </w:r>
          </w:p>
          <w:p w14:paraId="2AE73D2B">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r>
              <w:rPr>
                <w:rFonts w:hint="default"/>
                <w:color w:val="auto"/>
                <w:kern w:val="0"/>
                <w:szCs w:val="21"/>
                <w:highlight w:val="none"/>
              </w:rPr>
              <w:t>2025年至今登记失业半年以上人员</w:t>
            </w:r>
          </w:p>
          <w:p w14:paraId="39CB3059">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2025年</w:t>
            </w:r>
            <w:r>
              <w:rPr>
                <w:rFonts w:hint="eastAsia"/>
                <w:color w:val="auto"/>
                <w:kern w:val="0"/>
                <w:szCs w:val="21"/>
                <w:highlight w:val="none"/>
                <w:lang w:val="en-US" w:eastAsia="zh-CN"/>
              </w:rPr>
              <w:t>至今</w:t>
            </w:r>
            <w:r>
              <w:rPr>
                <w:rFonts w:hint="default"/>
                <w:color w:val="auto"/>
                <w:kern w:val="0"/>
                <w:szCs w:val="21"/>
                <w:highlight w:val="none"/>
              </w:rPr>
              <w:t>防止返贫</w:t>
            </w:r>
            <w:r>
              <w:rPr>
                <w:rFonts w:hint="eastAsia"/>
                <w:color w:val="auto"/>
                <w:kern w:val="0"/>
                <w:szCs w:val="21"/>
                <w:highlight w:val="none"/>
                <w:lang w:val="en-US" w:eastAsia="zh-CN"/>
              </w:rPr>
              <w:t>致贫</w:t>
            </w:r>
            <w:r>
              <w:rPr>
                <w:rFonts w:hint="default"/>
                <w:color w:val="auto"/>
                <w:kern w:val="0"/>
                <w:szCs w:val="21"/>
                <w:highlight w:val="none"/>
              </w:rPr>
              <w:t>对象</w:t>
            </w:r>
            <w:r>
              <w:rPr>
                <w:rFonts w:hint="default" w:ascii="Times New Roman" w:hAnsi="Times New Roman" w:cs="Times New Roman"/>
                <w:color w:val="auto"/>
                <w:kern w:val="0"/>
                <w:szCs w:val="21"/>
                <w:highlight w:val="none"/>
              </w:rPr>
              <w:t xml:space="preserve"> </w:t>
            </w:r>
          </w:p>
          <w:p w14:paraId="1EBD3E61">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年毕业年度高校毕业生</w:t>
            </w:r>
            <w:r>
              <w:rPr>
                <w:rFonts w:hint="default" w:ascii="Times New Roman" w:hAnsi="Times New Roman" w:cs="Times New Roman"/>
                <w:color w:val="auto"/>
                <w:kern w:val="0"/>
                <w:szCs w:val="21"/>
                <w:highlight w:val="none"/>
                <w:lang w:val="en-US" w:eastAsia="zh-CN"/>
              </w:rPr>
              <w:t xml:space="preserve"> </w:t>
            </w:r>
          </w:p>
          <w:p w14:paraId="031EDF5B">
            <w:pPr>
              <w:keepNext w:val="0"/>
              <w:keepLines w:val="0"/>
              <w:pageBreakBefore w:val="0"/>
              <w:widowControl w:val="0"/>
              <w:kinsoku/>
              <w:wordWrap/>
              <w:overflowPunct/>
              <w:topLinePunct w:val="0"/>
              <w:autoSpaceDE/>
              <w:autoSpaceDN/>
              <w:bidi w:val="0"/>
              <w:adjustRightInd w:val="0"/>
              <w:snapToGrid w:val="0"/>
              <w:spacing w:line="288" w:lineRule="auto"/>
              <w:ind w:left="0" w:right="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eastAsia="zh-CN"/>
              </w:rPr>
              <w:t>□</w:t>
            </w:r>
            <w:r>
              <w:rPr>
                <w:rFonts w:hint="default"/>
                <w:color w:val="auto"/>
                <w:kern w:val="0"/>
                <w:szCs w:val="21"/>
                <w:highlight w:val="none"/>
              </w:rPr>
              <w:t>202</w:t>
            </w:r>
            <w:r>
              <w:rPr>
                <w:rFonts w:hint="eastAsia"/>
                <w:color w:val="auto"/>
                <w:kern w:val="0"/>
                <w:szCs w:val="21"/>
                <w:highlight w:val="none"/>
                <w:lang w:val="en-US" w:eastAsia="zh-CN"/>
              </w:rPr>
              <w:t>6</w:t>
            </w:r>
            <w:r>
              <w:rPr>
                <w:rFonts w:hint="default"/>
                <w:color w:val="auto"/>
                <w:kern w:val="0"/>
                <w:szCs w:val="21"/>
                <w:highlight w:val="none"/>
              </w:rPr>
              <w:t>年离校两年内未就业高校毕业生</w:t>
            </w:r>
            <w:r>
              <w:rPr>
                <w:rFonts w:hint="default" w:ascii="Times New Roman" w:hAnsi="Times New Roman" w:cs="Times New Roman"/>
                <w:color w:val="auto"/>
                <w:kern w:val="0"/>
                <w:szCs w:val="21"/>
                <w:highlight w:val="none"/>
                <w:lang w:val="en-US" w:eastAsia="zh-CN"/>
              </w:rPr>
              <w:t xml:space="preserve"> </w:t>
            </w:r>
          </w:p>
          <w:p w14:paraId="02988421">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jc w:val="left"/>
              <w:textAlignment w:val="auto"/>
              <w:rPr>
                <w:rFonts w:hint="default" w:ascii="Times New Roman" w:hAnsi="Times New Roman" w:eastAsia="宋体" w:cs="Times New Roman"/>
                <w:color w:val="auto"/>
                <w:kern w:val="0"/>
                <w:sz w:val="21"/>
                <w:szCs w:val="21"/>
                <w:highlight w:val="none"/>
                <w:lang w:val="en-US" w:eastAsia="zh-CN" w:bidi="ar-SA"/>
              </w:rPr>
            </w:pPr>
          </w:p>
        </w:tc>
      </w:tr>
      <w:tr w14:paraId="0FF8DD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2112" w:type="dxa"/>
            <w:noWrap w:val="0"/>
            <w:vAlign w:val="center"/>
          </w:tcPr>
          <w:p w14:paraId="7E4716E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劳动合同</w:t>
            </w:r>
          </w:p>
          <w:p w14:paraId="2F0ACEC9">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起止时间</w:t>
            </w:r>
            <w:r>
              <w:rPr>
                <w:rFonts w:hint="eastAsia" w:cs="Times New Roman"/>
                <w:color w:val="auto"/>
                <w:szCs w:val="21"/>
                <w:highlight w:val="none"/>
                <w:lang w:eastAsia="zh-CN"/>
              </w:rPr>
              <w:t>（</w:t>
            </w:r>
            <w:r>
              <w:rPr>
                <w:rFonts w:hint="eastAsia" w:cs="Times New Roman"/>
                <w:color w:val="auto"/>
                <w:szCs w:val="21"/>
                <w:highlight w:val="none"/>
                <w:lang w:val="en-US" w:eastAsia="zh-CN"/>
              </w:rPr>
              <w:t>年月日）</w:t>
            </w:r>
          </w:p>
        </w:tc>
        <w:tc>
          <w:tcPr>
            <w:tcW w:w="7410" w:type="dxa"/>
            <w:gridSpan w:val="3"/>
            <w:noWrap w:val="0"/>
            <w:vAlign w:val="center"/>
          </w:tcPr>
          <w:p w14:paraId="6C55CBFA">
            <w:pPr>
              <w:keepNext w:val="0"/>
              <w:keepLines w:val="0"/>
              <w:pageBreakBefore w:val="0"/>
              <w:widowControl w:val="0"/>
              <w:kinsoku/>
              <w:wordWrap/>
              <w:overflowPunct/>
              <w:topLinePunct w:val="0"/>
              <w:autoSpaceDE/>
              <w:autoSpaceDN/>
              <w:bidi w:val="0"/>
              <w:adjustRightInd w:val="0"/>
              <w:snapToGrid w:val="0"/>
              <w:spacing w:line="400" w:lineRule="exact"/>
              <w:ind w:right="0"/>
              <w:jc w:val="left"/>
              <w:textAlignment w:val="auto"/>
              <w:rPr>
                <w:rFonts w:hint="default" w:ascii="Times New Roman" w:hAnsi="Times New Roman" w:cs="Times New Roman"/>
                <w:color w:val="auto"/>
                <w:szCs w:val="21"/>
                <w:highlight w:val="none"/>
                <w:lang w:val="en-US"/>
              </w:rPr>
            </w:pPr>
          </w:p>
        </w:tc>
      </w:tr>
      <w:tr w14:paraId="0FA804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2112" w:type="dxa"/>
            <w:noWrap w:val="0"/>
            <w:vAlign w:val="center"/>
          </w:tcPr>
          <w:p w14:paraId="283F7EF2">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首次</w:t>
            </w:r>
            <w:r>
              <w:rPr>
                <w:rFonts w:hint="default" w:ascii="Times New Roman" w:hAnsi="Times New Roman" w:cs="Times New Roman"/>
                <w:color w:val="auto"/>
                <w:szCs w:val="21"/>
                <w:highlight w:val="none"/>
                <w:lang w:val="en-US" w:eastAsia="zh-CN"/>
              </w:rPr>
              <w:t>申领</w:t>
            </w:r>
            <w:r>
              <w:rPr>
                <w:rFonts w:hint="eastAsia" w:cs="Times New Roman"/>
                <w:color w:val="auto"/>
                <w:szCs w:val="21"/>
                <w:highlight w:val="none"/>
                <w:lang w:val="en-US" w:eastAsia="zh-CN"/>
              </w:rPr>
              <w:t>补贴</w:t>
            </w:r>
            <w:r>
              <w:rPr>
                <w:rFonts w:hint="default" w:ascii="Times New Roman" w:hAnsi="Times New Roman" w:cs="Times New Roman"/>
                <w:color w:val="auto"/>
                <w:szCs w:val="21"/>
                <w:highlight w:val="none"/>
                <w:lang w:val="en-US" w:eastAsia="zh-CN"/>
              </w:rPr>
              <w:t>年月</w:t>
            </w:r>
          </w:p>
          <w:p w14:paraId="444E44B9">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（时间段）</w:t>
            </w:r>
          </w:p>
        </w:tc>
        <w:tc>
          <w:tcPr>
            <w:tcW w:w="7410" w:type="dxa"/>
            <w:gridSpan w:val="3"/>
            <w:noWrap w:val="0"/>
            <w:vAlign w:val="center"/>
          </w:tcPr>
          <w:p w14:paraId="5FFDCBF9">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b/>
                <w:bCs/>
                <w:color w:val="auto"/>
                <w:szCs w:val="21"/>
                <w:highlight w:val="none"/>
                <w:lang w:val="en-US" w:eastAsia="zh-CN"/>
              </w:rPr>
            </w:pPr>
          </w:p>
        </w:tc>
      </w:tr>
      <w:tr w14:paraId="4C5CF8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112" w:type="dxa"/>
            <w:noWrap w:val="0"/>
            <w:vAlign w:val="center"/>
          </w:tcPr>
          <w:p w14:paraId="4598EF49">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本</w:t>
            </w:r>
            <w:r>
              <w:rPr>
                <w:rFonts w:hint="default" w:cs="Times New Roman"/>
                <w:color w:val="auto"/>
                <w:szCs w:val="21"/>
                <w:highlight w:val="none"/>
                <w:lang w:val="en" w:eastAsia="zh-CN"/>
              </w:rPr>
              <w:t xml:space="preserve">    </w:t>
            </w:r>
            <w:r>
              <w:rPr>
                <w:rFonts w:hint="eastAsia" w:cs="Times New Roman"/>
                <w:color w:val="auto"/>
                <w:szCs w:val="21"/>
                <w:highlight w:val="none"/>
                <w:lang w:val="en-US" w:eastAsia="zh-CN"/>
              </w:rPr>
              <w:t>人</w:t>
            </w:r>
          </w:p>
          <w:p w14:paraId="67DAAD58">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社保卡银行账号</w:t>
            </w:r>
          </w:p>
        </w:tc>
        <w:tc>
          <w:tcPr>
            <w:tcW w:w="7410" w:type="dxa"/>
            <w:gridSpan w:val="3"/>
            <w:noWrap w:val="0"/>
            <w:vAlign w:val="center"/>
          </w:tcPr>
          <w:p w14:paraId="1A4B9385">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none"/>
              </w:rPr>
            </w:pPr>
          </w:p>
        </w:tc>
      </w:tr>
      <w:tr w14:paraId="5DBBBA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112" w:type="dxa"/>
            <w:noWrap w:val="0"/>
            <w:vAlign w:val="center"/>
          </w:tcPr>
          <w:p w14:paraId="7D21E4B1">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开户行名称</w:t>
            </w:r>
          </w:p>
        </w:tc>
        <w:tc>
          <w:tcPr>
            <w:tcW w:w="7410" w:type="dxa"/>
            <w:gridSpan w:val="3"/>
            <w:noWrap w:val="0"/>
            <w:vAlign w:val="center"/>
          </w:tcPr>
          <w:p w14:paraId="3F0F30F9">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cyan"/>
                <w:lang w:val="en-US" w:eastAsia="zh-CN"/>
              </w:rPr>
            </w:pPr>
          </w:p>
        </w:tc>
      </w:tr>
      <w:tr w14:paraId="0D7825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112" w:type="dxa"/>
            <w:noWrap w:val="0"/>
            <w:vAlign w:val="center"/>
          </w:tcPr>
          <w:p w14:paraId="71ACE5BA">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开户行行号</w:t>
            </w:r>
          </w:p>
        </w:tc>
        <w:tc>
          <w:tcPr>
            <w:tcW w:w="7410" w:type="dxa"/>
            <w:gridSpan w:val="3"/>
            <w:noWrap w:val="0"/>
            <w:vAlign w:val="center"/>
          </w:tcPr>
          <w:p w14:paraId="2636B8E5">
            <w:pPr>
              <w:keepNext w:val="0"/>
              <w:keepLines w:val="0"/>
              <w:pageBreakBefore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cs="Times New Roman"/>
                <w:color w:val="auto"/>
                <w:szCs w:val="21"/>
                <w:highlight w:val="cyan"/>
                <w:lang w:val="en-US" w:eastAsia="zh-CN"/>
              </w:rPr>
            </w:pPr>
          </w:p>
        </w:tc>
      </w:tr>
      <w:tr w14:paraId="246407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09" w:hRule="exact"/>
          <w:jc w:val="center"/>
        </w:trPr>
        <w:tc>
          <w:tcPr>
            <w:tcW w:w="4541" w:type="dxa"/>
            <w:gridSpan w:val="2"/>
            <w:noWrap w:val="0"/>
            <w:vAlign w:val="center"/>
          </w:tcPr>
          <w:p w14:paraId="49A0D8E8">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5A82879E">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cs="Times New Roman"/>
                <w:color w:val="auto"/>
                <w:szCs w:val="21"/>
                <w:highlight w:val="none"/>
              </w:rPr>
              <w:t>本次申请补贴涉及的人员，</w:t>
            </w:r>
            <w:r>
              <w:rPr>
                <w:rFonts w:hint="eastAsia" w:cs="Times New Roman"/>
                <w:color w:val="auto"/>
                <w:szCs w:val="21"/>
                <w:highlight w:val="none"/>
                <w:lang w:val="en-US" w:eastAsia="zh-CN"/>
              </w:rPr>
              <w:t>本人</w:t>
            </w:r>
            <w:r>
              <w:rPr>
                <w:rFonts w:hint="default" w:ascii="Times New Roman" w:hAnsi="Times New Roman" w:cs="Times New Roman"/>
                <w:color w:val="auto"/>
                <w:szCs w:val="21"/>
                <w:highlight w:val="none"/>
              </w:rPr>
              <w:t>承诺申报情况属实，提供材料真实，如有虚假，愿退回补贴资金并承担相关法律责任。</w:t>
            </w:r>
            <w:r>
              <w:rPr>
                <w:rFonts w:hint="default" w:ascii="Times New Roman" w:hAnsi="Times New Roman" w:eastAsia="仿宋_GB2312" w:cs="Times New Roman"/>
                <w:color w:val="auto"/>
                <w:sz w:val="24"/>
                <w:szCs w:val="24"/>
                <w:highlight w:val="none"/>
              </w:rPr>
              <w:t xml:space="preserve">                  </w:t>
            </w:r>
          </w:p>
          <w:p w14:paraId="3C41CB25">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 xml:space="preserve"> </w:t>
            </w:r>
          </w:p>
          <w:p w14:paraId="524411DC">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本人签字</w:t>
            </w:r>
            <w:r>
              <w:rPr>
                <w:rFonts w:hint="default" w:ascii="Times New Roman" w:hAnsi="Times New Roman" w:cs="Times New Roman"/>
                <w:color w:val="auto"/>
                <w:szCs w:val="21"/>
                <w:highlight w:val="none"/>
              </w:rPr>
              <w:t xml:space="preserve">：        </w:t>
            </w:r>
          </w:p>
          <w:p w14:paraId="3318D463">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70E11D99">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c>
          <w:tcPr>
            <w:tcW w:w="4981" w:type="dxa"/>
            <w:gridSpan w:val="2"/>
            <w:noWrap w:val="0"/>
            <w:vAlign w:val="center"/>
          </w:tcPr>
          <w:p w14:paraId="355BFA01">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p>
          <w:p w14:paraId="5B74178B">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区人社局意见</w:t>
            </w:r>
          </w:p>
          <w:p w14:paraId="417B6098">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highlight w:val="none"/>
              </w:rPr>
            </w:pPr>
            <w:r>
              <w:rPr>
                <w:rFonts w:hint="default" w:ascii="Times New Roman" w:hAnsi="Times New Roman" w:eastAsia="仿宋_GB2312" w:cs="Times New Roman"/>
                <w:color w:val="auto"/>
                <w:sz w:val="24"/>
                <w:szCs w:val="24"/>
                <w:highlight w:val="none"/>
              </w:rPr>
              <w:t xml:space="preserve">                </w:t>
            </w:r>
          </w:p>
          <w:p w14:paraId="2E226807">
            <w:pPr>
              <w:keepNext w:val="0"/>
              <w:keepLines w:val="0"/>
              <w:pageBreakBefore w:val="0"/>
              <w:kinsoku/>
              <w:wordWrap/>
              <w:overflowPunct/>
              <w:topLinePunct w:val="0"/>
              <w:autoSpaceDE/>
              <w:autoSpaceDN/>
              <w:bidi w:val="0"/>
              <w:adjustRightInd w:val="0"/>
              <w:snapToGrid w:val="0"/>
              <w:spacing w:line="360" w:lineRule="auto"/>
              <w:ind w:left="0" w:right="0" w:firstLine="2520" w:firstLineChars="1200"/>
              <w:jc w:val="left"/>
              <w:textAlignment w:val="auto"/>
              <w:rPr>
                <w:rFonts w:hint="default" w:ascii="Times New Roman" w:hAnsi="Times New Roman" w:cs="Times New Roman"/>
                <w:color w:val="auto"/>
                <w:szCs w:val="21"/>
                <w:highlight w:val="none"/>
              </w:rPr>
            </w:pPr>
          </w:p>
          <w:p w14:paraId="718B0F06">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 xml:space="preserve"> </w:t>
            </w:r>
          </w:p>
          <w:p w14:paraId="4ADBFC68">
            <w:pPr>
              <w:keepNext w:val="0"/>
              <w:keepLines w:val="0"/>
              <w:pageBreakBefore w:val="0"/>
              <w:kinsoku/>
              <w:wordWrap/>
              <w:overflowPunct/>
              <w:topLinePunct w:val="0"/>
              <w:autoSpaceDE/>
              <w:autoSpaceDN/>
              <w:bidi w:val="0"/>
              <w:adjustRightInd w:val="0"/>
              <w:snapToGrid w:val="0"/>
              <w:spacing w:line="360" w:lineRule="auto"/>
              <w:ind w:right="0" w:firstLine="2520" w:firstLineChars="120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单位签章：        </w:t>
            </w:r>
          </w:p>
          <w:p w14:paraId="25424C33">
            <w:pPr>
              <w:keepNext w:val="0"/>
              <w:keepLines w:val="0"/>
              <w:pageBreakBefore w:val="0"/>
              <w:kinsoku/>
              <w:wordWrap/>
              <w:overflowPunct/>
              <w:topLinePunct w:val="0"/>
              <w:autoSpaceDE/>
              <w:autoSpaceDN/>
              <w:bidi w:val="0"/>
              <w:adjustRightInd w:val="0"/>
              <w:snapToGrid w:val="0"/>
              <w:spacing w:line="360" w:lineRule="auto"/>
              <w:ind w:left="0" w:right="0"/>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年   月    日 </w:t>
            </w:r>
          </w:p>
          <w:p w14:paraId="2961AFEF">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76B3561D">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156B9E48">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7E2A1D5B">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09A8F321">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p w14:paraId="6F53AF83">
            <w:pPr>
              <w:keepNext w:val="0"/>
              <w:keepLines w:val="0"/>
              <w:pageBreakBefore w:val="0"/>
              <w:kinsoku/>
              <w:wordWrap/>
              <w:overflowPunct/>
              <w:topLinePunct w:val="0"/>
              <w:autoSpaceDE/>
              <w:autoSpaceDN/>
              <w:bidi w:val="0"/>
              <w:adjustRightInd w:val="0"/>
              <w:snapToGrid w:val="0"/>
              <w:spacing w:line="560" w:lineRule="exact"/>
              <w:ind w:left="0" w:right="0"/>
              <w:jc w:val="left"/>
              <w:textAlignment w:val="auto"/>
              <w:rPr>
                <w:rFonts w:hint="default" w:ascii="Times New Roman" w:hAnsi="Times New Roman" w:cs="Times New Roman"/>
                <w:color w:val="auto"/>
                <w:szCs w:val="21"/>
                <w:highlight w:val="none"/>
              </w:rPr>
            </w:pPr>
          </w:p>
        </w:tc>
      </w:tr>
    </w:tbl>
    <w:p w14:paraId="506A3520">
      <w:pPr>
        <w:keepNext w:val="0"/>
        <w:keepLines w:val="0"/>
        <w:pageBreakBefore w:val="0"/>
        <w:widowControl w:val="0"/>
        <w:kinsoku/>
        <w:wordWrap/>
        <w:overflowPunct/>
        <w:topLinePunct w:val="0"/>
        <w:autoSpaceDE/>
        <w:autoSpaceDN/>
        <w:bidi w:val="0"/>
        <w:adjustRightInd w:val="0"/>
        <w:snapToGrid w:val="0"/>
        <w:spacing w:line="240" w:lineRule="exact"/>
        <w:ind w:left="420" w:leftChars="0" w:right="0" w:hanging="420" w:hangingChars="200"/>
        <w:jc w:val="left"/>
        <w:textAlignment w:val="auto"/>
        <w:rPr>
          <w:rFonts w:hint="eastAsia" w:eastAsia="仿宋_GB2312" w:cs="Times New Roman"/>
          <w:color w:val="auto"/>
          <w:szCs w:val="21"/>
          <w:highlight w:val="none"/>
          <w:lang w:eastAsia="zh-CN"/>
        </w:rPr>
      </w:pPr>
      <w:r>
        <w:rPr>
          <w:rFonts w:hint="default" w:ascii="Times New Roman" w:hAnsi="Times New Roman" w:eastAsia="仿宋_GB2312" w:cs="Times New Roman"/>
          <w:color w:val="auto"/>
          <w:szCs w:val="21"/>
          <w:highlight w:val="none"/>
        </w:rPr>
        <w:t>注：1</w:t>
      </w:r>
      <w:r>
        <w:rPr>
          <w:rFonts w:hint="eastAsia" w:eastAsia="仿宋_GB2312" w:cs="Times New Roman"/>
          <w:color w:val="auto"/>
          <w:szCs w:val="21"/>
          <w:highlight w:val="none"/>
          <w:lang w:eastAsia="zh-CN"/>
        </w:rPr>
        <w:t>．</w:t>
      </w:r>
      <w:r>
        <w:rPr>
          <w:rFonts w:hint="eastAsia" w:ascii="Times New Roman" w:hAnsi="Times New Roman" w:eastAsia="仿宋_GB2312" w:cs="Times New Roman"/>
          <w:color w:val="auto"/>
          <w:szCs w:val="21"/>
          <w:highlight w:val="none"/>
          <w:lang w:val="en-US" w:eastAsia="zh-CN"/>
        </w:rPr>
        <w:t>个人</w:t>
      </w:r>
      <w:r>
        <w:rPr>
          <w:rFonts w:hint="default" w:ascii="Times New Roman" w:hAnsi="Times New Roman" w:eastAsia="仿宋_GB2312" w:cs="Times New Roman"/>
          <w:color w:val="auto"/>
          <w:szCs w:val="21"/>
          <w:highlight w:val="none"/>
          <w:lang w:val="en-US" w:eastAsia="zh-CN"/>
        </w:rPr>
        <w:t>申报补贴需上传</w:t>
      </w:r>
      <w:r>
        <w:rPr>
          <w:rFonts w:hint="default" w:ascii="Times New Roman" w:hAnsi="Times New Roman" w:eastAsia="仿宋_GB2312" w:cs="Times New Roman"/>
          <w:color w:val="auto"/>
          <w:szCs w:val="21"/>
          <w:highlight w:val="none"/>
        </w:rPr>
        <w:t>《企业职工个人社会保险补贴</w:t>
      </w:r>
      <w:r>
        <w:rPr>
          <w:rFonts w:hint="eastAsia" w:eastAsia="仿宋_GB2312" w:cs="Times New Roman"/>
          <w:color w:val="auto"/>
          <w:szCs w:val="21"/>
          <w:highlight w:val="none"/>
          <w:lang w:eastAsia="zh-CN"/>
        </w:rPr>
        <w:t>申</w:t>
      </w:r>
      <w:r>
        <w:rPr>
          <w:rFonts w:hint="eastAsia" w:eastAsia="仿宋_GB2312" w:cs="Times New Roman"/>
          <w:color w:val="auto"/>
          <w:szCs w:val="21"/>
          <w:highlight w:val="none"/>
          <w:lang w:val="en-US" w:eastAsia="zh-CN"/>
        </w:rPr>
        <w:t>报</w:t>
      </w:r>
      <w:r>
        <w:rPr>
          <w:rFonts w:hint="default" w:ascii="Times New Roman" w:hAnsi="Times New Roman" w:eastAsia="仿宋_GB2312" w:cs="Times New Roman"/>
          <w:b w:val="0"/>
          <w:bCs w:val="0"/>
          <w:color w:val="auto"/>
          <w:szCs w:val="21"/>
          <w:highlight w:val="none"/>
        </w:rPr>
        <w:t>表</w:t>
      </w:r>
      <w:r>
        <w:rPr>
          <w:rFonts w:hint="default" w:ascii="Times New Roman" w:hAnsi="Times New Roman" w:eastAsia="仿宋_GB2312" w:cs="Times New Roman"/>
          <w:color w:val="auto"/>
          <w:szCs w:val="21"/>
          <w:highlight w:val="none"/>
        </w:rPr>
        <w:t>》</w:t>
      </w:r>
      <w:r>
        <w:rPr>
          <w:rFonts w:hint="eastAsia" w:eastAsia="仿宋_GB2312" w:cs="Times New Roman"/>
          <w:color w:val="auto"/>
          <w:szCs w:val="21"/>
          <w:highlight w:val="none"/>
          <w:lang w:eastAsia="zh-CN"/>
        </w:rPr>
        <w:t>。</w:t>
      </w:r>
    </w:p>
    <w:p w14:paraId="114DCCF1">
      <w:pPr>
        <w:keepNext w:val="0"/>
        <w:keepLines w:val="0"/>
        <w:pageBreakBefore w:val="0"/>
        <w:widowControl w:val="0"/>
        <w:kinsoku/>
        <w:wordWrap/>
        <w:overflowPunct/>
        <w:topLinePunct w:val="0"/>
        <w:autoSpaceDE/>
        <w:autoSpaceDN/>
        <w:bidi w:val="0"/>
        <w:adjustRightInd w:val="0"/>
        <w:snapToGrid w:val="0"/>
        <w:spacing w:line="240" w:lineRule="exact"/>
        <w:ind w:left="420" w:leftChars="200" w:right="0" w:firstLine="0" w:firstLineChars="0"/>
        <w:jc w:val="left"/>
        <w:textAlignment w:val="auto"/>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2．参保单位与用工单位一致的，用工单位名称可不填。</w:t>
      </w:r>
    </w:p>
    <w:p w14:paraId="0EB82FBF">
      <w:pPr>
        <w:keepNext w:val="0"/>
        <w:keepLines w:val="0"/>
        <w:pageBreakBefore w:val="0"/>
        <w:widowControl w:val="0"/>
        <w:kinsoku/>
        <w:wordWrap/>
        <w:overflowPunct/>
        <w:topLinePunct w:val="0"/>
        <w:autoSpaceDE/>
        <w:autoSpaceDN/>
        <w:bidi w:val="0"/>
        <w:adjustRightInd w:val="0"/>
        <w:snapToGrid w:val="0"/>
        <w:spacing w:line="240" w:lineRule="exact"/>
        <w:ind w:left="420" w:leftChars="200" w:right="0" w:firstLine="0" w:firstLineChars="0"/>
        <w:jc w:val="left"/>
        <w:textAlignment w:val="auto"/>
        <w:rPr>
          <w:rFonts w:hint="default" w:ascii="Times New Roman" w:hAnsi="Times New Roman" w:eastAsia="仿宋_GB2312" w:cs="Times New Roman"/>
          <w:color w:val="auto"/>
          <w:szCs w:val="21"/>
          <w:highlight w:val="none"/>
          <w:lang w:val="en-US" w:eastAsia="zh-CN"/>
        </w:rPr>
      </w:pPr>
      <w:r>
        <w:rPr>
          <w:rFonts w:hint="eastAsia" w:ascii="Times New Roman" w:hAnsi="Times New Roman" w:eastAsia="仿宋_GB2312" w:cs="Times New Roman"/>
          <w:color w:val="auto"/>
          <w:szCs w:val="21"/>
          <w:highlight w:val="none"/>
          <w:lang w:val="en-US" w:eastAsia="zh-CN"/>
        </w:rPr>
        <w:t>3．无社保卡或未开通社保卡金融功能的，可填写本人银行卡账户信息，需与提供复印件一致。</w:t>
      </w:r>
    </w:p>
    <w:p w14:paraId="58A33BAB">
      <w:pPr>
        <w:keepNext w:val="0"/>
        <w:keepLines w:val="0"/>
        <w:pageBreakBefore w:val="0"/>
        <w:kinsoku/>
        <w:wordWrap/>
        <w:overflowPunct/>
        <w:topLinePunct w:val="0"/>
        <w:autoSpaceDE/>
        <w:autoSpaceDN/>
        <w:bidi w:val="0"/>
        <w:adjustRightInd/>
        <w:snapToGrid/>
        <w:spacing w:line="240" w:lineRule="auto"/>
        <w:ind w:left="0" w:right="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br w:type="page"/>
      </w:r>
    </w:p>
    <w:p w14:paraId="3479635B">
      <w:pPr>
        <w:keepNext w:val="0"/>
        <w:keepLines w:val="0"/>
        <w:pageBreakBefore w:val="0"/>
        <w:kinsoku/>
        <w:wordWrap/>
        <w:overflowPunct/>
        <w:topLinePunct w:val="0"/>
        <w:autoSpaceDE/>
        <w:autoSpaceDN/>
        <w:bidi w:val="0"/>
        <w:adjustRightInd w:val="0"/>
        <w:snapToGrid w:val="0"/>
        <w:spacing w:line="560" w:lineRule="exact"/>
        <w:ind w:left="0" w:right="0"/>
        <w:textAlignment w:val="auto"/>
        <w:rPr>
          <w:rFonts w:hint="default" w:ascii="Times New Roman" w:hAnsi="Times New Roman" w:eastAsia="方正小标宋简体" w:cs="Times New Roman"/>
          <w:color w:val="auto"/>
          <w:spacing w:val="6"/>
          <w:sz w:val="44"/>
          <w:szCs w:val="32"/>
        </w:rPr>
      </w:pPr>
      <w:r>
        <w:rPr>
          <w:rFonts w:hint="default" w:ascii="Times New Roman" w:hAnsi="Times New Roman" w:eastAsia="黑体" w:cs="Times New Roman"/>
          <w:color w:val="auto"/>
          <w:sz w:val="32"/>
          <w:szCs w:val="32"/>
          <w:highlight w:val="none"/>
          <w:lang w:eastAsia="zh-CN"/>
        </w:rPr>
        <w:t>附件</w:t>
      </w:r>
      <w:r>
        <w:rPr>
          <w:rFonts w:hint="eastAsia" w:eastAsia="黑体" w:cs="Times New Roman"/>
          <w:color w:val="auto"/>
          <w:sz w:val="32"/>
          <w:szCs w:val="32"/>
          <w:highlight w:val="none"/>
          <w:lang w:val="en-US" w:eastAsia="zh-CN"/>
        </w:rPr>
        <w:t>4</w:t>
      </w:r>
    </w:p>
    <w:p w14:paraId="2CF22F0E">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文星简小标宋" w:cs="Times New Roman"/>
          <w:color w:val="auto"/>
          <w:sz w:val="44"/>
          <w:szCs w:val="44"/>
          <w:highlight w:val="none"/>
          <w:lang w:val="en-US" w:eastAsia="zh-CN"/>
        </w:rPr>
      </w:pPr>
    </w:p>
    <w:p w14:paraId="536F1A49">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方正小标宋简体" w:cs="Times New Roman"/>
          <w:b w:val="0"/>
          <w:bCs w:val="0"/>
          <w:color w:val="auto"/>
          <w:sz w:val="44"/>
          <w:szCs w:val="44"/>
          <w:highlight w:val="none"/>
          <w:lang w:val="en-US" w:eastAsia="zh-CN"/>
        </w:rPr>
      </w:pPr>
      <w:r>
        <w:rPr>
          <w:rFonts w:hint="default" w:ascii="Times New Roman" w:hAnsi="Times New Roman" w:eastAsia="方正小标宋简体" w:cs="Times New Roman"/>
          <w:b w:val="0"/>
          <w:bCs w:val="0"/>
          <w:color w:val="auto"/>
          <w:sz w:val="44"/>
          <w:szCs w:val="44"/>
          <w:highlight w:val="none"/>
          <w:lang w:val="en-US" w:eastAsia="zh-CN"/>
        </w:rPr>
        <w:t>中小微企业划型承诺书</w:t>
      </w:r>
    </w:p>
    <w:p w14:paraId="7FC7C4F9">
      <w:pPr>
        <w:spacing w:line="588" w:lineRule="exact"/>
        <w:rPr>
          <w:rFonts w:hint="default" w:ascii="Times New Roman" w:hAnsi="Times New Roman" w:eastAsia="仿宋_GB2312" w:cs="Times New Roman"/>
          <w:b/>
          <w:color w:val="auto"/>
          <w:spacing w:val="6"/>
          <w:sz w:val="32"/>
          <w:szCs w:val="32"/>
        </w:rPr>
      </w:pPr>
    </w:p>
    <w:p w14:paraId="5EE88166">
      <w:pPr>
        <w:spacing w:line="560" w:lineRule="exact"/>
        <w:ind w:firstLine="664" w:firstLineChars="200"/>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rPr>
        <w:t>本单位郑重承诺，根据</w:t>
      </w:r>
      <w:r>
        <w:rPr>
          <w:rFonts w:hint="default" w:ascii="Times New Roman" w:hAnsi="Times New Roman" w:eastAsia="仿宋_GB2312" w:cs="Times New Roman"/>
          <w:color w:val="auto"/>
          <w:sz w:val="32"/>
          <w:szCs w:val="32"/>
          <w:highlight w:val="none"/>
          <w:lang w:val="en-US" w:eastAsia="zh-CN"/>
        </w:rPr>
        <w:t>《国民经济行业分类》（GB/T 4754-2017）</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《现代服务业统计分类》（国家统计局令第36号）</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《生活性服务业统计分类》（2019）</w:t>
      </w:r>
      <w:r>
        <w:rPr>
          <w:rFonts w:hint="default" w:ascii="Times New Roman" w:hAnsi="Times New Roman" w:eastAsia="仿宋_GB2312" w:cs="Times New Roman"/>
          <w:color w:val="auto"/>
          <w:sz w:val="32"/>
          <w:szCs w:val="32"/>
          <w:highlight w:val="none"/>
        </w:rPr>
        <w:t>划分标准</w:t>
      </w:r>
      <w:r>
        <w:rPr>
          <w:rFonts w:hint="default" w:ascii="Times New Roman" w:hAnsi="Times New Roman" w:eastAsia="仿宋_GB2312" w:cs="Times New Roman"/>
          <w:color w:val="auto"/>
          <w:spacing w:val="6"/>
          <w:sz w:val="32"/>
          <w:szCs w:val="32"/>
        </w:rPr>
        <w:t>，本单位属于</w:t>
      </w:r>
      <w:r>
        <w:rPr>
          <w:rFonts w:hint="eastAsia" w:eastAsia="仿宋_GB2312" w:cs="Times New Roman"/>
          <w:color w:val="auto"/>
          <w:spacing w:val="6"/>
          <w:sz w:val="32"/>
          <w:szCs w:val="32"/>
          <w:lang w:eastAsia="zh-CN"/>
        </w:rPr>
        <w:t>：</w:t>
      </w:r>
      <w:r>
        <w:rPr>
          <w:rFonts w:hint="eastAsia" w:eastAsia="仿宋_GB2312" w:cs="Times New Roman"/>
          <w:color w:val="auto"/>
          <w:spacing w:val="6"/>
          <w:sz w:val="32"/>
          <w:szCs w:val="32"/>
          <w:lang w:val="en-US" w:eastAsia="zh-CN"/>
        </w:rPr>
        <w:t xml:space="preserve">      </w:t>
      </w:r>
      <w:r>
        <w:rPr>
          <w:rFonts w:hint="default" w:eastAsia="仿宋_GB2312"/>
          <w:color w:val="auto"/>
          <w:spacing w:val="6"/>
          <w:sz w:val="32"/>
          <w:szCs w:val="32"/>
        </w:rPr>
        <w:t>□制造业</w:t>
      </w:r>
      <w:r>
        <w:rPr>
          <w:rFonts w:hint="eastAsia" w:eastAsia="仿宋_GB2312"/>
          <w:color w:val="auto"/>
          <w:spacing w:val="6"/>
          <w:sz w:val="32"/>
          <w:szCs w:val="32"/>
          <w:lang w:eastAsia="zh-CN"/>
        </w:rPr>
        <w:t>、</w:t>
      </w:r>
      <w:r>
        <w:rPr>
          <w:rFonts w:hint="default" w:eastAsia="仿宋_GB2312"/>
          <w:color w:val="auto"/>
          <w:spacing w:val="6"/>
          <w:sz w:val="32"/>
          <w:szCs w:val="32"/>
        </w:rPr>
        <w:t>□建筑业</w:t>
      </w:r>
      <w:r>
        <w:rPr>
          <w:rFonts w:hint="eastAsia" w:eastAsia="仿宋_GB2312"/>
          <w:color w:val="auto"/>
          <w:spacing w:val="6"/>
          <w:sz w:val="32"/>
          <w:szCs w:val="32"/>
          <w:lang w:eastAsia="zh-CN"/>
        </w:rPr>
        <w:t>、</w:t>
      </w:r>
      <w:r>
        <w:rPr>
          <w:rFonts w:hint="default" w:eastAsia="仿宋_GB2312"/>
          <w:color w:val="auto"/>
          <w:spacing w:val="6"/>
          <w:sz w:val="32"/>
          <w:szCs w:val="32"/>
        </w:rPr>
        <w:t>□生活服务业</w:t>
      </w:r>
      <w:r>
        <w:rPr>
          <w:rFonts w:hint="eastAsia" w:eastAsia="仿宋_GB2312"/>
          <w:color w:val="auto"/>
          <w:spacing w:val="6"/>
          <w:sz w:val="32"/>
          <w:szCs w:val="32"/>
          <w:lang w:eastAsia="zh-CN"/>
        </w:rPr>
        <w:t>、</w:t>
      </w:r>
      <w:r>
        <w:rPr>
          <w:rFonts w:hint="default" w:eastAsia="仿宋_GB2312"/>
          <w:color w:val="auto"/>
          <w:spacing w:val="6"/>
          <w:sz w:val="32"/>
          <w:szCs w:val="32"/>
        </w:rPr>
        <w:t>□现代服务业</w:t>
      </w:r>
      <w:r>
        <w:rPr>
          <w:rFonts w:hint="default" w:ascii="Times New Roman" w:hAnsi="Times New Roman" w:eastAsia="仿宋_GB2312" w:cs="Times New Roman"/>
          <w:color w:val="auto"/>
          <w:spacing w:val="6"/>
          <w:sz w:val="32"/>
          <w:szCs w:val="32"/>
        </w:rPr>
        <w:t>行业</w:t>
      </w:r>
      <w:r>
        <w:rPr>
          <w:rFonts w:hint="default" w:ascii="Times New Roman" w:hAnsi="Times New Roman" w:eastAsia="仿宋_GB2312" w:cs="Times New Roman"/>
          <w:color w:val="auto"/>
          <w:spacing w:val="6"/>
          <w:sz w:val="32"/>
          <w:szCs w:val="32"/>
          <w:lang w:eastAsia="zh-CN"/>
        </w:rPr>
        <w:t>，国民经济行业代码及名称</w:t>
      </w:r>
      <w:r>
        <w:rPr>
          <w:rFonts w:hint="default" w:ascii="Times New Roman" w:hAnsi="Times New Roman" w:eastAsia="仿宋_GB2312" w:cs="Times New Roman"/>
          <w:color w:val="auto"/>
          <w:spacing w:val="6"/>
          <w:sz w:val="32"/>
          <w:szCs w:val="32"/>
          <w:u w:val="single"/>
          <w:lang w:eastAsia="zh-CN"/>
        </w:rPr>
        <w:t xml:space="preserve">                      </w:t>
      </w:r>
      <w:r>
        <w:rPr>
          <w:rFonts w:hint="default" w:ascii="Times New Roman" w:hAnsi="Times New Roman" w:eastAsia="仿宋_GB2312" w:cs="Times New Roman"/>
          <w:color w:val="auto"/>
          <w:spacing w:val="6"/>
          <w:sz w:val="32"/>
          <w:szCs w:val="32"/>
          <w:lang w:eastAsia="zh-CN"/>
        </w:rPr>
        <w:t xml:space="preserve">。 </w:t>
      </w:r>
    </w:p>
    <w:p w14:paraId="4177DACF">
      <w:pPr>
        <w:spacing w:line="560" w:lineRule="exact"/>
        <w:ind w:firstLine="664" w:firstLineChars="200"/>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根据</w:t>
      </w:r>
      <w:r>
        <w:rPr>
          <w:rFonts w:hint="default" w:ascii="Times New Roman" w:hAnsi="Times New Roman" w:eastAsia="仿宋_GB2312" w:cs="Times New Roman"/>
          <w:color w:val="auto"/>
          <w:sz w:val="32"/>
          <w:szCs w:val="32"/>
          <w:highlight w:val="none"/>
          <w:lang w:eastAsia="zh-CN"/>
        </w:rPr>
        <w:t>工业和信息化部</w:t>
      </w:r>
      <w:r>
        <w:rPr>
          <w:rFonts w:hint="default" w:ascii="Times New Roman" w:hAnsi="Times New Roman" w:eastAsia="仿宋_GB2312" w:cs="Times New Roman"/>
          <w:color w:val="auto"/>
          <w:sz w:val="32"/>
          <w:szCs w:val="32"/>
          <w:highlight w:val="none"/>
        </w:rPr>
        <w:t>关于中小企业</w:t>
      </w:r>
      <w:r>
        <w:rPr>
          <w:rFonts w:hint="eastAsia"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划型标准</w:t>
      </w:r>
      <w:r>
        <w:rPr>
          <w:rFonts w:hint="default" w:ascii="Times New Roman" w:hAnsi="Times New Roman" w:eastAsia="仿宋_GB2312" w:cs="Times New Roman"/>
          <w:color w:val="auto"/>
          <w:sz w:val="32"/>
          <w:szCs w:val="32"/>
          <w:highlight w:val="none"/>
          <w:lang w:eastAsia="zh-CN"/>
        </w:rPr>
        <w:t>和国家</w:t>
      </w:r>
      <w:r>
        <w:rPr>
          <w:rFonts w:hint="default" w:ascii="Times New Roman" w:hAnsi="Times New Roman" w:eastAsia="仿宋_GB2312" w:cs="Times New Roman"/>
          <w:color w:val="auto"/>
          <w:sz w:val="32"/>
          <w:szCs w:val="32"/>
          <w:highlight w:val="none"/>
        </w:rPr>
        <w:t>统计局</w:t>
      </w:r>
      <w:r>
        <w:rPr>
          <w:rFonts w:hint="default" w:ascii="Times New Roman" w:hAnsi="Times New Roman" w:eastAsia="仿宋_GB2312" w:cs="Times New Roman"/>
          <w:color w:val="auto"/>
          <w:sz w:val="32"/>
          <w:szCs w:val="32"/>
          <w:highlight w:val="none"/>
          <w:lang w:eastAsia="zh-CN"/>
        </w:rPr>
        <w:t>关于</w:t>
      </w:r>
      <w:r>
        <w:rPr>
          <w:rFonts w:hint="default" w:ascii="Times New Roman" w:hAnsi="Times New Roman" w:eastAsia="仿宋_GB2312" w:cs="Times New Roman"/>
          <w:color w:val="auto"/>
          <w:sz w:val="32"/>
          <w:szCs w:val="32"/>
          <w:highlight w:val="none"/>
        </w:rPr>
        <w:t>大中小微型企业</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划分标准</w:t>
      </w:r>
      <w:r>
        <w:rPr>
          <w:rFonts w:hint="default" w:ascii="Times New Roman" w:hAnsi="Times New Roman" w:eastAsia="仿宋_GB2312" w:cs="Times New Roman"/>
          <w:color w:val="auto"/>
          <w:spacing w:val="6"/>
          <w:sz w:val="32"/>
          <w:szCs w:val="32"/>
        </w:rPr>
        <w:t>，本单位符合</w:t>
      </w:r>
      <w:r>
        <w:rPr>
          <w:rFonts w:hint="default" w:ascii="Times New Roman" w:hAnsi="Times New Roman" w:eastAsia="仿宋_GB2312" w:cs="Times New Roman"/>
          <w:color w:val="auto"/>
          <w:spacing w:val="6"/>
          <w:sz w:val="32"/>
          <w:szCs w:val="32"/>
          <w:lang w:val="en-US" w:eastAsia="zh-CN"/>
        </w:rPr>
        <w:t>中</w:t>
      </w:r>
      <w:r>
        <w:rPr>
          <w:rFonts w:hint="default" w:ascii="Times New Roman" w:hAnsi="Times New Roman" w:eastAsia="仿宋_GB2312" w:cs="Times New Roman"/>
          <w:color w:val="auto"/>
          <w:spacing w:val="6"/>
          <w:sz w:val="32"/>
          <w:szCs w:val="32"/>
        </w:rPr>
        <w:t>小微企业相关规定（</w:t>
      </w:r>
      <w:r>
        <w:rPr>
          <w:rFonts w:hint="eastAsia" w:ascii="Times New Roman" w:hAnsi="Times New Roman" w:eastAsia="仿宋_GB2312" w:cs="仿宋_GB2312"/>
          <w:b w:val="0"/>
          <w:bCs w:val="0"/>
          <w:color w:val="auto"/>
          <w:spacing w:val="6"/>
          <w:sz w:val="32"/>
          <w:szCs w:val="32"/>
        </w:rPr>
        <w:t>目前从业人员</w:t>
      </w:r>
      <w:r>
        <w:rPr>
          <w:rFonts w:hint="eastAsia" w:ascii="Times New Roman" w:hAnsi="Times New Roman" w:eastAsia="仿宋_GB2312" w:cs="仿宋_GB2312"/>
          <w:b w:val="0"/>
          <w:bCs w:val="0"/>
          <w:color w:val="auto"/>
          <w:spacing w:val="6"/>
          <w:sz w:val="32"/>
          <w:szCs w:val="32"/>
          <w:u w:val="single"/>
        </w:rPr>
        <w:t xml:space="preserve">        </w:t>
      </w:r>
      <w:r>
        <w:rPr>
          <w:rFonts w:hint="eastAsia" w:ascii="Times New Roman" w:hAnsi="Times New Roman" w:eastAsia="仿宋_GB2312" w:cs="仿宋_GB2312"/>
          <w:b w:val="0"/>
          <w:bCs w:val="0"/>
          <w:color w:val="auto"/>
          <w:spacing w:val="6"/>
          <w:sz w:val="32"/>
          <w:szCs w:val="32"/>
        </w:rPr>
        <w:t>人，资产总额</w:t>
      </w:r>
      <w:r>
        <w:rPr>
          <w:rFonts w:hint="eastAsia" w:ascii="Times New Roman" w:hAnsi="Times New Roman" w:eastAsia="仿宋_GB2312" w:cs="仿宋_GB2312"/>
          <w:b w:val="0"/>
          <w:bCs w:val="0"/>
          <w:color w:val="auto"/>
          <w:spacing w:val="6"/>
          <w:sz w:val="32"/>
          <w:szCs w:val="32"/>
          <w:u w:val="single"/>
        </w:rPr>
        <w:t xml:space="preserve">          </w:t>
      </w:r>
      <w:r>
        <w:rPr>
          <w:rFonts w:hint="eastAsia" w:ascii="Times New Roman" w:hAnsi="Times New Roman" w:eastAsia="仿宋_GB2312" w:cs="仿宋_GB2312"/>
          <w:b w:val="0"/>
          <w:bCs w:val="0"/>
          <w:color w:val="auto"/>
          <w:spacing w:val="6"/>
          <w:sz w:val="32"/>
          <w:szCs w:val="32"/>
        </w:rPr>
        <w:t>万元，上年度营业收入</w:t>
      </w:r>
      <w:r>
        <w:rPr>
          <w:rFonts w:hint="eastAsia" w:ascii="Times New Roman" w:hAnsi="Times New Roman" w:eastAsia="仿宋_GB2312" w:cs="仿宋_GB2312"/>
          <w:b w:val="0"/>
          <w:bCs w:val="0"/>
          <w:color w:val="auto"/>
          <w:spacing w:val="6"/>
          <w:sz w:val="32"/>
          <w:szCs w:val="32"/>
          <w:u w:val="single"/>
        </w:rPr>
        <w:t xml:space="preserve">          </w:t>
      </w:r>
      <w:r>
        <w:rPr>
          <w:rFonts w:hint="eastAsia" w:ascii="Times New Roman" w:hAnsi="Times New Roman" w:eastAsia="仿宋_GB2312" w:cs="仿宋_GB2312"/>
          <w:b w:val="0"/>
          <w:bCs w:val="0"/>
          <w:color w:val="auto"/>
          <w:spacing w:val="6"/>
          <w:sz w:val="32"/>
          <w:szCs w:val="32"/>
        </w:rPr>
        <w:t>万元</w:t>
      </w:r>
      <w:r>
        <w:rPr>
          <w:rFonts w:hint="eastAsia" w:eastAsia="仿宋_GB2312" w:cs="仿宋_GB2312"/>
          <w:b w:val="0"/>
          <w:bCs w:val="0"/>
          <w:color w:val="auto"/>
          <w:spacing w:val="6"/>
          <w:sz w:val="32"/>
          <w:szCs w:val="32"/>
          <w:lang w:eastAsia="zh-CN"/>
        </w:rPr>
        <w:t>，</w:t>
      </w:r>
      <w:r>
        <w:rPr>
          <w:rFonts w:hint="eastAsia" w:ascii="Times New Roman" w:hAnsi="Times New Roman" w:eastAsia="仿宋_GB2312" w:cs="仿宋_GB2312"/>
          <w:b w:val="0"/>
          <w:bCs w:val="0"/>
          <w:color w:val="auto"/>
          <w:spacing w:val="6"/>
          <w:sz w:val="32"/>
          <w:szCs w:val="32"/>
        </w:rPr>
        <w:t>根据行业评定标准选填）</w:t>
      </w:r>
      <w:r>
        <w:rPr>
          <w:rFonts w:hint="default" w:ascii="Times New Roman" w:hAnsi="Times New Roman" w:eastAsia="仿宋_GB2312" w:cs="Times New Roman"/>
          <w:color w:val="auto"/>
          <w:spacing w:val="6"/>
          <w:sz w:val="32"/>
          <w:szCs w:val="32"/>
        </w:rPr>
        <w:t>，为</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rPr>
        <w:t>（</w:t>
      </w:r>
      <w:r>
        <w:rPr>
          <w:rFonts w:hint="default" w:ascii="Times New Roman" w:hAnsi="Times New Roman" w:eastAsia="仿宋_GB2312" w:cs="Times New Roman"/>
          <w:b w:val="0"/>
          <w:bCs w:val="0"/>
          <w:color w:val="auto"/>
          <w:spacing w:val="6"/>
          <w:sz w:val="32"/>
          <w:szCs w:val="32"/>
        </w:rPr>
        <w:t>填写</w:t>
      </w:r>
      <w:r>
        <w:rPr>
          <w:rFonts w:hint="default" w:ascii="Times New Roman" w:hAnsi="Times New Roman" w:eastAsia="仿宋_GB2312" w:cs="Times New Roman"/>
          <w:b w:val="0"/>
          <w:bCs w:val="0"/>
          <w:color w:val="auto"/>
          <w:spacing w:val="6"/>
          <w:sz w:val="32"/>
          <w:szCs w:val="32"/>
          <w:lang w:val="en-US" w:eastAsia="zh-CN"/>
        </w:rPr>
        <w:t>中型、</w:t>
      </w:r>
      <w:r>
        <w:rPr>
          <w:rFonts w:hint="default" w:ascii="Times New Roman" w:hAnsi="Times New Roman" w:eastAsia="仿宋_GB2312" w:cs="Times New Roman"/>
          <w:b w:val="0"/>
          <w:bCs w:val="0"/>
          <w:color w:val="auto"/>
          <w:spacing w:val="6"/>
          <w:sz w:val="32"/>
          <w:szCs w:val="32"/>
        </w:rPr>
        <w:t>小型或微型</w:t>
      </w:r>
      <w:r>
        <w:rPr>
          <w:rFonts w:hint="default" w:ascii="Times New Roman" w:hAnsi="Times New Roman" w:eastAsia="仿宋_GB2312" w:cs="Times New Roman"/>
          <w:color w:val="auto"/>
          <w:spacing w:val="6"/>
          <w:sz w:val="32"/>
          <w:szCs w:val="32"/>
        </w:rPr>
        <w:t>）企业。</w:t>
      </w:r>
    </w:p>
    <w:p w14:paraId="67094506">
      <w:pPr>
        <w:spacing w:line="560" w:lineRule="exact"/>
        <w:jc w:val="both"/>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 xml:space="preserve">    本单位对上述承诺的真实性负责，并主动配合人社部门对相关情况的检查核查。如有虚假，愿依法承担相应责任。</w:t>
      </w:r>
    </w:p>
    <w:p w14:paraId="74C44E5F">
      <w:pPr>
        <w:spacing w:line="560" w:lineRule="exact"/>
        <w:ind w:firstLine="664" w:firstLineChars="200"/>
        <w:rPr>
          <w:rFonts w:hint="default" w:ascii="Times New Roman" w:hAnsi="Times New Roman" w:eastAsia="仿宋_GB2312" w:cs="Times New Roman"/>
          <w:color w:val="auto"/>
          <w:spacing w:val="6"/>
          <w:sz w:val="32"/>
          <w:szCs w:val="32"/>
        </w:rPr>
      </w:pPr>
    </w:p>
    <w:p w14:paraId="3010458A">
      <w:pPr>
        <w:spacing w:line="560" w:lineRule="exact"/>
        <w:ind w:firstLine="664" w:firstLineChars="200"/>
        <w:rPr>
          <w:rFonts w:hint="default" w:ascii="Times New Roman" w:hAnsi="Times New Roman" w:eastAsia="仿宋_GB2312" w:cs="Times New Roman"/>
          <w:color w:val="auto"/>
          <w:spacing w:val="6"/>
          <w:sz w:val="32"/>
          <w:szCs w:val="32"/>
        </w:rPr>
      </w:pPr>
    </w:p>
    <w:p w14:paraId="00C2C951">
      <w:pPr>
        <w:spacing w:line="560" w:lineRule="exact"/>
        <w:ind w:firstLine="664" w:firstLineChars="200"/>
        <w:rPr>
          <w:rFonts w:hint="default" w:ascii="Times New Roman" w:hAnsi="Times New Roman" w:eastAsia="仿宋_GB2312" w:cs="Times New Roman"/>
          <w:color w:val="auto"/>
          <w:spacing w:val="6"/>
          <w:sz w:val="32"/>
          <w:szCs w:val="32"/>
        </w:rPr>
      </w:pPr>
    </w:p>
    <w:p w14:paraId="1689F699">
      <w:pPr>
        <w:spacing w:line="560" w:lineRule="exact"/>
        <w:ind w:firstLine="664" w:firstLineChars="200"/>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 xml:space="preserve">                   单位名称（盖章）：</w:t>
      </w:r>
    </w:p>
    <w:p w14:paraId="2B4794A8">
      <w:pPr>
        <w:pStyle w:val="2"/>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6"/>
          <w:sz w:val="32"/>
          <w:szCs w:val="32"/>
        </w:rPr>
        <w:t xml:space="preserve">                    </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rPr>
        <w:t>年</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rPr>
        <w:t>月</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rPr>
        <w:t>日</w:t>
      </w:r>
    </w:p>
    <w:p w14:paraId="33D001D1">
      <w:pPr>
        <w:rPr>
          <w:rFonts w:hint="eastAsia" w:ascii="Times New Roman" w:eastAsia="仿宋_GB2312"/>
          <w:sz w:val="32"/>
        </w:rPr>
      </w:pPr>
    </w:p>
    <w:p w14:paraId="49CA2D76">
      <w:pPr>
        <w:rPr>
          <w:rFonts w:hint="eastAsia" w:ascii="Times New Roman" w:eastAsia="仿宋_GB2312"/>
          <w:sz w:val="32"/>
        </w:rPr>
      </w:pPr>
    </w:p>
    <w:p w14:paraId="0638C959">
      <w:pPr>
        <w:spacing w:before="240" w:line="480" w:lineRule="exact"/>
        <w:ind w:left="210" w:leftChars="100" w:right="210" w:rightChars="100"/>
        <w:rPr>
          <w:rFonts w:hint="eastAsia" w:ascii="Times New Roman" w:eastAsia="仿宋_GB2312"/>
          <w:sz w:val="28"/>
          <w:szCs w:val="28"/>
        </w:rPr>
        <w:sectPr>
          <w:pgSz w:w="11906" w:h="16838"/>
          <w:pgMar w:top="1440" w:right="1531" w:bottom="1440" w:left="1531" w:header="851" w:footer="992" w:gutter="0"/>
          <w:pgNumType w:fmt="numberInDash"/>
          <w:cols w:space="425" w:num="1"/>
          <w:docGrid w:type="lines" w:linePitch="312" w:charSpace="0"/>
        </w:sectPr>
      </w:pPr>
    </w:p>
    <w:p w14:paraId="24D270D8">
      <w:pPr>
        <w:keepNext w:val="0"/>
        <w:keepLines w:val="0"/>
        <w:pageBreakBefore w:val="0"/>
        <w:kinsoku/>
        <w:wordWrap/>
        <w:overflowPunct/>
        <w:topLinePunct w:val="0"/>
        <w:autoSpaceDE/>
        <w:autoSpaceDN/>
        <w:bidi w:val="0"/>
        <w:adjustRightInd w:val="0"/>
        <w:snapToGrid w:val="0"/>
        <w:spacing w:line="560" w:lineRule="exact"/>
        <w:ind w:left="0" w:right="0"/>
        <w:textAlignment w:val="auto"/>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5</w:t>
      </w:r>
      <w:r>
        <w:rPr>
          <w:rFonts w:hint="eastAsia" w:ascii="Times New Roman" w:hAnsi="Times New Roman" w:eastAsia="黑体" w:cs="Times New Roman"/>
          <w:color w:val="auto"/>
          <w:sz w:val="32"/>
          <w:szCs w:val="32"/>
          <w:highlight w:val="none"/>
          <w:lang w:val="en-US" w:eastAsia="zh-CN"/>
        </w:rPr>
        <w:t xml:space="preserve">                             </w:t>
      </w:r>
    </w:p>
    <w:p w14:paraId="1CF907F6">
      <w:pPr>
        <w:keepNext w:val="0"/>
        <w:keepLines w:val="0"/>
        <w:pageBreakBefore w:val="0"/>
        <w:kinsoku/>
        <w:wordWrap/>
        <w:overflowPunct/>
        <w:topLinePunct w:val="0"/>
        <w:autoSpaceDE/>
        <w:autoSpaceDN/>
        <w:bidi w:val="0"/>
        <w:adjustRightInd w:val="0"/>
        <w:snapToGrid w:val="0"/>
        <w:spacing w:line="560" w:lineRule="exact"/>
        <w:ind w:left="0" w:right="0"/>
        <w:jc w:val="center"/>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方正小标宋简体" w:cs="Times New Roman"/>
          <w:color w:val="auto"/>
          <w:sz w:val="44"/>
          <w:szCs w:val="44"/>
          <w:highlight w:val="none"/>
          <w:lang w:val="en-US" w:eastAsia="zh-CN"/>
        </w:rPr>
        <w:t>各区联系方式</w:t>
      </w:r>
    </w:p>
    <w:tbl>
      <w:tblPr>
        <w:tblStyle w:val="11"/>
        <w:tblpPr w:leftFromText="180" w:rightFromText="180" w:vertAnchor="text" w:horzAnchor="page" w:tblpX="831" w:tblpY="568"/>
        <w:tblOverlap w:val="never"/>
        <w:tblW w:w="151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0"/>
        <w:gridCol w:w="1578"/>
        <w:gridCol w:w="3957"/>
        <w:gridCol w:w="2820"/>
        <w:gridCol w:w="2595"/>
        <w:gridCol w:w="3285"/>
      </w:tblGrid>
      <w:tr w14:paraId="746D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940" w:type="dxa"/>
            <w:tcBorders>
              <w:top w:val="single" w:color="000000" w:sz="4" w:space="0"/>
              <w:left w:val="single" w:color="000000" w:sz="4" w:space="0"/>
              <w:bottom w:val="single" w:color="000000" w:sz="4" w:space="0"/>
              <w:right w:val="single" w:color="000000" w:sz="4" w:space="0"/>
            </w:tcBorders>
            <w:noWrap w:val="0"/>
            <w:vAlign w:val="center"/>
          </w:tcPr>
          <w:p w14:paraId="24711DFF">
            <w:pPr>
              <w:snapToGrid w:val="0"/>
              <w:ind w:left="0" w:leftChars="0" w:right="0" w:rightChars="0" w:firstLine="0" w:firstLineChars="0"/>
              <w:jc w:val="center"/>
              <w:rPr>
                <w:rFonts w:hint="default" w:ascii="Times New Roman" w:hAnsi="Times New Roman" w:eastAsia="黑体" w:cs="Times New Roman"/>
                <w:b w:val="0"/>
                <w:bCs/>
                <w:i w:val="0"/>
                <w:color w:val="000000"/>
                <w:kern w:val="0"/>
                <w:sz w:val="28"/>
                <w:szCs w:val="28"/>
                <w:u w:val="none"/>
                <w:lang w:val="en-US" w:eastAsia="zh-CN" w:bidi="ar"/>
              </w:rPr>
            </w:pPr>
            <w:r>
              <w:rPr>
                <w:rFonts w:hint="eastAsia" w:ascii="Times New Roman" w:hAnsi="Times New Roman" w:eastAsia="黑体" w:cs="Times New Roman"/>
                <w:b w:val="0"/>
                <w:bCs/>
                <w:i w:val="0"/>
                <w:color w:val="000000"/>
                <w:kern w:val="0"/>
                <w:sz w:val="28"/>
                <w:szCs w:val="28"/>
                <w:u w:val="none"/>
                <w:lang w:val="en-US" w:eastAsia="zh-CN" w:bidi="ar"/>
              </w:rPr>
              <w:t>序号</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E109E6E">
            <w:pPr>
              <w:snapToGrid w:val="0"/>
              <w:ind w:left="0" w:leftChars="0" w:right="0" w:rightChars="0" w:firstLine="0" w:firstLineChars="0"/>
              <w:jc w:val="center"/>
              <w:rPr>
                <w:rFonts w:hint="default" w:ascii="Times New Roman" w:hAnsi="Times New Roman" w:eastAsia="黑体" w:cs="Times New Roman"/>
                <w:b w:val="0"/>
                <w:bCs/>
                <w:i w:val="0"/>
                <w:color w:val="000000"/>
                <w:sz w:val="28"/>
                <w:szCs w:val="22"/>
                <w:u w:val="none"/>
                <w:lang w:val="en-US" w:eastAsia="zh-CN"/>
              </w:rPr>
            </w:pPr>
            <w:r>
              <w:rPr>
                <w:rFonts w:hint="eastAsia" w:ascii="Times New Roman" w:hAnsi="Times New Roman" w:eastAsia="黑体" w:cs="Times New Roman"/>
                <w:b w:val="0"/>
                <w:bCs/>
                <w:i w:val="0"/>
                <w:color w:val="000000"/>
                <w:kern w:val="0"/>
                <w:sz w:val="28"/>
                <w:szCs w:val="28"/>
                <w:u w:val="none"/>
                <w:lang w:val="en-US" w:eastAsia="zh-CN" w:bidi="ar"/>
              </w:rPr>
              <w:t>经办区划</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67C70BD4">
            <w:pPr>
              <w:tabs>
                <w:tab w:val="left" w:pos="2221"/>
              </w:tabs>
              <w:snapToGrid w:val="0"/>
              <w:ind w:left="0" w:leftChars="0" w:right="0" w:rightChars="0" w:firstLine="0" w:firstLineChars="0"/>
              <w:jc w:val="center"/>
              <w:rPr>
                <w:rFonts w:hint="default" w:ascii="Times New Roman" w:hAnsi="Times New Roman" w:eastAsia="黑体" w:cs="Times New Roman"/>
                <w:b w:val="0"/>
                <w:bCs/>
                <w:i w:val="0"/>
                <w:color w:val="000000"/>
                <w:kern w:val="0"/>
                <w:sz w:val="28"/>
                <w:szCs w:val="28"/>
                <w:u w:val="none"/>
                <w:lang w:val="en-US" w:eastAsia="zh-CN" w:bidi="ar"/>
              </w:rPr>
            </w:pPr>
            <w:r>
              <w:rPr>
                <w:rFonts w:hint="eastAsia" w:ascii="Times New Roman" w:hAnsi="Times New Roman" w:eastAsia="黑体" w:cs="Times New Roman"/>
                <w:b w:val="0"/>
                <w:bCs/>
                <w:i w:val="0"/>
                <w:color w:val="000000"/>
                <w:kern w:val="0"/>
                <w:sz w:val="28"/>
                <w:szCs w:val="28"/>
                <w:u w:val="none"/>
                <w:lang w:val="en-US" w:eastAsia="zh-CN" w:bidi="ar"/>
              </w:rPr>
              <w:t>地址</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9435202">
            <w:pPr>
              <w:tabs>
                <w:tab w:val="left" w:pos="2221"/>
              </w:tabs>
              <w:snapToGrid w:val="0"/>
              <w:ind w:left="0" w:leftChars="0" w:right="0" w:rightChars="0" w:firstLine="0" w:firstLineChars="0"/>
              <w:jc w:val="center"/>
              <w:rPr>
                <w:rFonts w:hint="default" w:ascii="Times New Roman" w:hAnsi="Times New Roman" w:eastAsia="黑体" w:cs="Times New Roman"/>
                <w:b w:val="0"/>
                <w:bCs/>
                <w:i w:val="0"/>
                <w:color w:val="000000"/>
                <w:kern w:val="0"/>
                <w:sz w:val="28"/>
                <w:szCs w:val="28"/>
                <w:u w:val="none"/>
                <w:lang w:val="en-US" w:eastAsia="zh-CN" w:bidi="ar"/>
              </w:rPr>
            </w:pPr>
            <w:r>
              <w:rPr>
                <w:rFonts w:hint="eastAsia" w:ascii="Times New Roman" w:hAnsi="Times New Roman" w:eastAsia="黑体" w:cs="Times New Roman"/>
                <w:b w:val="0"/>
                <w:bCs/>
                <w:i w:val="0"/>
                <w:color w:val="000000"/>
                <w:kern w:val="0"/>
                <w:sz w:val="28"/>
                <w:szCs w:val="28"/>
                <w:u w:val="none"/>
                <w:lang w:val="en-US" w:eastAsia="zh-CN" w:bidi="ar"/>
              </w:rPr>
              <w:t>联系方式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103FAA8">
            <w:pPr>
              <w:snapToGrid w:val="0"/>
              <w:ind w:left="0" w:leftChars="0" w:right="0" w:rightChars="0" w:firstLine="0" w:firstLineChars="0"/>
              <w:jc w:val="center"/>
              <w:rPr>
                <w:rFonts w:hint="default" w:ascii="Times New Roman" w:hAnsi="Times New Roman" w:eastAsia="黑体" w:cs="Times New Roman"/>
                <w:b w:val="0"/>
                <w:bCs/>
                <w:i w:val="0"/>
                <w:color w:val="000000"/>
                <w:kern w:val="0"/>
                <w:sz w:val="28"/>
                <w:szCs w:val="28"/>
                <w:u w:val="none"/>
                <w:lang w:val="en-US" w:eastAsia="zh-CN" w:bidi="ar"/>
              </w:rPr>
            </w:pPr>
            <w:r>
              <w:rPr>
                <w:rFonts w:hint="eastAsia" w:ascii="Times New Roman" w:hAnsi="Times New Roman" w:eastAsia="黑体" w:cs="Times New Roman"/>
                <w:b w:val="0"/>
                <w:bCs/>
                <w:i w:val="0"/>
                <w:color w:val="000000"/>
                <w:kern w:val="0"/>
                <w:sz w:val="28"/>
                <w:szCs w:val="28"/>
                <w:u w:val="none"/>
                <w:lang w:val="en-US" w:eastAsia="zh-CN" w:bidi="ar"/>
              </w:rPr>
              <w:t>工作时间</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177714CB">
            <w:pPr>
              <w:snapToGrid w:val="0"/>
              <w:ind w:left="0" w:leftChars="0" w:right="0" w:rightChars="0" w:firstLine="0" w:firstLineChars="0"/>
              <w:jc w:val="center"/>
              <w:rPr>
                <w:rFonts w:hint="default" w:ascii="Times New Roman" w:hAnsi="Times New Roman" w:eastAsia="黑体" w:cs="Times New Roman"/>
                <w:b w:val="0"/>
                <w:bCs/>
                <w:i w:val="0"/>
                <w:color w:val="000000"/>
                <w:kern w:val="0"/>
                <w:sz w:val="28"/>
                <w:szCs w:val="28"/>
                <w:u w:val="none"/>
                <w:lang w:val="en-US" w:eastAsia="zh-CN" w:bidi="ar"/>
              </w:rPr>
            </w:pPr>
            <w:r>
              <w:rPr>
                <w:rFonts w:hint="eastAsia" w:ascii="Times New Roman" w:hAnsi="Times New Roman" w:eastAsia="黑体" w:cs="Times New Roman"/>
                <w:b w:val="0"/>
                <w:bCs/>
                <w:i w:val="0"/>
                <w:color w:val="000000"/>
                <w:kern w:val="0"/>
                <w:sz w:val="28"/>
                <w:szCs w:val="28"/>
                <w:u w:val="none"/>
                <w:lang w:val="en-US" w:eastAsia="zh-CN" w:bidi="ar"/>
              </w:rPr>
              <w:t>工作邮箱</w:t>
            </w:r>
          </w:p>
        </w:tc>
      </w:tr>
      <w:tr w14:paraId="3A51E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AB3B2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8"/>
                <w:u w:val="none"/>
                <w:lang w:val="en-US" w:eastAsia="zh-CN" w:bidi="ar"/>
              </w:rPr>
            </w:pPr>
            <w:bookmarkStart w:id="0" w:name="_GoBack" w:colFirst="1" w:colLast="5"/>
            <w:r>
              <w:rPr>
                <w:rFonts w:hint="eastAsia" w:ascii="Times New Roman" w:hAnsi="Times New Roman" w:eastAsia="仿宋_GB2312" w:cs="Times New Roman"/>
                <w:i w:val="0"/>
                <w:color w:val="auto"/>
                <w:kern w:val="0"/>
                <w:sz w:val="24"/>
                <w:szCs w:val="28"/>
                <w:u w:val="none"/>
                <w:lang w:val="en-US" w:eastAsia="zh-CN" w:bidi="ar"/>
              </w:rPr>
              <w:t>1</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A44F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8"/>
                <w:u w:val="none"/>
                <w:lang w:val="en-US" w:eastAsia="zh-CN" w:bidi="ar-SA"/>
              </w:rPr>
            </w:pPr>
            <w:r>
              <w:rPr>
                <w:rFonts w:hint="eastAsia" w:ascii="Times New Roman" w:hAnsi="Times New Roman" w:eastAsia="仿宋_GB2312" w:cs="Times New Roman"/>
                <w:i w:val="0"/>
                <w:color w:val="auto"/>
                <w:kern w:val="0"/>
                <w:sz w:val="24"/>
                <w:szCs w:val="28"/>
                <w:highlight w:val="none"/>
                <w:u w:val="none"/>
                <w:lang w:val="en-US" w:eastAsia="zh-CN" w:bidi="ar"/>
              </w:rPr>
              <w:t>滨海新区</w:t>
            </w:r>
            <w:r>
              <w:rPr>
                <w:rFonts w:hint="eastAsia" w:eastAsia="仿宋_GB2312" w:cs="Times New Roman"/>
                <w:i w:val="0"/>
                <w:color w:val="auto"/>
                <w:kern w:val="0"/>
                <w:sz w:val="24"/>
                <w:szCs w:val="28"/>
                <w:highlight w:val="none"/>
                <w:u w:val="none"/>
                <w:lang w:val="en-US" w:eastAsia="zh-CN" w:bidi="ar"/>
              </w:rPr>
              <w:t>人社局（塘沽、汉沽、大港）</w:t>
            </w:r>
          </w:p>
        </w:tc>
        <w:tc>
          <w:tcPr>
            <w:tcW w:w="39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46A7B">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天津市滨海新区杭州道25号公共就业（人才）服务中心3楼创业服务（运营保障）部</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2CA79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eastAsia="仿宋_GB2312" w:cs="Times New Roman"/>
                <w:i w:val="0"/>
                <w:color w:val="auto"/>
                <w:kern w:val="0"/>
                <w:sz w:val="24"/>
                <w:szCs w:val="24"/>
                <w:u w:val="none"/>
                <w:lang w:val="en-US" w:eastAsia="zh-CN" w:bidi="ar"/>
              </w:rPr>
              <w:t>022-66300932转820</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01D3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4"/>
                <w:u w:val="none"/>
                <w:lang w:val="en-US" w:eastAsia="zh-CN" w:bidi="ar-SA"/>
              </w:rPr>
            </w:pP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9:00-11:30；13:30-17:00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D4BD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1554765191@qq.com</w:t>
            </w:r>
          </w:p>
        </w:tc>
      </w:tr>
      <w:bookmarkEnd w:id="0"/>
      <w:tr w14:paraId="02DB2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D69B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2</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B2DF468">
            <w:pPr>
              <w:keepNext w:val="0"/>
              <w:keepLines w:val="0"/>
              <w:widowControl/>
              <w:suppressLineNumbers w:val="0"/>
              <w:snapToGrid w:val="0"/>
              <w:ind w:left="0" w:leftChars="0" w:right="0" w:rightChars="0" w:firstLine="0" w:firstLineChars="0"/>
              <w:jc w:val="center"/>
              <w:textAlignment w:val="center"/>
              <w:rPr>
                <w:rFonts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和平区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13CD1C0A">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天津市和平区鞍山道32号 和平区人力资源和社会保障局2楼36号窗口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DB0E0E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022-27267626</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C2F184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8:30-1</w:t>
            </w:r>
            <w:r>
              <w:rPr>
                <w:rFonts w:hint="eastAsia" w:eastAsia="仿宋_GB2312" w:cs="Times New Roman"/>
                <w:i w:val="0"/>
                <w:color w:val="auto"/>
                <w:kern w:val="0"/>
                <w:sz w:val="24"/>
                <w:szCs w:val="24"/>
                <w:u w:val="none"/>
                <w:lang w:val="en-US" w:eastAsia="zh-CN" w:bidi="ar"/>
              </w:rPr>
              <w:t>1</w:t>
            </w:r>
            <w:r>
              <w:rPr>
                <w:rFonts w:hint="eastAsia" w:ascii="Times New Roman" w:hAnsi="Times New Roman" w:eastAsia="仿宋_GB2312" w:cs="Times New Roman"/>
                <w:i w:val="0"/>
                <w:color w:val="auto"/>
                <w:kern w:val="0"/>
                <w:sz w:val="24"/>
                <w:szCs w:val="24"/>
                <w:u w:val="none"/>
                <w:lang w:val="en-US" w:eastAsia="zh-CN" w:bidi="ar"/>
              </w:rPr>
              <w:t>:</w:t>
            </w:r>
            <w:r>
              <w:rPr>
                <w:rFonts w:hint="eastAsia" w:eastAsia="仿宋_GB2312" w:cs="Times New Roman"/>
                <w:i w:val="0"/>
                <w:color w:val="auto"/>
                <w:kern w:val="0"/>
                <w:sz w:val="24"/>
                <w:szCs w:val="24"/>
                <w:u w:val="none"/>
                <w:lang w:val="en-US" w:eastAsia="zh-CN" w:bidi="ar"/>
              </w:rPr>
              <w:t>3</w:t>
            </w:r>
            <w:r>
              <w:rPr>
                <w:rFonts w:hint="eastAsia" w:ascii="Times New Roman" w:hAnsi="Times New Roman" w:eastAsia="仿宋_GB2312" w:cs="Times New Roman"/>
                <w:i w:val="0"/>
                <w:color w:val="auto"/>
                <w:kern w:val="0"/>
                <w:sz w:val="24"/>
                <w:szCs w:val="24"/>
                <w:u w:val="none"/>
                <w:lang w:val="en-US" w:eastAsia="zh-CN" w:bidi="ar"/>
              </w:rPr>
              <w:t>0；1</w:t>
            </w:r>
            <w:r>
              <w:rPr>
                <w:rFonts w:hint="eastAsia" w:eastAsia="仿宋_GB2312" w:cs="Times New Roman"/>
                <w:i w:val="0"/>
                <w:color w:val="auto"/>
                <w:kern w:val="0"/>
                <w:sz w:val="24"/>
                <w:szCs w:val="24"/>
                <w:u w:val="none"/>
                <w:lang w:val="en-US" w:eastAsia="zh-CN" w:bidi="ar"/>
              </w:rPr>
              <w:t>3</w:t>
            </w:r>
            <w:r>
              <w:rPr>
                <w:rFonts w:hint="eastAsia" w:ascii="Times New Roman" w:hAnsi="Times New Roman" w:eastAsia="仿宋_GB2312" w:cs="Times New Roman"/>
                <w:i w:val="0"/>
                <w:color w:val="auto"/>
                <w:kern w:val="0"/>
                <w:sz w:val="24"/>
                <w:szCs w:val="24"/>
                <w:u w:val="none"/>
                <w:lang w:val="en-US" w:eastAsia="zh-CN" w:bidi="ar"/>
              </w:rPr>
              <w:t>:</w:t>
            </w:r>
            <w:r>
              <w:rPr>
                <w:rFonts w:hint="eastAsia" w:eastAsia="仿宋_GB2312" w:cs="Times New Roman"/>
                <w:i w:val="0"/>
                <w:color w:val="auto"/>
                <w:kern w:val="0"/>
                <w:sz w:val="24"/>
                <w:szCs w:val="24"/>
                <w:u w:val="none"/>
                <w:lang w:val="en-US" w:eastAsia="zh-CN" w:bidi="ar"/>
              </w:rPr>
              <w:t>3</w:t>
            </w:r>
            <w:r>
              <w:rPr>
                <w:rFonts w:hint="eastAsia" w:ascii="Times New Roman" w:hAnsi="Times New Roman" w:eastAsia="仿宋_GB2312" w:cs="Times New Roman"/>
                <w:i w:val="0"/>
                <w:color w:val="auto"/>
                <w:kern w:val="0"/>
                <w:sz w:val="24"/>
                <w:szCs w:val="24"/>
                <w:u w:val="none"/>
                <w:lang w:val="en-US" w:eastAsia="zh-CN" w:bidi="ar"/>
              </w:rPr>
              <w:t>0-17:</w:t>
            </w:r>
            <w:r>
              <w:rPr>
                <w:rFonts w:hint="eastAsia" w:eastAsia="仿宋_GB2312" w:cs="Times New Roman"/>
                <w:i w:val="0"/>
                <w:color w:val="auto"/>
                <w:kern w:val="0"/>
                <w:sz w:val="24"/>
                <w:szCs w:val="24"/>
                <w:u w:val="none"/>
                <w:lang w:val="en-US" w:eastAsia="zh-CN" w:bidi="ar"/>
              </w:rPr>
              <w:t>0</w:t>
            </w:r>
            <w:r>
              <w:rPr>
                <w:rFonts w:hint="eastAsia" w:ascii="Times New Roman" w:hAnsi="Times New Roman" w:eastAsia="仿宋_GB2312" w:cs="Times New Roman"/>
                <w:i w:val="0"/>
                <w:color w:val="auto"/>
                <w:kern w:val="0"/>
                <w:sz w:val="24"/>
                <w:szCs w:val="24"/>
                <w:u w:val="none"/>
                <w:lang w:val="en-US" w:eastAsia="zh-CN" w:bidi="ar"/>
              </w:rPr>
              <w:t>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223B1CB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hprsjjyb @tj.gov.cn</w:t>
            </w:r>
          </w:p>
        </w:tc>
      </w:tr>
      <w:tr w14:paraId="3B37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01213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3</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F456C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8"/>
                <w:u w:val="none"/>
                <w:lang w:val="en-US" w:eastAsia="zh-CN" w:bidi="ar-SA"/>
              </w:rPr>
            </w:pPr>
            <w:r>
              <w:rPr>
                <w:rFonts w:hint="eastAsia" w:ascii="Times New Roman" w:hAnsi="Times New Roman" w:eastAsia="仿宋_GB2312" w:cs="Times New Roman"/>
                <w:i w:val="0"/>
                <w:color w:val="auto"/>
                <w:kern w:val="0"/>
                <w:sz w:val="24"/>
                <w:szCs w:val="28"/>
                <w:u w:val="none"/>
                <w:lang w:val="en-US" w:eastAsia="zh-CN" w:bidi="ar"/>
              </w:rPr>
              <w:t>河东区</w:t>
            </w:r>
          </w:p>
        </w:tc>
        <w:tc>
          <w:tcPr>
            <w:tcW w:w="39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009C1">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天津市河东区王串场一号路与育才路交口河东区公共（就业）人才服务中心二楼</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97C2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022-60567922</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83FC8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4"/>
                <w:u w:val="none"/>
                <w:lang w:val="en-US" w:eastAsia="zh-CN" w:bidi="ar-SA"/>
              </w:rPr>
            </w:pP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 xml:space="preserve"> 8:30-12:00；14:00-17:30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5B63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hdsybxk@163.com</w:t>
            </w:r>
          </w:p>
        </w:tc>
      </w:tr>
      <w:tr w14:paraId="4167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EA875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4</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E6D68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8"/>
                <w:u w:val="none"/>
                <w:lang w:val="en-US" w:eastAsia="zh-CN" w:bidi="ar-SA"/>
              </w:rPr>
            </w:pPr>
            <w:r>
              <w:rPr>
                <w:rFonts w:hint="eastAsia" w:ascii="Times New Roman" w:hAnsi="Times New Roman" w:eastAsia="仿宋_GB2312" w:cs="Times New Roman"/>
                <w:i w:val="0"/>
                <w:color w:val="auto"/>
                <w:kern w:val="0"/>
                <w:sz w:val="24"/>
                <w:szCs w:val="28"/>
                <w:u w:val="none"/>
                <w:lang w:val="en-US" w:eastAsia="zh-CN" w:bidi="ar"/>
              </w:rPr>
              <w:t>河西区</w:t>
            </w:r>
          </w:p>
        </w:tc>
        <w:tc>
          <w:tcPr>
            <w:tcW w:w="39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71DEE1">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天津市河西区永安道219号河西区人力资源和社会保障局2楼201 室</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A1E7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w:t>
            </w:r>
            <w:r>
              <w:rPr>
                <w:rFonts w:hint="eastAsia" w:ascii="Times New Roman" w:hAnsi="Times New Roman" w:eastAsia="仿宋_GB2312" w:cs="Times New Roman"/>
                <w:i w:val="0"/>
                <w:color w:val="auto"/>
                <w:kern w:val="0"/>
                <w:sz w:val="24"/>
                <w:szCs w:val="24"/>
                <w:highlight w:val="none"/>
                <w:u w:val="none"/>
                <w:lang w:val="en-US" w:eastAsia="zh-CN" w:bidi="ar"/>
              </w:rPr>
              <w:t>28275516</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F6325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4"/>
                <w:highlight w:val="none"/>
                <w:u w:val="none"/>
                <w:lang w:val="en-US" w:eastAsia="zh-CN" w:bidi="ar-SA"/>
              </w:rPr>
            </w:pPr>
            <w:r>
              <w:rPr>
                <w:rFonts w:hint="eastAsia" w:ascii="Times New Roman" w:hAnsi="Times New Roman" w:eastAsia="仿宋_GB2312" w:cs="Times New Roman"/>
                <w:i w:val="0"/>
                <w:color w:val="auto"/>
                <w:kern w:val="0"/>
                <w:sz w:val="24"/>
                <w:szCs w:val="24"/>
                <w:highlight w:val="none"/>
                <w:u w:val="none"/>
                <w:lang w:val="en-US" w:eastAsia="zh-CN" w:bidi="ar"/>
              </w:rPr>
              <w:t>法定工作日 8:30-12:00；14:00-17:30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E3B7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hxqlfk@163.com</w:t>
            </w:r>
          </w:p>
        </w:tc>
      </w:tr>
      <w:tr w14:paraId="799C0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F0EAC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5</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1308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8"/>
                <w:u w:val="none"/>
                <w:lang w:val="en-US" w:eastAsia="zh-CN" w:bidi="ar-SA"/>
              </w:rPr>
            </w:pPr>
            <w:r>
              <w:rPr>
                <w:rFonts w:hint="eastAsia" w:ascii="Times New Roman" w:hAnsi="Times New Roman" w:eastAsia="仿宋_GB2312" w:cs="Times New Roman"/>
                <w:i w:val="0"/>
                <w:color w:val="auto"/>
                <w:kern w:val="0"/>
                <w:sz w:val="24"/>
                <w:szCs w:val="28"/>
                <w:u w:val="none"/>
                <w:lang w:val="en-US" w:eastAsia="zh-CN" w:bidi="ar"/>
              </w:rPr>
              <w:t>南开区</w:t>
            </w:r>
          </w:p>
        </w:tc>
        <w:tc>
          <w:tcPr>
            <w:tcW w:w="39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F2FCA0">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天津市南开区红旗南路263号南开区公共就业（人才）服务中心107室</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3C7D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022-87875330</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3AC9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4"/>
                <w:highlight w:val="none"/>
                <w:u w:val="none"/>
                <w:lang w:val="en-US" w:eastAsia="zh-CN" w:bidi="ar-SA"/>
              </w:rPr>
            </w:pPr>
            <w:r>
              <w:rPr>
                <w:rFonts w:hint="eastAsia" w:ascii="Times New Roman" w:hAnsi="Times New Roman" w:eastAsia="仿宋_GB2312" w:cs="Times New Roman"/>
                <w:i w:val="0"/>
                <w:color w:val="auto"/>
                <w:kern w:val="0"/>
                <w:sz w:val="24"/>
                <w:szCs w:val="24"/>
                <w:highlight w:val="none"/>
                <w:u w:val="none"/>
                <w:lang w:val="en-US" w:eastAsia="zh-CN" w:bidi="ar"/>
              </w:rPr>
              <w:t>法定工作日 8:30-11:45；14:00-17:30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554F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nkqggjy_jyfwb@tj.gov.cn</w:t>
            </w:r>
          </w:p>
        </w:tc>
      </w:tr>
      <w:tr w14:paraId="78866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010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6</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49F7DC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河北区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58B4F25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仿宋_GB2312" w:cs="Times New Roman"/>
                <w:i w:val="0"/>
                <w:color w:val="auto"/>
                <w:kern w:val="0"/>
                <w:sz w:val="24"/>
                <w:szCs w:val="24"/>
                <w:u w:val="none"/>
                <w:lang w:val="en" w:eastAsia="zh-CN" w:bidi="ar"/>
              </w:rPr>
            </w:pPr>
            <w:r>
              <w:rPr>
                <w:rFonts w:hint="eastAsia" w:ascii="Times New Roman" w:hAnsi="Times New Roman" w:eastAsia="仿宋_GB2312" w:cs="Times New Roman"/>
                <w:i w:val="0"/>
                <w:color w:val="auto"/>
                <w:kern w:val="0"/>
                <w:sz w:val="24"/>
                <w:szCs w:val="24"/>
                <w:u w:val="none"/>
                <w:lang w:val="en-US" w:eastAsia="zh-CN" w:bidi="ar"/>
              </w:rPr>
              <w:t>天津市河北区榆关道388号河北区公共就业（人才）服务中心三楼</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5BFA97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022-26242829</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8ECBE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 xml:space="preserve"> 8:30-12:00；14:00-17:30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222133C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hbqrsj03@tj.gov.cn</w:t>
            </w:r>
          </w:p>
        </w:tc>
      </w:tr>
      <w:tr w14:paraId="1C7B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E21D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7</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4F908E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红桥区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2A97EC86">
            <w:pPr>
              <w:keepNext w:val="0"/>
              <w:keepLines w:val="0"/>
              <w:widowControl/>
              <w:suppressLineNumbers w:val="0"/>
              <w:snapToGrid w:val="0"/>
              <w:ind w:left="0" w:leftChars="0" w:right="0" w:rightChars="0" w:firstLine="0" w:firstLineChars="0"/>
              <w:jc w:val="left"/>
              <w:textAlignment w:val="center"/>
              <w:rPr>
                <w:rFonts w:ascii="Times New Roman" w:hAnsi="Times New Roman" w:eastAsia="仿宋_GB2312" w:cs="Times New Roman"/>
                <w:i w:val="0"/>
                <w:color w:val="auto"/>
                <w:kern w:val="0"/>
                <w:sz w:val="24"/>
                <w:szCs w:val="24"/>
                <w:highlight w:val="none"/>
                <w:u w:val="none"/>
                <w:lang w:val="en-US" w:eastAsia="zh-CN" w:bidi="ar-SA"/>
              </w:rPr>
            </w:pPr>
            <w:r>
              <w:rPr>
                <w:rFonts w:ascii="Times New Roman" w:hAnsi="Times New Roman" w:eastAsia="仿宋_GB2312" w:cs="Times New Roman"/>
                <w:color w:val="auto"/>
                <w:kern w:val="0"/>
                <w:sz w:val="24"/>
              </w:rPr>
              <w:t>天津市红桥区育苗路6号红桥区公共就业（人才）服务中心30</w:t>
            </w:r>
            <w:r>
              <w:rPr>
                <w:rFonts w:hint="eastAsia" w:ascii="Times New Roman" w:hAnsi="Times New Roman" w:eastAsia="仿宋_GB2312" w:cs="Times New Roman"/>
                <w:color w:val="auto"/>
                <w:kern w:val="0"/>
                <w:sz w:val="24"/>
              </w:rPr>
              <w:t>7</w:t>
            </w:r>
            <w:r>
              <w:rPr>
                <w:rFonts w:ascii="Times New Roman" w:hAnsi="Times New Roman" w:eastAsia="仿宋_GB2312" w:cs="Times New Roman"/>
                <w:color w:val="auto"/>
                <w:kern w:val="0"/>
                <w:sz w:val="24"/>
              </w:rPr>
              <w:t>室</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E4F9C00">
            <w:pPr>
              <w:keepNext w:val="0"/>
              <w:keepLines w:val="0"/>
              <w:widowControl/>
              <w:suppressLineNumbers w:val="0"/>
              <w:snapToGrid w:val="0"/>
              <w:ind w:left="0" w:leftChars="0" w:right="0" w:rightChars="0" w:firstLine="0" w:firstLineChars="0"/>
              <w:jc w:val="center"/>
              <w:textAlignment w:val="center"/>
              <w:rPr>
                <w:rFonts w:ascii="Times New Roman" w:hAnsi="Times New Roman" w:eastAsia="仿宋_GB2312" w:cs="Times New Roman"/>
                <w:i w:val="0"/>
                <w:color w:val="auto"/>
                <w:kern w:val="0"/>
                <w:sz w:val="24"/>
                <w:szCs w:val="24"/>
                <w:highlight w:val="none"/>
                <w:u w:val="none"/>
                <w:lang w:val="en-US" w:eastAsia="zh-CN" w:bidi="ar-SA"/>
              </w:rPr>
            </w:pPr>
            <w:r>
              <w:rPr>
                <w:rFonts w:ascii="Times New Roman" w:hAnsi="Times New Roman" w:eastAsia="仿宋_GB2312" w:cs="Times New Roman"/>
                <w:color w:val="auto"/>
                <w:kern w:val="0"/>
                <w:sz w:val="24"/>
              </w:rPr>
              <w:t>022-</w:t>
            </w:r>
            <w:r>
              <w:rPr>
                <w:rFonts w:hint="eastAsia" w:ascii="Times New Roman" w:hAnsi="Times New Roman" w:eastAsia="仿宋_GB2312" w:cs="Times New Roman"/>
                <w:color w:val="auto"/>
                <w:kern w:val="0"/>
                <w:sz w:val="24"/>
              </w:rPr>
              <w:t>86516662</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2BEB20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highlight w:val="none"/>
                <w:u w:val="none"/>
              </w:rPr>
            </w:pPr>
            <w:r>
              <w:rPr>
                <w:rFonts w:ascii="Times New Roman" w:hAnsi="Times New Roman" w:eastAsia="仿宋_GB2312" w:cs="Times New Roman"/>
                <w:color w:val="auto"/>
                <w:kern w:val="0"/>
                <w:sz w:val="24"/>
              </w:rPr>
              <w:t>法定工作日</w:t>
            </w:r>
            <w:r>
              <w:rPr>
                <w:rFonts w:hint="eastAsia" w:ascii="Times New Roman" w:hAnsi="Times New Roman" w:eastAsia="仿宋_GB2312" w:cs="Times New Roman"/>
                <w:color w:val="auto"/>
                <w:kern w:val="0"/>
                <w:sz w:val="24"/>
                <w:lang w:val="en-US" w:eastAsia="zh-CN"/>
              </w:rPr>
              <w:t xml:space="preserve"> </w:t>
            </w:r>
            <w:r>
              <w:rPr>
                <w:rFonts w:hint="eastAsia" w:ascii="Times New Roman" w:hAnsi="Times New Roman" w:eastAsia="仿宋_GB2312" w:cs="Times New Roman"/>
                <w:color w:val="auto"/>
                <w:kern w:val="0"/>
                <w:sz w:val="24"/>
              </w:rPr>
              <w:t>8:30-12:00</w:t>
            </w:r>
            <w:r>
              <w:rPr>
                <w:rFonts w:hint="eastAsia" w:ascii="Times New Roman" w:hAnsi="Times New Roman" w:eastAsia="仿宋_GB2312" w:cs="Times New Roman"/>
                <w:i w:val="0"/>
                <w:color w:val="auto"/>
                <w:kern w:val="0"/>
                <w:sz w:val="24"/>
                <w:szCs w:val="24"/>
                <w:u w:val="none"/>
                <w:lang w:val="en-US" w:eastAsia="zh-CN" w:bidi="ar"/>
              </w:rPr>
              <w:t>；</w:t>
            </w:r>
            <w:r>
              <w:rPr>
                <w:rFonts w:hint="eastAsia" w:ascii="Times New Roman" w:hAnsi="Times New Roman" w:eastAsia="仿宋_GB2312" w:cs="Times New Roman"/>
                <w:color w:val="auto"/>
                <w:kern w:val="0"/>
                <w:sz w:val="24"/>
              </w:rPr>
              <w:t>14:00-17:30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4010EF19">
            <w:pPr>
              <w:keepNext w:val="0"/>
              <w:keepLines w:val="0"/>
              <w:widowControl/>
              <w:suppressLineNumbers w:val="0"/>
              <w:snapToGrid w:val="0"/>
              <w:ind w:left="0" w:leftChars="0" w:right="0" w:rightChars="0" w:firstLine="0" w:firstLineChars="0"/>
              <w:jc w:val="center"/>
              <w:textAlignment w:val="center"/>
              <w:rPr>
                <w:rFonts w:ascii="Times New Roman" w:hAnsi="Times New Roman" w:eastAsia="仿宋_GB2312" w:cs="Times New Roman"/>
                <w:color w:val="auto"/>
                <w:kern w:val="0"/>
                <w:sz w:val="24"/>
              </w:rPr>
            </w:pPr>
            <w:r>
              <w:rPr>
                <w:rFonts w:ascii="Times New Roman" w:hAnsi="Times New Roman" w:eastAsia="仿宋_GB2312" w:cs="Times New Roman"/>
                <w:color w:val="auto"/>
                <w:kern w:val="0"/>
                <w:sz w:val="24"/>
              </w:rPr>
              <w:t>hqqrsj03@tj.gov.cn</w:t>
            </w:r>
          </w:p>
        </w:tc>
      </w:tr>
      <w:tr w14:paraId="795C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013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8</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27F3BC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东丽区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6C382CB9">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天津市东丽区先锋东路30号天津市东丽区公共就业（人才）服务中心406室</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4D0276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022-84967852</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C1C53D9">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法定工作日 </w:t>
            </w:r>
            <w:r>
              <w:rPr>
                <w:rFonts w:ascii="Times New Roman" w:hAnsi="Times New Roman" w:eastAsia="仿宋_GB2312" w:cs="Times New Roman"/>
                <w:i w:val="0"/>
                <w:color w:val="auto"/>
                <w:kern w:val="0"/>
                <w:sz w:val="24"/>
                <w:szCs w:val="24"/>
                <w:highlight w:val="none"/>
                <w:u w:val="none"/>
                <w:lang w:val="en-US" w:eastAsia="zh-CN" w:bidi="ar-SA"/>
              </w:rPr>
              <w:t>8:30</w:t>
            </w:r>
            <w:r>
              <w:rPr>
                <w:rFonts w:hint="eastAsia" w:ascii="Times New Roman" w:hAnsi="Times New Roman" w:eastAsia="仿宋_GB2312" w:cs="Times New Roman"/>
                <w:i w:val="0"/>
                <w:color w:val="auto"/>
                <w:kern w:val="0"/>
                <w:sz w:val="24"/>
                <w:szCs w:val="24"/>
                <w:u w:val="none"/>
                <w:lang w:val="en-US" w:eastAsia="zh-CN" w:bidi="ar"/>
              </w:rPr>
              <w:t>-12:00；14:00-17:30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77AC11C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dlqrsj08@tj.gov.cn </w:t>
            </w:r>
          </w:p>
          <w:p w14:paraId="0DA7D1B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p>
        </w:tc>
      </w:tr>
      <w:tr w14:paraId="63D7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2773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9</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288987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西青区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6C3C1318">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天津市西青区中北镇科技产业园二区1号楼西青区公共就业（人才）服务中心创业服务科</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FA1001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022-27392469</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2A9102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法定工作日 </w:t>
            </w:r>
            <w:r>
              <w:rPr>
                <w:rFonts w:hint="eastAsia" w:ascii="Times New Roman" w:hAnsi="Times New Roman" w:eastAsia="仿宋_GB2312" w:cs="Times New Roman"/>
                <w:i w:val="0"/>
                <w:color w:val="auto"/>
                <w:kern w:val="0"/>
                <w:sz w:val="24"/>
                <w:szCs w:val="24"/>
                <w:u w:val="none"/>
                <w:lang w:val="en-US" w:eastAsia="zh-CN" w:bidi="ar"/>
              </w:rPr>
              <w:t>8:30-12:00；13:30-17:00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3B12285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xqqrlsbj29@tj.gov.cn</w:t>
            </w:r>
          </w:p>
          <w:p w14:paraId="427FE31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p>
        </w:tc>
      </w:tr>
      <w:tr w14:paraId="0C8D5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3D30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10</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E2544FA">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津南区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4E4EDF1E">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天津市津南区咸水沽镇南环路29号天津市津南区公共就业（人才）服务中心502室</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29EFF47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022-28520619</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DFF2F8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法定工作日 </w:t>
            </w:r>
            <w:r>
              <w:rPr>
                <w:rFonts w:hint="eastAsia" w:ascii="Times New Roman" w:hAnsi="Times New Roman" w:eastAsia="仿宋_GB2312" w:cs="Times New Roman"/>
                <w:i w:val="0"/>
                <w:color w:val="auto"/>
                <w:kern w:val="0"/>
                <w:sz w:val="24"/>
                <w:szCs w:val="24"/>
                <w:u w:val="none"/>
                <w:lang w:val="en-US" w:eastAsia="zh-CN" w:bidi="ar"/>
              </w:rPr>
              <w:t>8:30-12:00；13:30-17:30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37063CC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jnqrsj04@tj.gov.cn</w:t>
            </w:r>
          </w:p>
        </w:tc>
      </w:tr>
      <w:tr w14:paraId="60B50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274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11</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34DCB50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北辰区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5AC75153">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天津市北辰区北辰大厦1号楼二楼，北辰区公共就业（人才）服务中心，大厅7号窗口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9A83F2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022-60612333-3-8305</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B0962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法定工作日 </w:t>
            </w:r>
            <w:r>
              <w:rPr>
                <w:rFonts w:hint="eastAsia" w:ascii="Times New Roman" w:hAnsi="Times New Roman" w:eastAsia="仿宋_GB2312" w:cs="Times New Roman"/>
                <w:i w:val="0"/>
                <w:color w:val="auto"/>
                <w:kern w:val="0"/>
                <w:sz w:val="24"/>
                <w:szCs w:val="24"/>
                <w:u w:val="none"/>
                <w:lang w:val="en-US" w:eastAsia="zh-CN" w:bidi="ar"/>
              </w:rPr>
              <w:t>8:30-12:00；14:00-17:00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0F270A4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p>
          <w:p w14:paraId="5F6C1627">
            <w:pPr>
              <w:keepNext w:val="0"/>
              <w:keepLines w:val="0"/>
              <w:widowControl/>
              <w:suppressLineNumbers w:val="0"/>
              <w:snapToGrid w:val="0"/>
              <w:ind w:left="0" w:leftChars="0" w:right="0" w:rightChars="0" w:firstLine="0" w:firstLineChars="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Times New Roman" w:hAnsi="Times New Roman" w:eastAsia="仿宋_GB2312" w:cs="Times New Roman"/>
                <w:kern w:val="0"/>
                <w:sz w:val="24"/>
                <w:lang w:val="en-US" w:eastAsia="zh-CN" w:bidi="ar"/>
              </w:rPr>
              <w:t>bcqrsjjsyfwb1@tj.gov.cn</w:t>
            </w:r>
          </w:p>
        </w:tc>
      </w:tr>
      <w:tr w14:paraId="7C9D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B217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12</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E29487E">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武清区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57AECC17">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天津市武清区源春道1号区公共就业（人才）服务中心209室</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2B1894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022-59618752</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2E43D6D">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highlight w:val="none"/>
                <w:u w:val="none"/>
              </w:rPr>
            </w:pPr>
            <w:r>
              <w:rPr>
                <w:rFonts w:hint="eastAsia" w:ascii="Times New Roman" w:hAnsi="Times New Roman" w:eastAsia="仿宋_GB2312" w:cs="Times New Roman"/>
                <w:i w:val="0"/>
                <w:color w:val="auto"/>
                <w:kern w:val="0"/>
                <w:sz w:val="24"/>
                <w:szCs w:val="24"/>
                <w:highlight w:val="none"/>
                <w:u w:val="none"/>
                <w:lang w:val="en-US" w:eastAsia="zh-CN" w:bidi="ar"/>
              </w:rPr>
              <w:t>法定工作日 8:30-</w:t>
            </w:r>
            <w:r>
              <w:rPr>
                <w:rFonts w:hint="default" w:ascii="Times New Roman" w:hAnsi="Times New Roman" w:eastAsia="仿宋_GB2312" w:cs="Times New Roman"/>
                <w:i w:val="0"/>
                <w:color w:val="auto"/>
                <w:kern w:val="0"/>
                <w:sz w:val="24"/>
                <w:szCs w:val="24"/>
                <w:highlight w:val="none"/>
                <w:u w:val="none"/>
                <w:lang w:val="en" w:eastAsia="zh-CN" w:bidi="ar"/>
              </w:rPr>
              <w:t>12</w:t>
            </w:r>
            <w:r>
              <w:rPr>
                <w:rFonts w:hint="eastAsia" w:ascii="Times New Roman" w:hAnsi="Times New Roman" w:eastAsia="仿宋_GB2312" w:cs="Times New Roman"/>
                <w:i w:val="0"/>
                <w:color w:val="auto"/>
                <w:kern w:val="0"/>
                <w:sz w:val="24"/>
                <w:szCs w:val="24"/>
                <w:highlight w:val="none"/>
                <w:u w:val="none"/>
                <w:lang w:val="en-US" w:eastAsia="zh-CN" w:bidi="ar"/>
              </w:rPr>
              <w:t>:</w:t>
            </w:r>
            <w:r>
              <w:rPr>
                <w:rFonts w:hint="default" w:ascii="Times New Roman" w:hAnsi="Times New Roman" w:eastAsia="仿宋_GB2312" w:cs="Times New Roman"/>
                <w:i w:val="0"/>
                <w:color w:val="auto"/>
                <w:kern w:val="0"/>
                <w:sz w:val="24"/>
                <w:szCs w:val="24"/>
                <w:highlight w:val="none"/>
                <w:u w:val="none"/>
                <w:lang w:val="en" w:eastAsia="zh-CN" w:bidi="ar"/>
              </w:rPr>
              <w:t>0</w:t>
            </w:r>
            <w:r>
              <w:rPr>
                <w:rFonts w:hint="eastAsia" w:ascii="Times New Roman" w:hAnsi="Times New Roman" w:eastAsia="仿宋_GB2312" w:cs="Times New Roman"/>
                <w:i w:val="0"/>
                <w:color w:val="auto"/>
                <w:kern w:val="0"/>
                <w:sz w:val="24"/>
                <w:szCs w:val="24"/>
                <w:highlight w:val="none"/>
                <w:u w:val="none"/>
                <w:lang w:val="en-US" w:eastAsia="zh-CN" w:bidi="ar"/>
              </w:rPr>
              <w:t>0；14:00-17:15</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6B352D6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fldChar w:fldCharType="begin"/>
            </w:r>
            <w:r>
              <w:rPr>
                <w:rFonts w:hint="eastAsia" w:ascii="Times New Roman" w:hAnsi="Times New Roman" w:eastAsia="仿宋_GB2312" w:cs="Times New Roman"/>
                <w:i w:val="0"/>
                <w:color w:val="auto"/>
                <w:kern w:val="0"/>
                <w:sz w:val="24"/>
                <w:szCs w:val="24"/>
                <w:highlight w:val="none"/>
                <w:u w:val="none"/>
                <w:lang w:val="en-US" w:eastAsia="zh-CN" w:bidi="ar"/>
              </w:rPr>
              <w:instrText xml:space="preserve"> HYPERLINK "https://wx.qq.com/cgi-bin/mmwebwx-bin/webwxcheckurl?requrl=http://wqdxsjyfw@163.com&amp;skey=@crypt_4e3afef0_0be479584b88ed77bd8f3e2d63d797f3&amp;deviceid=e758458309624031&amp;pass_ticket=88hb6tq%2FTk6ksiwScgkHvNpdi%2BVTPNGiXOEAcrktAIY30T2XqgC5aB6XUn1roF84RRVlrU%2FxJj9cXp%2B9EiET5A%3D%3D&amp;opcode=2&amp;scene=1&amp;username=@c51b4598f9411cf5e594ef0ae923d9a4" \t "/home/kylin/文档\\x/_blank" </w:instrText>
            </w:r>
            <w:r>
              <w:rPr>
                <w:rFonts w:hint="eastAsia" w:ascii="Times New Roman" w:hAnsi="Times New Roman" w:eastAsia="仿宋_GB2312" w:cs="Times New Roman"/>
                <w:i w:val="0"/>
                <w:color w:val="auto"/>
                <w:kern w:val="0"/>
                <w:sz w:val="24"/>
                <w:szCs w:val="24"/>
                <w:highlight w:val="none"/>
                <w:u w:val="none"/>
                <w:lang w:val="en-US" w:eastAsia="zh-CN" w:bidi="ar"/>
              </w:rPr>
              <w:fldChar w:fldCharType="separate"/>
            </w:r>
            <w:r>
              <w:rPr>
                <w:rFonts w:hint="eastAsia" w:ascii="Times New Roman" w:hAnsi="Times New Roman" w:eastAsia="仿宋_GB2312" w:cs="Times New Roman"/>
                <w:i w:val="0"/>
                <w:color w:val="auto"/>
                <w:kern w:val="0"/>
                <w:sz w:val="24"/>
                <w:szCs w:val="24"/>
                <w:highlight w:val="none"/>
                <w:u w:val="none"/>
                <w:lang w:val="en-US" w:eastAsia="zh-CN" w:bidi="ar"/>
              </w:rPr>
              <w:t>wqdxsjyfw@163.com</w:t>
            </w:r>
            <w:r>
              <w:rPr>
                <w:rFonts w:hint="eastAsia" w:ascii="Times New Roman" w:hAnsi="Times New Roman" w:eastAsia="仿宋_GB2312" w:cs="Times New Roman"/>
                <w:i w:val="0"/>
                <w:color w:val="auto"/>
                <w:kern w:val="0"/>
                <w:sz w:val="24"/>
                <w:szCs w:val="24"/>
                <w:highlight w:val="none"/>
                <w:u w:val="none"/>
                <w:lang w:val="en-US" w:eastAsia="zh-CN" w:bidi="ar"/>
              </w:rPr>
              <w:fldChar w:fldCharType="end"/>
            </w:r>
          </w:p>
        </w:tc>
      </w:tr>
      <w:tr w14:paraId="42330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87D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13</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636F23A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宝坻区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3C4FD028">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天津市宝坻区开元路与广阳路交口西侧公共就业（人才）服务中心一楼大厅3号窗口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EEB0E92">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022-29241539</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AD876F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 xml:space="preserve">法定工作日 </w:t>
            </w:r>
            <w:r>
              <w:rPr>
                <w:rFonts w:hint="eastAsia" w:ascii="Times New Roman" w:hAnsi="Times New Roman" w:eastAsia="仿宋_GB2312" w:cs="Times New Roman"/>
                <w:i w:val="0"/>
                <w:color w:val="auto"/>
                <w:kern w:val="0"/>
                <w:sz w:val="24"/>
                <w:szCs w:val="24"/>
                <w:u w:val="none"/>
                <w:lang w:val="en-US" w:eastAsia="zh-CN" w:bidi="ar"/>
              </w:rPr>
              <w:t>8:30-11:40；14</w:t>
            </w:r>
            <w:r>
              <w:rPr>
                <w:rFonts w:hint="eastAsia" w:ascii="Times New Roman" w:hAnsi="Times New Roman" w:eastAsia="仿宋_GB2312" w:cs="Times New Roman"/>
                <w:i w:val="0"/>
                <w:color w:val="auto"/>
                <w:kern w:val="0"/>
                <w:sz w:val="24"/>
                <w:szCs w:val="24"/>
                <w:highlight w:val="none"/>
                <w:u w:val="none"/>
                <w:lang w:val="en-US" w:eastAsia="zh-CN" w:bidi="ar"/>
              </w:rPr>
              <w:t>:</w:t>
            </w:r>
            <w:r>
              <w:rPr>
                <w:rFonts w:hint="eastAsia" w:ascii="Times New Roman" w:hAnsi="Times New Roman" w:eastAsia="仿宋_GB2312" w:cs="Times New Roman"/>
                <w:i w:val="0"/>
                <w:color w:val="auto"/>
                <w:kern w:val="0"/>
                <w:sz w:val="24"/>
                <w:szCs w:val="24"/>
                <w:u w:val="none"/>
                <w:lang w:val="en-US" w:eastAsia="zh-CN" w:bidi="ar"/>
              </w:rPr>
              <w:t>00-17:30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6DA2273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default" w:ascii="Times New Roman" w:hAnsi="Times New Roman" w:eastAsia="仿宋_GB2312" w:cs="Times New Roman"/>
                <w:i w:val="0"/>
                <w:color w:val="auto"/>
                <w:kern w:val="0"/>
                <w:sz w:val="24"/>
                <w:szCs w:val="24"/>
                <w:highlight w:val="none"/>
                <w:u w:val="none"/>
                <w:lang w:eastAsia="zh-CN" w:bidi="ar"/>
              </w:rPr>
              <w:t>bdqrsj02@tj.gov.cn</w:t>
            </w:r>
          </w:p>
        </w:tc>
      </w:tr>
      <w:tr w14:paraId="67C1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F48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14</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04F9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8"/>
                <w:u w:val="none"/>
                <w:lang w:val="en-US" w:eastAsia="zh-CN" w:bidi="ar-SA"/>
              </w:rPr>
            </w:pPr>
            <w:r>
              <w:rPr>
                <w:rFonts w:hint="eastAsia" w:ascii="Times New Roman" w:hAnsi="Times New Roman" w:eastAsia="仿宋_GB2312" w:cs="Times New Roman"/>
                <w:i w:val="0"/>
                <w:color w:val="auto"/>
                <w:kern w:val="0"/>
                <w:sz w:val="24"/>
                <w:szCs w:val="28"/>
                <w:u w:val="none"/>
                <w:lang w:val="en-US" w:eastAsia="zh-CN" w:bidi="ar"/>
              </w:rPr>
              <w:t>宁河区</w:t>
            </w:r>
          </w:p>
        </w:tc>
        <w:tc>
          <w:tcPr>
            <w:tcW w:w="39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5556C">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天津市宁河区芦台街道金华路绿洲2区东侧（宁河区委党校院内313室、</w:t>
            </w:r>
            <w:r>
              <w:rPr>
                <w:rFonts w:hint="default" w:ascii="Times New Roman" w:hAnsi="Times New Roman" w:eastAsia="仿宋_GB2312" w:cs="Times New Roman"/>
                <w:i w:val="0"/>
                <w:color w:val="auto"/>
                <w:kern w:val="0"/>
                <w:sz w:val="24"/>
                <w:szCs w:val="24"/>
                <w:highlight w:val="none"/>
                <w:u w:val="none"/>
                <w:lang w:eastAsia="zh-CN" w:bidi="ar"/>
              </w:rPr>
              <w:t>309室</w:t>
            </w:r>
            <w:r>
              <w:rPr>
                <w:rFonts w:hint="eastAsia" w:eastAsia="仿宋_GB2312" w:cs="Times New Roman"/>
                <w:i w:val="0"/>
                <w:color w:val="auto"/>
                <w:kern w:val="0"/>
                <w:sz w:val="24"/>
                <w:szCs w:val="24"/>
                <w:highlight w:val="none"/>
                <w:u w:val="none"/>
                <w:lang w:val="en-US" w:eastAsia="zh-CN" w:bidi="ar"/>
              </w:rPr>
              <w:t xml:space="preserve"> </w:t>
            </w:r>
            <w:r>
              <w:rPr>
                <w:rFonts w:hint="eastAsia" w:ascii="Times New Roman" w:hAnsi="Times New Roman" w:eastAsia="仿宋_GB2312" w:cs="Times New Roman"/>
                <w:i w:val="0"/>
                <w:color w:val="auto"/>
                <w:kern w:val="0"/>
                <w:sz w:val="24"/>
                <w:szCs w:val="24"/>
                <w:highlight w:val="none"/>
                <w:u w:val="none"/>
                <w:lang w:val="en-US" w:eastAsia="zh-CN" w:bidi="ar"/>
              </w:rPr>
              <w:t>宁河区公共就业（人才）服务中心</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7189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w:t>
            </w:r>
            <w:r>
              <w:rPr>
                <w:rFonts w:hint="eastAsia" w:ascii="Times New Roman" w:hAnsi="Times New Roman" w:eastAsia="仿宋_GB2312" w:cs="Times New Roman"/>
                <w:i w:val="0"/>
                <w:color w:val="auto"/>
                <w:kern w:val="0"/>
                <w:sz w:val="24"/>
                <w:szCs w:val="24"/>
                <w:highlight w:val="none"/>
                <w:u w:val="none"/>
                <w:lang w:val="en-US" w:eastAsia="zh-CN" w:bidi="ar"/>
              </w:rPr>
              <w:t>69116291</w:t>
            </w:r>
            <w:r>
              <w:rPr>
                <w:rFonts w:hint="eastAsia" w:ascii="Times New Roman" w:hAnsi="Times New Roman" w:eastAsia="仿宋_GB2312" w:cs="Times New Roman"/>
                <w:i w:val="0"/>
                <w:color w:val="auto"/>
                <w:kern w:val="0"/>
                <w:sz w:val="24"/>
                <w:szCs w:val="24"/>
                <w:u w:val="none"/>
                <w:lang w:val="en-US" w:eastAsia="zh-CN" w:bidi="ar"/>
              </w:rPr>
              <w:t>/</w:t>
            </w:r>
            <w:r>
              <w:rPr>
                <w:rFonts w:hint="default" w:ascii="Times New Roman" w:hAnsi="Times New Roman" w:eastAsia="仿宋_GB2312" w:cs="Times New Roman"/>
                <w:i w:val="0"/>
                <w:color w:val="auto"/>
                <w:kern w:val="0"/>
                <w:sz w:val="24"/>
                <w:szCs w:val="24"/>
                <w:highlight w:val="none"/>
                <w:u w:val="none"/>
                <w:lang w:eastAsia="zh-CN" w:bidi="ar"/>
              </w:rPr>
              <w:t>69591462</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103C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2"/>
                <w:sz w:val="24"/>
                <w:szCs w:val="24"/>
                <w:highlight w:val="none"/>
                <w:u w:val="none"/>
                <w:lang w:val="en-US" w:eastAsia="zh-CN" w:bidi="ar-SA"/>
              </w:rPr>
            </w:pPr>
            <w:r>
              <w:rPr>
                <w:rFonts w:hint="eastAsia" w:ascii="Times New Roman" w:hAnsi="Times New Roman" w:eastAsia="仿宋_GB2312" w:cs="Times New Roman"/>
                <w:i w:val="0"/>
                <w:color w:val="auto"/>
                <w:kern w:val="0"/>
                <w:sz w:val="24"/>
                <w:szCs w:val="24"/>
                <w:highlight w:val="none"/>
                <w:u w:val="none"/>
                <w:lang w:val="en-US" w:eastAsia="zh-CN" w:bidi="ar"/>
              </w:rPr>
              <w:t>法定工作日 8:30-12:00</w:t>
            </w:r>
            <w:r>
              <w:rPr>
                <w:rFonts w:hint="eastAsia" w:ascii="Times New Roman" w:hAnsi="Times New Roman" w:eastAsia="仿宋_GB2312" w:cs="Times New Roman"/>
                <w:i w:val="0"/>
                <w:color w:val="auto"/>
                <w:kern w:val="0"/>
                <w:sz w:val="24"/>
                <w:szCs w:val="24"/>
                <w:u w:val="none"/>
                <w:lang w:val="en-US" w:eastAsia="zh-CN" w:bidi="ar"/>
              </w:rPr>
              <w:t>；</w:t>
            </w:r>
            <w:r>
              <w:rPr>
                <w:rFonts w:hint="eastAsia" w:ascii="Times New Roman" w:hAnsi="Times New Roman" w:eastAsia="仿宋_GB2312" w:cs="Times New Roman"/>
                <w:i w:val="0"/>
                <w:color w:val="auto"/>
                <w:kern w:val="0"/>
                <w:sz w:val="24"/>
                <w:szCs w:val="24"/>
                <w:highlight w:val="none"/>
                <w:u w:val="none"/>
                <w:lang w:val="en-US" w:eastAsia="zh-CN" w:bidi="ar"/>
              </w:rPr>
              <w:t>14:00-17:30</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6E5E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nhqrlsbj11@tj.gov.cn</w:t>
            </w:r>
          </w:p>
        </w:tc>
      </w:tr>
      <w:tr w14:paraId="1723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73F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15</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7735F9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静海区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2368624C">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天津市静海区人力资源和社会保障局综合服务大厅5号窗口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5B151FD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022-28932136</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2A895F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highlight w:val="none"/>
                <w:u w:val="none"/>
              </w:rPr>
            </w:pPr>
            <w:r>
              <w:rPr>
                <w:rFonts w:hint="eastAsia" w:ascii="Times New Roman" w:hAnsi="Times New Roman" w:eastAsia="仿宋_GB2312" w:cs="Times New Roman"/>
                <w:i w:val="0"/>
                <w:color w:val="auto"/>
                <w:kern w:val="0"/>
                <w:sz w:val="24"/>
                <w:szCs w:val="24"/>
                <w:highlight w:val="none"/>
                <w:u w:val="none"/>
                <w:lang w:val="en-US" w:eastAsia="zh-CN" w:bidi="ar"/>
              </w:rPr>
              <w:t>法定工作日 8:30-12:00</w:t>
            </w:r>
            <w:r>
              <w:rPr>
                <w:rFonts w:hint="eastAsia" w:ascii="Times New Roman" w:hAnsi="Times New Roman" w:eastAsia="仿宋_GB2312" w:cs="Times New Roman"/>
                <w:i w:val="0"/>
                <w:color w:val="auto"/>
                <w:kern w:val="0"/>
                <w:sz w:val="24"/>
                <w:szCs w:val="24"/>
                <w:u w:val="none"/>
                <w:lang w:val="en-US" w:eastAsia="zh-CN" w:bidi="ar"/>
              </w:rPr>
              <w:t>；</w:t>
            </w:r>
            <w:r>
              <w:rPr>
                <w:rFonts w:hint="eastAsia" w:ascii="Times New Roman" w:hAnsi="Times New Roman" w:eastAsia="仿宋_GB2312" w:cs="Times New Roman"/>
                <w:i w:val="0"/>
                <w:color w:val="auto"/>
                <w:kern w:val="0"/>
                <w:sz w:val="24"/>
                <w:szCs w:val="24"/>
                <w:highlight w:val="none"/>
                <w:u w:val="none"/>
                <w:lang w:val="en-US" w:eastAsia="zh-CN" w:bidi="ar"/>
              </w:rPr>
              <w:t>14:00-17:00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22C8FC0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jhqrsj08@tj.gov.cn</w:t>
            </w:r>
          </w:p>
        </w:tc>
      </w:tr>
      <w:tr w14:paraId="7ECAF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58BC4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16</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786CAE9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蓟州区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3B59D11B">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天津市蓟州区渔阳镇蓟州西大街39号（天津市蓟州区人力资源和社会保障局501室）</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B60632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022-82862812</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8F3093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highlight w:val="none"/>
                <w:u w:val="none"/>
              </w:rPr>
            </w:pPr>
            <w:r>
              <w:rPr>
                <w:rFonts w:hint="eastAsia" w:ascii="Times New Roman" w:hAnsi="Times New Roman" w:eastAsia="仿宋_GB2312" w:cs="Times New Roman"/>
                <w:i w:val="0"/>
                <w:color w:val="auto"/>
                <w:kern w:val="0"/>
                <w:sz w:val="24"/>
                <w:szCs w:val="24"/>
                <w:highlight w:val="none"/>
                <w:u w:val="none"/>
                <w:lang w:val="en-US" w:eastAsia="zh-CN" w:bidi="ar"/>
              </w:rPr>
              <w:t>夏季：法定工作日8:30—12:00；14:00—18:00；冬季：法定工作日8:30—12:00 ；13:30—17:30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1286D102">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jzqrsj13@tj.gov.cn</w:t>
            </w:r>
          </w:p>
        </w:tc>
      </w:tr>
      <w:tr w14:paraId="1F198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DD84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17</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27E4785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开发区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01232BA2">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天津市经济技术开发区第二大街56号MSD-A1二层人社综合服务窗口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93E2BB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022-25202020</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7B06C1">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夏季：</w:t>
            </w: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 xml:space="preserve"> 9:00-17:00；</w:t>
            </w:r>
          </w:p>
          <w:p w14:paraId="1B144D2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u w:val="none"/>
                <w:lang w:val="en-US" w:eastAsia="zh-CN" w:bidi="ar"/>
              </w:rPr>
              <w:t>冬季：</w:t>
            </w: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 xml:space="preserve"> 9:00-16:30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0A27FCB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ascii="Times New Roman" w:hAnsi="Times New Roman" w:eastAsia="仿宋_GB2312" w:cs="Times New Roman"/>
                <w:kern w:val="0"/>
                <w:sz w:val="24"/>
                <w:lang w:bidi="ar"/>
              </w:rPr>
              <w:t>grsbbt2025@163.com</w:t>
            </w:r>
          </w:p>
        </w:tc>
      </w:tr>
      <w:tr w14:paraId="5EBE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DDF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18</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EE561D5">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保税区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34F9115E">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天津滨海新区渤海十二南路与黄浦江道交口临港商务大厦B座8楼人社局</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2A069FF">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022-84906412</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726DE2">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夏季：</w:t>
            </w: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8:30-12:00；14:30-17:30；</w:t>
            </w:r>
          </w:p>
          <w:p w14:paraId="54F1466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u w:val="none"/>
                <w:lang w:val="en-US" w:eastAsia="zh-CN" w:bidi="ar"/>
              </w:rPr>
              <w:t>冬季：</w:t>
            </w: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8:30-12:00；13:30-17:00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6860EAD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bsqjypx@163.com</w:t>
            </w:r>
          </w:p>
        </w:tc>
      </w:tr>
      <w:tr w14:paraId="7D6D3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1516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19</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4B4510B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高新区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6971A759">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华苑科技园：天津市滨海高新区华苑科技园华天道8号海泰信息广场F座南楼一楼；</w:t>
            </w:r>
          </w:p>
          <w:p w14:paraId="18D678B3">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海洋科技园：天津市滨海高新区海洋科技园政务服务中心2楼人社窗口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4B2EE03">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022-84806535</w:t>
            </w:r>
            <w:r>
              <w:rPr>
                <w:rFonts w:hint="eastAsia" w:ascii="Times New Roman" w:hAnsi="Times New Roman" w:eastAsia="仿宋_GB2312" w:cs="Times New Roman"/>
                <w:i w:val="0"/>
                <w:color w:val="auto"/>
                <w:kern w:val="0"/>
                <w:sz w:val="24"/>
                <w:szCs w:val="24"/>
                <w:u w:val="none"/>
                <w:lang w:val="en-US" w:eastAsia="zh-CN" w:bidi="ar"/>
              </w:rPr>
              <w:t>/</w:t>
            </w:r>
            <w:r>
              <w:rPr>
                <w:rFonts w:hint="eastAsia" w:ascii="Times New Roman" w:hAnsi="Times New Roman" w:eastAsia="仿宋_GB2312" w:cs="Times New Roman"/>
                <w:i w:val="0"/>
                <w:color w:val="auto"/>
                <w:kern w:val="0"/>
                <w:sz w:val="24"/>
                <w:szCs w:val="24"/>
                <w:highlight w:val="none"/>
                <w:u w:val="none"/>
                <w:lang w:val="en-US" w:eastAsia="zh-CN" w:bidi="ar"/>
              </w:rPr>
              <w:t>84806550</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1405ACC">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u w:val="none"/>
                <w:lang w:val="en-US" w:eastAsia="zh-CN" w:bidi="ar"/>
              </w:rPr>
              <w:br w:type="textWrapping"/>
            </w:r>
            <w:r>
              <w:rPr>
                <w:rFonts w:hint="eastAsia" w:ascii="Times New Roman" w:hAnsi="Times New Roman" w:eastAsia="仿宋_GB2312" w:cs="Times New Roman"/>
                <w:i w:val="0"/>
                <w:color w:val="auto"/>
                <w:kern w:val="0"/>
                <w:sz w:val="24"/>
                <w:szCs w:val="24"/>
                <w:u w:val="none"/>
                <w:lang w:val="en-US" w:eastAsia="zh-CN" w:bidi="ar"/>
              </w:rPr>
              <w:t>法定工作日8:45-12:00；13:30-17:00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39AD13F6">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sz w:val="24"/>
                <w:szCs w:val="24"/>
                <w:u w:val="none"/>
              </w:rPr>
              <w:t>gxqjiuye@tht.gov.cn</w:t>
            </w:r>
          </w:p>
        </w:tc>
      </w:tr>
      <w:tr w14:paraId="5C6C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5FB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20</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128FEC20">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中新生态城</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10D3F09D">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天津市中新天津生态城政务服务中心B区人社窗口（滨海新区安正路188号）</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FC16F3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022-</w:t>
            </w:r>
            <w:r>
              <w:rPr>
                <w:rFonts w:hint="eastAsia" w:ascii="Times New Roman" w:hAnsi="Times New Roman" w:eastAsia="仿宋_GB2312" w:cs="Times New Roman"/>
                <w:i w:val="0"/>
                <w:color w:val="auto"/>
                <w:kern w:val="0"/>
                <w:sz w:val="24"/>
                <w:szCs w:val="24"/>
                <w:u w:val="none"/>
                <w:lang w:val="en-US" w:eastAsia="zh-CN" w:bidi="ar"/>
              </w:rPr>
              <w:t>66386789</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3DA6EC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法定工作日9:00-12:00；13:30-17:00</w:t>
            </w:r>
          </w:p>
          <w:p w14:paraId="607BB85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（夏季：9:00-12:00；14:30-17:00；</w:t>
            </w:r>
          </w:p>
          <w:p w14:paraId="70E8F55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u w:val="none"/>
                <w:lang w:val="en-US" w:eastAsia="zh-CN" w:bidi="ar"/>
              </w:rPr>
              <w:t>冬季：9:00-12:00 ；13:00-16：30）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0D383AEB">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ascii="Times New Roman" w:hAnsi="Times New Roman" w:eastAsia="仿宋_GB2312" w:cs="Times New Roman"/>
                <w:kern w:val="0"/>
                <w:sz w:val="24"/>
                <w:lang w:bidi="ar"/>
              </w:rPr>
              <w:t>stcrsj@163.com</w:t>
            </w:r>
          </w:p>
        </w:tc>
      </w:tr>
      <w:tr w14:paraId="6A729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40" w:type="dxa"/>
            <w:tcBorders>
              <w:top w:val="single" w:color="000000" w:sz="4" w:space="0"/>
              <w:left w:val="single" w:color="000000" w:sz="4" w:space="0"/>
              <w:bottom w:val="single" w:color="000000" w:sz="4" w:space="0"/>
              <w:right w:val="single" w:color="000000" w:sz="4" w:space="0"/>
            </w:tcBorders>
            <w:noWrap w:val="0"/>
            <w:vAlign w:val="center"/>
          </w:tcPr>
          <w:p w14:paraId="0BCC4E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仿宋_GB2312" w:cs="Times New Roman"/>
                <w:i w:val="0"/>
                <w:color w:val="auto"/>
                <w:kern w:val="0"/>
                <w:sz w:val="24"/>
                <w:szCs w:val="28"/>
                <w:u w:val="none"/>
                <w:lang w:val="en-US" w:eastAsia="zh-CN" w:bidi="ar"/>
              </w:rPr>
            </w:pPr>
            <w:r>
              <w:rPr>
                <w:rFonts w:hint="eastAsia" w:ascii="Times New Roman" w:hAnsi="Times New Roman" w:eastAsia="仿宋_GB2312" w:cs="Times New Roman"/>
                <w:i w:val="0"/>
                <w:color w:val="auto"/>
                <w:kern w:val="0"/>
                <w:sz w:val="24"/>
                <w:szCs w:val="28"/>
                <w:u w:val="none"/>
                <w:lang w:val="en-US" w:eastAsia="zh-CN" w:bidi="ar"/>
              </w:rPr>
              <w:t>21</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14:paraId="5A17C76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8"/>
                <w:u w:val="none"/>
              </w:rPr>
            </w:pPr>
            <w:r>
              <w:rPr>
                <w:rFonts w:hint="eastAsia" w:ascii="Times New Roman" w:hAnsi="Times New Roman" w:eastAsia="仿宋_GB2312" w:cs="Times New Roman"/>
                <w:i w:val="0"/>
                <w:color w:val="auto"/>
                <w:kern w:val="0"/>
                <w:sz w:val="24"/>
                <w:szCs w:val="28"/>
                <w:u w:val="none"/>
                <w:lang w:val="en-US" w:eastAsia="zh-CN" w:bidi="ar"/>
              </w:rPr>
              <w:t>东疆保税区</w:t>
            </w:r>
          </w:p>
        </w:tc>
        <w:tc>
          <w:tcPr>
            <w:tcW w:w="3957" w:type="dxa"/>
            <w:tcBorders>
              <w:top w:val="single" w:color="000000" w:sz="4" w:space="0"/>
              <w:left w:val="single" w:color="000000" w:sz="4" w:space="0"/>
              <w:bottom w:val="single" w:color="000000" w:sz="4" w:space="0"/>
              <w:right w:val="single" w:color="000000" w:sz="4" w:space="0"/>
            </w:tcBorders>
            <w:noWrap w:val="0"/>
            <w:vAlign w:val="center"/>
          </w:tcPr>
          <w:p w14:paraId="25D7B871">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天津市东疆综合保税区亚洲路4611号联检服务中心B座1楼51号窗口</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7786328">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u w:val="none"/>
                <w:lang w:val="en-US" w:eastAsia="zh-CN" w:bidi="ar"/>
              </w:rPr>
            </w:pPr>
            <w:r>
              <w:rPr>
                <w:rFonts w:hint="eastAsia" w:ascii="Times New Roman" w:hAnsi="Times New Roman" w:eastAsia="仿宋_GB2312" w:cs="Times New Roman"/>
                <w:i w:val="0"/>
                <w:color w:val="auto"/>
                <w:kern w:val="0"/>
                <w:sz w:val="24"/>
                <w:szCs w:val="24"/>
                <w:u w:val="none"/>
                <w:lang w:val="en-US" w:eastAsia="zh-CN" w:bidi="ar"/>
              </w:rPr>
              <w:t>022-25601341</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6B0DC34">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sz w:val="24"/>
                <w:szCs w:val="24"/>
                <w:u w:val="none"/>
              </w:rPr>
            </w:pPr>
            <w:r>
              <w:rPr>
                <w:rFonts w:hint="eastAsia" w:ascii="Times New Roman" w:hAnsi="Times New Roman" w:eastAsia="仿宋_GB2312" w:cs="Times New Roman"/>
                <w:i w:val="0"/>
                <w:color w:val="auto"/>
                <w:kern w:val="0"/>
                <w:sz w:val="24"/>
                <w:szCs w:val="24"/>
                <w:highlight w:val="none"/>
                <w:u w:val="none"/>
                <w:lang w:val="en-US" w:eastAsia="zh-CN" w:bidi="ar"/>
              </w:rPr>
              <w:t>法定工作日</w:t>
            </w:r>
            <w:r>
              <w:rPr>
                <w:rFonts w:hint="eastAsia" w:ascii="Times New Roman" w:hAnsi="Times New Roman" w:eastAsia="仿宋_GB2312" w:cs="Times New Roman"/>
                <w:i w:val="0"/>
                <w:color w:val="auto"/>
                <w:kern w:val="0"/>
                <w:sz w:val="24"/>
                <w:szCs w:val="24"/>
                <w:u w:val="none"/>
                <w:lang w:val="en-US" w:eastAsia="zh-CN" w:bidi="ar"/>
              </w:rPr>
              <w:t>9:00-17:00</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5CED8957">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仿宋_GB2312" w:cs="Times New Roman"/>
                <w:i w:val="0"/>
                <w:color w:val="auto"/>
                <w:kern w:val="0"/>
                <w:sz w:val="24"/>
                <w:szCs w:val="24"/>
                <w:highlight w:val="none"/>
                <w:u w:val="none"/>
                <w:lang w:val="en-US" w:eastAsia="zh-CN" w:bidi="ar"/>
              </w:rPr>
            </w:pPr>
            <w:r>
              <w:rPr>
                <w:rFonts w:hint="eastAsia" w:ascii="Times New Roman" w:hAnsi="Times New Roman" w:eastAsia="仿宋_GB2312" w:cs="Times New Roman"/>
                <w:i w:val="0"/>
                <w:color w:val="auto"/>
                <w:kern w:val="0"/>
                <w:sz w:val="24"/>
                <w:szCs w:val="24"/>
                <w:highlight w:val="none"/>
                <w:u w:val="none"/>
                <w:lang w:val="en-US" w:eastAsia="zh-CN" w:bidi="ar"/>
              </w:rPr>
              <w:t>djrsjyw@163.com</w:t>
            </w:r>
          </w:p>
        </w:tc>
      </w:tr>
    </w:tbl>
    <w:p w14:paraId="6A7F4462">
      <w:pPr>
        <w:pStyle w:val="2"/>
        <w:ind w:left="0" w:leftChars="0" w:firstLine="0" w:firstLineChars="0"/>
        <w:jc w:val="both"/>
        <w:rPr>
          <w:rFonts w:hint="eastAsia"/>
        </w:rPr>
      </w:pPr>
    </w:p>
    <w:p w14:paraId="38EC4F9E">
      <w:pPr>
        <w:pStyle w:val="2"/>
        <w:rPr>
          <w:rFonts w:hint="eastAsia"/>
        </w:rPr>
      </w:pPr>
    </w:p>
    <w:p w14:paraId="67763120">
      <w:pPr>
        <w:pStyle w:val="2"/>
        <w:rPr>
          <w:rFonts w:hint="eastAsia"/>
        </w:rPr>
      </w:pPr>
    </w:p>
    <w:p w14:paraId="678E1FB1">
      <w:pPr>
        <w:pStyle w:val="2"/>
        <w:rPr>
          <w:rFonts w:hint="eastAsia"/>
        </w:rPr>
      </w:pPr>
    </w:p>
    <w:p w14:paraId="055AF791">
      <w:pPr>
        <w:spacing w:line="480" w:lineRule="exact"/>
        <w:ind w:right="210" w:rightChars="100"/>
        <w:rPr>
          <w:rFonts w:hint="eastAsia" w:eastAsia="仿宋_GB2312"/>
          <w:color w:val="auto"/>
          <w:sz w:val="32"/>
          <w:szCs w:val="32"/>
          <w:highlight w:val="none"/>
        </w:rPr>
      </w:pPr>
    </w:p>
    <w:sectPr>
      <w:footerReference r:id="rId6" w:type="default"/>
      <w:footerReference r:id="rId7" w:type="even"/>
      <w:pgSz w:w="16838" w:h="11906" w:orient="landscape"/>
      <w:pgMar w:top="1531" w:right="1440" w:bottom="153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5433F3-9CAF-4FE6-BACA-4A37C06F04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737608D-07B9-40EE-86D4-B7B0788A90A5}"/>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4463FA95-104C-40AF-BF2D-277F9BD47072}"/>
  </w:font>
  <w:font w:name="仿宋_GB2312">
    <w:panose1 w:val="02010609030101010101"/>
    <w:charset w:val="86"/>
    <w:family w:val="modern"/>
    <w:pitch w:val="default"/>
    <w:sig w:usb0="00000001" w:usb1="080E0000" w:usb2="00000000" w:usb3="00000000" w:csb0="00040000" w:csb1="00000000"/>
    <w:embedRegular r:id="rId4" w:fontKey="{606BE9AE-6844-4BDE-865A-42C671DCA35B}"/>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embedRegular r:id="rId5" w:fontKey="{35E3D921-66B8-407D-B56C-1585F6ED7D63}"/>
  </w:font>
  <w:font w:name="微软雅黑">
    <w:panose1 w:val="020B0503020204020204"/>
    <w:charset w:val="86"/>
    <w:family w:val="auto"/>
    <w:pitch w:val="default"/>
    <w:sig w:usb0="80000287" w:usb1="2ACF3C50" w:usb2="00000016" w:usb3="00000000" w:csb0="0004001F" w:csb1="00000000"/>
  </w:font>
  <w:font w:name="汉仪雅酷黑简">
    <w:panose1 w:val="00020600040101010101"/>
    <w:charset w:val="86"/>
    <w:family w:val="auto"/>
    <w:pitch w:val="default"/>
    <w:sig w:usb0="A00002BF" w:usb1="1AC17CFA" w:usb2="00000016" w:usb3="00000000" w:csb0="0004009F" w:csb1="DFD70000"/>
    <w:embedRegular r:id="rId6" w:fontKey="{6543B740-91D5-4E05-A787-ECFBA0DDCDE8}"/>
  </w:font>
  <w:font w:name="文星简小标宋">
    <w:altName w:val="宋体"/>
    <w:panose1 w:val="02010609000101010101"/>
    <w:charset w:val="86"/>
    <w:family w:val="modern"/>
    <w:pitch w:val="default"/>
    <w:sig w:usb0="00000000" w:usb1="00000000" w:usb2="00000000" w:usb3="00000000" w:csb0="00000000" w:csb1="00000000"/>
    <w:embedRegular r:id="rId7" w:fontKey="{FDD88C7F-9A14-42E7-B84A-B6B13B96A2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DDBC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A0826">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4A0826">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D1D07">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8FD25">
                          <w:pPr>
                            <w:pStyle w:val="4"/>
                            <w:rPr>
                              <w:rStyle w:val="14"/>
                              <w:rFonts w:hint="eastAsia"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1</w:t>
                          </w:r>
                          <w:r>
                            <w:rPr>
                              <w:rStyle w:val="14"/>
                              <w:rFonts w:ascii="宋体" w:hAnsi="宋体"/>
                              <w:sz w:val="28"/>
                              <w:szCs w:val="28"/>
                            </w:rPr>
                            <w:fldChar w:fldCharType="end"/>
                          </w:r>
                        </w:p>
                        <w:p w14:paraId="77AEF0F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88FD25">
                    <w:pPr>
                      <w:pStyle w:val="4"/>
                      <w:rPr>
                        <w:rStyle w:val="14"/>
                        <w:rFonts w:hint="eastAsia" w:ascii="宋体" w:hAnsi="宋体"/>
                        <w:sz w:val="28"/>
                        <w:szCs w:val="28"/>
                      </w:rPr>
                    </w:pP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1</w:t>
                    </w:r>
                    <w:r>
                      <w:rPr>
                        <w:rStyle w:val="14"/>
                        <w:rFonts w:ascii="宋体" w:hAnsi="宋体"/>
                        <w:sz w:val="28"/>
                        <w:szCs w:val="28"/>
                      </w:rPr>
                      <w:fldChar w:fldCharType="end"/>
                    </w:r>
                  </w:p>
                  <w:p w14:paraId="77AEF0F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18B22">
    <w:pPr>
      <w:pStyle w:val="4"/>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2644E186">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9CE5B">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E24C3">
    <w:pPr>
      <w:pStyle w:val="4"/>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47D295D4">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2172C93"/>
    <w:rsid w:val="06D73361"/>
    <w:rsid w:val="17BB44C6"/>
    <w:rsid w:val="1FD10AA1"/>
    <w:rsid w:val="262E2C1F"/>
    <w:rsid w:val="28584889"/>
    <w:rsid w:val="2ACF457E"/>
    <w:rsid w:val="3290331D"/>
    <w:rsid w:val="34FFCC31"/>
    <w:rsid w:val="3F9FF023"/>
    <w:rsid w:val="49F9AD12"/>
    <w:rsid w:val="4BFFA722"/>
    <w:rsid w:val="4E520EC3"/>
    <w:rsid w:val="517F780E"/>
    <w:rsid w:val="57FFB735"/>
    <w:rsid w:val="5FFA9559"/>
    <w:rsid w:val="675A65EF"/>
    <w:rsid w:val="76FB8183"/>
    <w:rsid w:val="797F9C90"/>
    <w:rsid w:val="7BDE21D5"/>
    <w:rsid w:val="7BF6632D"/>
    <w:rsid w:val="7C550BDB"/>
    <w:rsid w:val="7DF983EC"/>
    <w:rsid w:val="7FAF4BA4"/>
    <w:rsid w:val="7FB6CD84"/>
    <w:rsid w:val="7FD97B11"/>
    <w:rsid w:val="7FFF5D09"/>
    <w:rsid w:val="93DF755B"/>
    <w:rsid w:val="9EB69C8A"/>
    <w:rsid w:val="BABF837F"/>
    <w:rsid w:val="BD5F0932"/>
    <w:rsid w:val="BFB31D15"/>
    <w:rsid w:val="C17F1863"/>
    <w:rsid w:val="D65B29C6"/>
    <w:rsid w:val="D71B4034"/>
    <w:rsid w:val="D7F985C2"/>
    <w:rsid w:val="EBCD2BAD"/>
    <w:rsid w:val="EBFF8C94"/>
    <w:rsid w:val="F0FF5CC7"/>
    <w:rsid w:val="F3BF41D5"/>
    <w:rsid w:val="F3FAFFE7"/>
    <w:rsid w:val="F6FE0570"/>
    <w:rsid w:val="FDCFDF3E"/>
    <w:rsid w:val="FF1ECE18"/>
    <w:rsid w:val="FF3AB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line="560" w:lineRule="exact"/>
      <w:ind w:firstLine="721" w:firstLineChars="200"/>
    </w:pPr>
    <w:rPr>
      <w:rFonts w:eastAsia="仿宋_GB2312"/>
      <w:sz w:val="32"/>
    </w:rPr>
  </w:style>
  <w:style w:type="paragraph" w:styleId="3">
    <w:name w:val="Body Text"/>
    <w:basedOn w:val="1"/>
    <w:next w:val="4"/>
    <w:qFormat/>
    <w:uiPriority w:val="0"/>
    <w:pPr>
      <w:jc w:val="center"/>
    </w:pPr>
    <w:rPr>
      <w:sz w:val="44"/>
    </w:rPr>
  </w:style>
  <w:style w:type="paragraph" w:styleId="4">
    <w:name w:val="footer"/>
    <w:basedOn w:val="1"/>
    <w:next w:val="5"/>
    <w:qFormat/>
    <w:uiPriority w:val="0"/>
    <w:pPr>
      <w:tabs>
        <w:tab w:val="center" w:pos="4153"/>
        <w:tab w:val="right" w:pos="8306"/>
      </w:tabs>
      <w:snapToGrid w:val="0"/>
      <w:jc w:val="left"/>
    </w:pPr>
    <w:rPr>
      <w:sz w:val="18"/>
      <w:szCs w:val="18"/>
    </w:rPr>
  </w:style>
  <w:style w:type="paragraph" w:styleId="5">
    <w:name w:val="index 5"/>
    <w:basedOn w:val="1"/>
    <w:next w:val="1"/>
    <w:qFormat/>
    <w:uiPriority w:val="0"/>
    <w:pPr>
      <w:ind w:left="1680"/>
    </w:pPr>
  </w:style>
  <w:style w:type="paragraph" w:styleId="7">
    <w:name w:val="Body Text Indent"/>
    <w:basedOn w:val="1"/>
    <w:qFormat/>
    <w:uiPriority w:val="0"/>
    <w:pPr>
      <w:ind w:firstLine="360"/>
    </w:pPr>
  </w:style>
  <w:style w:type="paragraph" w:styleId="8">
    <w:name w:val="Plain Text"/>
    <w:basedOn w:val="1"/>
    <w:qFormat/>
    <w:uiPriority w:val="99"/>
    <w:rPr>
      <w:rFonts w:ascii="宋体" w:hAnsi="Courier New" w:cs="Courier New"/>
      <w:szCs w:val="21"/>
    </w:rPr>
  </w:style>
  <w:style w:type="paragraph" w:styleId="9">
    <w:name w:val="Date"/>
    <w:basedOn w:val="1"/>
    <w:next w:val="1"/>
    <w:qFormat/>
    <w:uiPriority w:val="0"/>
    <w:rPr>
      <w:rFonts w:ascii="仿宋_GB2312" w:eastAsia="仿宋_GB2312"/>
      <w:sz w:val="32"/>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00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 w:type="character" w:customStyle="1" w:styleId="23">
    <w:name w:val="Hei Ti1"/>
    <w:qFormat/>
    <w:uiPriority w:val="0"/>
    <w:rPr>
      <w:rFonts w:ascii="黑体" w:hAnsi="黑体" w:eastAsia="黑体" w:cs="黑体"/>
      <w:sz w:val="32"/>
    </w:rPr>
  </w:style>
  <w:style w:type="character" w:customStyle="1" w:styleId="24">
    <w:name w:val="Hei Ti Bold2"/>
    <w:qFormat/>
    <w:uiPriority w:val="0"/>
    <w:rPr>
      <w:rFonts w:ascii="黑体" w:hAnsi="黑体" w:eastAsia="黑体" w:cs="黑体"/>
      <w:b/>
      <w:sz w:val="32"/>
    </w:rPr>
  </w:style>
  <w:style w:type="character" w:customStyle="1" w:styleId="25">
    <w:name w:val="Hei Ti Bold3"/>
    <w:qFormat/>
    <w:uiPriority w:val="0"/>
    <w:rPr>
      <w:rFonts w:ascii="黑体" w:hAnsi="黑体" w:eastAsia="黑体" w:cs="黑体"/>
      <w:b/>
      <w:sz w:val="36"/>
    </w:rPr>
  </w:style>
  <w:style w:type="character" w:customStyle="1" w:styleId="26">
    <w:name w:val="GB_23122"/>
    <w:qFormat/>
    <w:uiPriority w:val="0"/>
    <w:rPr>
      <w:rFonts w:ascii="仿宋_GB2312" w:hAnsi="仿宋_GB2312" w:eastAsia="仿宋_GB2312" w:cs="仿宋_GB2312"/>
      <w:sz w:val="32"/>
    </w:rPr>
  </w:style>
  <w:style w:type="character" w:customStyle="1" w:styleId="27">
    <w:name w:val="GB_23123"/>
    <w:qFormat/>
    <w:uiPriority w:val="0"/>
    <w:rPr>
      <w:rFonts w:ascii="仿宋_GB2312" w:hAnsi="仿宋_GB2312" w:eastAsia="仿宋_GB2312" w:cs="仿宋_GB2312"/>
      <w:sz w:val="36"/>
    </w:rPr>
  </w:style>
  <w:style w:type="character" w:customStyle="1" w:styleId="28">
    <w:name w:val="Red_Color1"/>
    <w:qFormat/>
    <w:uiPriority w:val="0"/>
    <w:rPr>
      <w:rFonts w:ascii="方正小标宋简体" w:hAnsi="方正小标宋简体" w:eastAsia="方正小标宋简体" w:cs="方正小标宋简体"/>
      <w:color w:val="000000"/>
      <w:sz w:val="65"/>
    </w:rPr>
  </w:style>
  <w:style w:type="character" w:customStyle="1" w:styleId="29">
    <w:name w:val="KaiTi1"/>
    <w:qFormat/>
    <w:uiPriority w:val="0"/>
    <w:rPr>
      <w:rFonts w:ascii="楷体_GB2312" w:hAnsi="楷体_GB2312" w:eastAsia="楷体_GB2312" w:cs="楷体_GB2312"/>
      <w:sz w:val="32"/>
    </w:rPr>
  </w:style>
  <w:style w:type="character" w:customStyle="1" w:styleId="30">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12</Pages>
  <Words>2544</Words>
  <Characters>2756</Characters>
  <Lines>1</Lines>
  <Paragraphs>1</Paragraphs>
  <TotalTime>0</TotalTime>
  <ScaleCrop>false</ScaleCrop>
  <LinksUpToDate>false</LinksUpToDate>
  <CharactersWithSpaces>3604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2020-09-23T06:56:00Z</dcterms:created>
  <dc:creator>admin</dc:creator>
  <cp:lastModifiedBy>佟萌萌</cp:lastModifiedBy>
  <cp:lastPrinted>2005-02-28T15:04:00Z</cp:lastPrinted>
  <dcterms:modified xsi:type="dcterms:W3CDTF">2026-07-15T07:18:58Z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17B11772569043A393D5FC4FCB05FF1D_12</vt:lpwstr>
  </property>
</Properties>
</file>