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A80C">
      <w:pPr>
        <w:pageBreakBefore w:val="0"/>
        <w:overflowPunct/>
        <w:topLinePunct w:val="0"/>
        <w:bidi w:val="0"/>
        <w:spacing w:line="258" w:lineRule="auto"/>
        <w:ind w:left="0"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附件13</w:t>
      </w:r>
    </w:p>
    <w:p w14:paraId="0FD9D48A">
      <w:pPr>
        <w:pageBreakBefore w:val="0"/>
        <w:overflowPunct/>
        <w:topLinePunct w:val="0"/>
        <w:bidi w:val="0"/>
        <w:spacing w:line="219" w:lineRule="auto"/>
        <w:ind w:left="0" w:left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6"/>
          <w:szCs w:val="36"/>
          <w:lang w:eastAsia="zh-CN"/>
        </w:rPr>
        <w:t>职业伤害保障就医（康复）备案表</w:t>
      </w:r>
    </w:p>
    <w:bookmarkEnd w:id="0"/>
    <w:p w14:paraId="1743608D">
      <w:pPr>
        <w:pageBreakBefore w:val="0"/>
        <w:overflowPunct/>
        <w:topLinePunct w:val="0"/>
        <w:bidi w:val="0"/>
        <w:spacing w:line="162" w:lineRule="exact"/>
        <w:ind w:left="0" w:leftChars="0"/>
        <w:jc w:val="center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9069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786"/>
        <w:gridCol w:w="72"/>
        <w:gridCol w:w="1709"/>
        <w:gridCol w:w="149"/>
        <w:gridCol w:w="1510"/>
        <w:gridCol w:w="348"/>
        <w:gridCol w:w="1860"/>
      </w:tblGrid>
      <w:tr w14:paraId="6A4EB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35" w:type="dxa"/>
            <w:vMerge w:val="restart"/>
            <w:tcBorders>
              <w:bottom w:val="nil"/>
            </w:tcBorders>
            <w:noWrap w:val="0"/>
            <w:vAlign w:val="center"/>
          </w:tcPr>
          <w:p w14:paraId="686A245D">
            <w:pPr>
              <w:pStyle w:val="6"/>
              <w:pageBreakBefore w:val="0"/>
              <w:overflowPunct/>
              <w:topLinePunct w:val="0"/>
              <w:bidi w:val="0"/>
              <w:spacing w:line="290" w:lineRule="auto"/>
              <w:ind w:left="0" w:leftChars="0" w:right="146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新就业形态人员基本信息</w:t>
            </w:r>
          </w:p>
        </w:tc>
        <w:tc>
          <w:tcPr>
            <w:tcW w:w="1786" w:type="dxa"/>
            <w:noWrap w:val="0"/>
            <w:vAlign w:val="center"/>
          </w:tcPr>
          <w:p w14:paraId="2D791DE8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B13321F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 w14:paraId="309F2957">
            <w:pPr>
              <w:pStyle w:val="6"/>
              <w:pageBreakBefore w:val="0"/>
              <w:overflowPunct/>
              <w:topLinePunct w:val="0"/>
              <w:bidi w:val="0"/>
              <w:spacing w:line="22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7E0A8CF2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AF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0A72DA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D07FB31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职业伤害确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认书</w:t>
            </w:r>
          </w:p>
          <w:p w14:paraId="2C484CE4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0EED3B4F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 w14:paraId="22060D97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7ADF0536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270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50B619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5F602AC">
            <w:pPr>
              <w:pStyle w:val="6"/>
              <w:pageBreakBefore w:val="0"/>
              <w:overflowPunct/>
              <w:topLinePunct w:val="0"/>
              <w:bidi w:val="0"/>
              <w:spacing w:line="254" w:lineRule="auto"/>
              <w:ind w:left="0" w:leftChars="0" w:right="89" w:hanging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受伤部位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D7926EB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 w14:paraId="759EF000">
            <w:pPr>
              <w:pStyle w:val="6"/>
              <w:pageBreakBefore w:val="0"/>
              <w:overflowPunct/>
              <w:topLinePunct w:val="0"/>
              <w:bidi w:val="0"/>
              <w:spacing w:line="221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受伤时间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2A98DFB0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86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vMerge w:val="continue"/>
            <w:tcBorders>
              <w:top w:val="nil"/>
            </w:tcBorders>
            <w:noWrap w:val="0"/>
            <w:vAlign w:val="center"/>
          </w:tcPr>
          <w:p w14:paraId="285C0E12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F75A7A8">
            <w:pPr>
              <w:pStyle w:val="6"/>
              <w:pageBreakBefore w:val="0"/>
              <w:overflowPunct/>
              <w:topLinePunct w:val="0"/>
              <w:bidi w:val="0"/>
              <w:spacing w:line="221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伤残等级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6727641E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 w14:paraId="5054E2AB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护理等级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4ABC3978">
            <w:pPr>
              <w:pageBreakBefore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E0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35" w:type="dxa"/>
            <w:tcBorders>
              <w:bottom w:val="nil"/>
            </w:tcBorders>
            <w:noWrap w:val="0"/>
            <w:vAlign w:val="center"/>
          </w:tcPr>
          <w:p w14:paraId="3BFAA6D3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7434" w:type="dxa"/>
            <w:gridSpan w:val="7"/>
            <w:noWrap w:val="0"/>
            <w:vAlign w:val="center"/>
          </w:tcPr>
          <w:p w14:paraId="5E611408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旧伤复发就医人员 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旧伤复发康复人员</w:t>
            </w:r>
          </w:p>
          <w:p w14:paraId="499F3DA3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□异地长期居住就医人员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□异地长期居住康复人员</w:t>
            </w:r>
          </w:p>
          <w:p w14:paraId="614E082F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 w:firstLine="212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□异地转诊转院就医人员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□异地转诊转院康复人员</w:t>
            </w:r>
          </w:p>
        </w:tc>
      </w:tr>
      <w:tr w14:paraId="0A74A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35" w:type="dxa"/>
            <w:vMerge w:val="restart"/>
            <w:noWrap w:val="0"/>
            <w:vAlign w:val="center"/>
          </w:tcPr>
          <w:p w14:paraId="2657531C">
            <w:pPr>
              <w:pStyle w:val="6"/>
              <w:pageBreakBefore w:val="0"/>
              <w:overflowPunct/>
              <w:topLinePunct w:val="0"/>
              <w:bidi w:val="0"/>
              <w:spacing w:line="291" w:lineRule="auto"/>
              <w:ind w:left="0" w:leftChars="0" w:right="12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申请人信息</w:t>
            </w:r>
          </w:p>
        </w:tc>
        <w:tc>
          <w:tcPr>
            <w:tcW w:w="7434" w:type="dxa"/>
            <w:gridSpan w:val="7"/>
            <w:noWrap w:val="0"/>
            <w:vAlign w:val="center"/>
          </w:tcPr>
          <w:p w14:paraId="6A56C90B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 w:firstLine="630" w:firstLineChars="3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□本人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  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新就业形态人员近亲属   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□平台企业</w:t>
            </w:r>
          </w:p>
        </w:tc>
      </w:tr>
      <w:tr w14:paraId="27AEF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787051D9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right"/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25DFA1B5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近亲属姓名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0696F920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394D6EA2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近亲属联系电话</w:t>
            </w:r>
          </w:p>
        </w:tc>
        <w:tc>
          <w:tcPr>
            <w:tcW w:w="1860" w:type="dxa"/>
            <w:noWrap w:val="0"/>
            <w:vAlign w:val="center"/>
          </w:tcPr>
          <w:p w14:paraId="19AA7793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800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14D7EF7A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24A68FFE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平台企业经办人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2B5AA56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5494AFA2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平台企业经办人</w:t>
            </w:r>
          </w:p>
          <w:p w14:paraId="553ADB2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0" w:type="dxa"/>
            <w:noWrap w:val="0"/>
            <w:vAlign w:val="center"/>
          </w:tcPr>
          <w:p w14:paraId="30EAC532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3DFE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635" w:type="dxa"/>
            <w:vMerge w:val="continue"/>
            <w:tcBorders>
              <w:bottom w:val="nil"/>
            </w:tcBorders>
            <w:noWrap w:val="0"/>
            <w:vAlign w:val="center"/>
          </w:tcPr>
          <w:p w14:paraId="0BE5D2BF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4" w:type="dxa"/>
            <w:gridSpan w:val="7"/>
            <w:noWrap w:val="0"/>
            <w:vAlign w:val="center"/>
          </w:tcPr>
          <w:p w14:paraId="5AEA0243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申请人：</w:t>
            </w:r>
          </w:p>
          <w:p w14:paraId="514AABEC">
            <w:pPr>
              <w:pageBreakBefore w:val="0"/>
              <w:widowControl w:val="0"/>
              <w:overflowPunct/>
              <w:topLinePunct w:val="0"/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指印）</w:t>
            </w:r>
          </w:p>
          <w:p w14:paraId="00BA4B27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年 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日</w:t>
            </w:r>
          </w:p>
        </w:tc>
      </w:tr>
      <w:tr w14:paraId="25780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635" w:type="dxa"/>
            <w:noWrap w:val="0"/>
            <w:vAlign w:val="center"/>
          </w:tcPr>
          <w:p w14:paraId="71EB9560">
            <w:pPr>
              <w:pStyle w:val="6"/>
              <w:pageBreakBefore w:val="0"/>
              <w:overflowPunct/>
              <w:topLinePunct w:val="0"/>
              <w:bidi w:val="0"/>
              <w:spacing w:line="220" w:lineRule="auto"/>
              <w:ind w:left="0" w:leftChars="0" w:firstLine="408" w:firstLineChars="200"/>
              <w:jc w:val="both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医疗机构</w:t>
            </w:r>
          </w:p>
          <w:p w14:paraId="779C7641">
            <w:pPr>
              <w:pStyle w:val="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  <w:p w14:paraId="398F5947">
            <w:pPr>
              <w:pStyle w:val="6"/>
              <w:pageBreakBefore w:val="0"/>
              <w:overflowPunct/>
              <w:topLinePunct w:val="0"/>
              <w:bidi w:val="0"/>
              <w:spacing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伤情简介）</w:t>
            </w:r>
          </w:p>
        </w:tc>
        <w:tc>
          <w:tcPr>
            <w:tcW w:w="7434" w:type="dxa"/>
            <w:gridSpan w:val="7"/>
            <w:noWrap w:val="0"/>
            <w:vAlign w:val="center"/>
          </w:tcPr>
          <w:p w14:paraId="1CC32EA5">
            <w:pPr>
              <w:pageBreakBefore w:val="0"/>
              <w:overflowPunct/>
              <w:topLinePunct w:val="0"/>
              <w:bidi w:val="0"/>
              <w:spacing w:line="347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A5D8316">
            <w:pPr>
              <w:pStyle w:val="6"/>
              <w:pageBreakBefore w:val="0"/>
              <w:tabs>
                <w:tab w:val="left" w:pos="655"/>
              </w:tabs>
              <w:overflowPunct/>
              <w:topLinePunct w:val="0"/>
              <w:bidi w:val="0"/>
              <w:spacing w:line="225" w:lineRule="auto"/>
              <w:ind w:left="0" w:lef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4C53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635" w:type="dxa"/>
            <w:noWrap w:val="0"/>
            <w:vAlign w:val="center"/>
          </w:tcPr>
          <w:p w14:paraId="6A1FDB83">
            <w:pPr>
              <w:pStyle w:val="6"/>
              <w:pageBreakBefore w:val="0"/>
              <w:overflowPunct/>
              <w:topLinePunct w:val="0"/>
              <w:bidi w:val="0"/>
              <w:spacing w:line="281" w:lineRule="auto"/>
              <w:ind w:left="0" w:leftChars="0" w:right="124" w:firstLine="202" w:firstLineChars="100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委托承办机构</w:t>
            </w:r>
          </w:p>
          <w:p w14:paraId="5D034106">
            <w:pPr>
              <w:pStyle w:val="6"/>
              <w:pageBreakBefore w:val="0"/>
              <w:overflowPunct/>
              <w:topLinePunct w:val="0"/>
              <w:bidi w:val="0"/>
              <w:spacing w:line="281" w:lineRule="auto"/>
              <w:ind w:left="0" w:leftChars="0" w:right="12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434" w:type="dxa"/>
            <w:gridSpan w:val="7"/>
            <w:noWrap w:val="0"/>
            <w:vAlign w:val="center"/>
          </w:tcPr>
          <w:p w14:paraId="639B4E6F">
            <w:pPr>
              <w:pageBreakBefore w:val="0"/>
              <w:overflowPunct/>
              <w:topLinePunct w:val="0"/>
              <w:bidi w:val="0"/>
              <w:spacing w:line="30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D314C81">
            <w:pPr>
              <w:pStyle w:val="6"/>
              <w:pageBreakBefore w:val="0"/>
              <w:overflowPunct/>
              <w:topLinePunct w:val="0"/>
              <w:bidi w:val="0"/>
              <w:spacing w:line="222" w:lineRule="auto"/>
              <w:ind w:left="0" w:leftChars="0" w:firstLine="44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□同意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□不同意</w:t>
            </w:r>
            <w:r>
              <w:rPr>
                <w:rFonts w:hint="eastAsia" w:ascii="宋体" w:hAnsi="宋体" w:eastAsia="宋体" w:cs="宋体"/>
                <w:spacing w:val="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(理由)</w:t>
            </w:r>
          </w:p>
          <w:p w14:paraId="28CA17DF">
            <w:pPr>
              <w:pStyle w:val="6"/>
              <w:pageBreakBefore w:val="0"/>
              <w:overflowPunct/>
              <w:topLinePunct w:val="0"/>
              <w:bidi w:val="0"/>
              <w:spacing w:line="226" w:lineRule="auto"/>
              <w:ind w:left="0" w:leftChars="0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</w:pPr>
          </w:p>
          <w:p w14:paraId="1232E817">
            <w:pPr>
              <w:pStyle w:val="6"/>
              <w:pageBreakBefore w:val="0"/>
              <w:overflowPunct/>
              <w:topLinePunct w:val="0"/>
              <w:bidi w:val="0"/>
              <w:spacing w:line="226" w:lineRule="auto"/>
              <w:ind w:left="0" w:leftChars="0" w:firstLine="39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备案有效期：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8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-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-8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日</w:t>
            </w:r>
          </w:p>
          <w:p w14:paraId="102D88AD">
            <w:pPr>
              <w:pageBreakBefore w:val="0"/>
              <w:overflowPunct/>
              <w:topLinePunct w:val="0"/>
              <w:bidi w:val="0"/>
              <w:spacing w:line="319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7FAB97D">
            <w:pPr>
              <w:pStyle w:val="6"/>
              <w:pageBreakBefore w:val="0"/>
              <w:overflowPunct/>
              <w:topLinePunct w:val="0"/>
              <w:bidi w:val="0"/>
              <w:spacing w:line="219" w:lineRule="auto"/>
              <w:ind w:left="0" w:leftChars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委托承办机构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盖章)</w:t>
            </w:r>
          </w:p>
          <w:p w14:paraId="7C8CBC66">
            <w:pPr>
              <w:pStyle w:val="6"/>
              <w:pageBreakBefore w:val="0"/>
              <w:overflowPunct/>
              <w:topLinePunct w:val="0"/>
              <w:bidi w:val="0"/>
              <w:spacing w:line="217" w:lineRule="auto"/>
              <w:ind w:left="0" w:leftChars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经办人：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日</w:t>
            </w:r>
          </w:p>
        </w:tc>
      </w:tr>
    </w:tbl>
    <w:p w14:paraId="7EA95060">
      <w:pPr>
        <w:pageBreakBefore w:val="0"/>
        <w:overflowPunct/>
        <w:topLinePunct w:val="0"/>
        <w:bidi w:val="0"/>
        <w:spacing w:line="220" w:lineRule="auto"/>
        <w:ind w:left="0" w:leftChars="0"/>
        <w:jc w:val="both"/>
        <w:rPr>
          <w:rFonts w:hint="eastAsia" w:ascii="楷体" w:hAnsi="楷体" w:eastAsia="楷体" w:cs="楷体"/>
          <w:spacing w:val="5"/>
          <w:sz w:val="20"/>
          <w:szCs w:val="20"/>
          <w:lang w:eastAsia="zh-CN"/>
        </w:rPr>
      </w:pPr>
      <w:r>
        <w:rPr>
          <w:rFonts w:hint="eastAsia" w:ascii="楷体" w:hAnsi="楷体" w:eastAsia="楷体" w:cs="楷体"/>
          <w:spacing w:val="5"/>
          <w:sz w:val="20"/>
          <w:szCs w:val="20"/>
          <w:lang w:eastAsia="zh-CN"/>
        </w:rPr>
        <w:t>备注：</w:t>
      </w:r>
    </w:p>
    <w:p w14:paraId="07878538">
      <w:pPr>
        <w:pageBreakBefore w:val="0"/>
        <w:overflowPunct/>
        <w:topLinePunct w:val="0"/>
        <w:bidi w:val="0"/>
        <w:spacing w:line="220" w:lineRule="auto"/>
        <w:ind w:left="0" w:leftChars="0"/>
        <w:jc w:val="both"/>
        <w:rPr>
          <w:rFonts w:ascii="楷体" w:hAnsi="楷体" w:eastAsia="楷体" w:cs="楷体"/>
          <w:sz w:val="20"/>
          <w:szCs w:val="20"/>
          <w:lang w:eastAsia="zh-CN"/>
        </w:rPr>
      </w:pPr>
      <w:r>
        <w:rPr>
          <w:rFonts w:ascii="楷体" w:hAnsi="楷体" w:eastAsia="楷体" w:cs="楷体"/>
          <w:spacing w:val="5"/>
          <w:sz w:val="20"/>
          <w:szCs w:val="20"/>
          <w:lang w:eastAsia="zh-CN"/>
        </w:rPr>
        <w:t>1.</w:t>
      </w:r>
      <w:r>
        <w:rPr>
          <w:rFonts w:hint="eastAsia" w:ascii="楷体" w:hAnsi="楷体" w:eastAsia="楷体" w:cs="楷体"/>
          <w:spacing w:val="5"/>
          <w:sz w:val="20"/>
          <w:szCs w:val="20"/>
          <w:lang w:eastAsia="zh-CN"/>
        </w:rPr>
        <w:t>本表一式二份，</w:t>
      </w:r>
      <w:r>
        <w:rPr>
          <w:rFonts w:hint="eastAsia" w:ascii="楷体" w:hAnsi="楷体" w:eastAsia="楷体" w:cs="楷体"/>
          <w:spacing w:val="5"/>
          <w:sz w:val="20"/>
          <w:szCs w:val="20"/>
          <w:lang w:val="en-US" w:eastAsia="zh-CN"/>
        </w:rPr>
        <w:t>委托承办</w:t>
      </w:r>
      <w:r>
        <w:rPr>
          <w:rFonts w:hint="eastAsia" w:ascii="楷体" w:hAnsi="楷体" w:eastAsia="楷体" w:cs="楷体"/>
          <w:spacing w:val="5"/>
          <w:sz w:val="20"/>
          <w:szCs w:val="20"/>
          <w:lang w:eastAsia="zh-CN"/>
        </w:rPr>
        <w:t>机构留存一份，申请人留存一份；</w:t>
      </w:r>
    </w:p>
    <w:p w14:paraId="47B8FBCE">
      <w:pPr>
        <w:pageBreakBefore w:val="0"/>
        <w:overflowPunct/>
        <w:topLinePunct w:val="0"/>
        <w:bidi w:val="0"/>
        <w:ind w:left="0" w:leftChars="0" w:right="95"/>
        <w:jc w:val="both"/>
        <w:rPr>
          <w:rFonts w:ascii="楷体" w:hAnsi="楷体" w:eastAsia="楷体" w:cs="楷体"/>
          <w:sz w:val="20"/>
          <w:szCs w:val="20"/>
          <w:lang w:eastAsia="zh-CN"/>
        </w:rPr>
      </w:pPr>
      <w:r>
        <w:rPr>
          <w:rFonts w:ascii="宋体" w:hAnsi="宋体" w:cs="宋体"/>
          <w:spacing w:val="7"/>
          <w:sz w:val="20"/>
          <w:szCs w:val="20"/>
          <w:lang w:eastAsia="zh-CN"/>
        </w:rPr>
        <w:t>2.</w:t>
      </w:r>
      <w:r>
        <w:rPr>
          <w:rFonts w:hint="eastAsia" w:ascii="楷体" w:hAnsi="楷体" w:eastAsia="楷体" w:cs="楷体"/>
          <w:spacing w:val="7"/>
          <w:sz w:val="20"/>
          <w:szCs w:val="20"/>
          <w:lang w:eastAsia="zh-CN"/>
        </w:rPr>
        <w:t>本表供新就业形态人员及其近亲属申请备</w:t>
      </w:r>
      <w:r>
        <w:rPr>
          <w:rFonts w:hint="eastAsia" w:ascii="楷体" w:hAnsi="楷体" w:eastAsia="楷体" w:cs="楷体"/>
          <w:spacing w:val="6"/>
          <w:sz w:val="20"/>
          <w:szCs w:val="20"/>
          <w:lang w:eastAsia="zh-CN"/>
        </w:rPr>
        <w:t>案使用，新就业形态人员近亲属申请的，另须提供其有效身份证件和与新就业形态人员的关系佐证材料，新就业形态人员委托他人申请的，另须提供授权委托书；</w:t>
      </w:r>
    </w:p>
    <w:p w14:paraId="09A1D504">
      <w:pPr>
        <w:pageBreakBefore w:val="0"/>
        <w:overflowPunct/>
        <w:topLinePunct w:val="0"/>
        <w:bidi w:val="0"/>
        <w:spacing w:line="225" w:lineRule="auto"/>
        <w:ind w:left="0" w:leftChars="0"/>
        <w:jc w:val="both"/>
        <w:rPr>
          <w:rFonts w:ascii="楷体" w:hAnsi="楷体" w:eastAsia="楷体" w:cs="楷体"/>
          <w:sz w:val="20"/>
          <w:szCs w:val="20"/>
          <w:lang w:eastAsia="zh-CN"/>
        </w:rPr>
        <w:sectPr>
          <w:headerReference r:id="rId3" w:type="default"/>
          <w:footerReference r:id="rId4" w:type="default"/>
          <w:pgSz w:w="11910" w:h="16840"/>
          <w:pgMar w:top="11" w:right="1705" w:bottom="658" w:left="1735" w:header="1422" w:footer="931" w:gutter="0"/>
          <w:cols w:space="720" w:num="1"/>
          <w:docGrid w:type="lines" w:linePitch="312" w:charSpace="0"/>
        </w:sectPr>
      </w:pPr>
      <w:r>
        <w:rPr>
          <w:rFonts w:ascii="楷体" w:hAnsi="楷体" w:eastAsia="楷体" w:cs="楷体"/>
          <w:spacing w:val="6"/>
          <w:sz w:val="20"/>
          <w:szCs w:val="20"/>
          <w:lang w:eastAsia="zh-CN"/>
        </w:rPr>
        <w:t>3.</w:t>
      </w:r>
      <w:r>
        <w:rPr>
          <w:rFonts w:hint="eastAsia" w:ascii="楷体" w:hAnsi="楷体" w:eastAsia="楷体" w:cs="楷体"/>
          <w:spacing w:val="6"/>
          <w:sz w:val="20"/>
          <w:szCs w:val="20"/>
          <w:lang w:eastAsia="zh-CN"/>
        </w:rPr>
        <w:t>异地长期居住新就业形态人员，居住地为户籍所在地的另须提供户籍相关材料、居</w:t>
      </w:r>
      <w:r>
        <w:rPr>
          <w:rFonts w:hint="eastAsia" w:ascii="楷体" w:hAnsi="楷体" w:eastAsia="楷体" w:cs="楷体"/>
          <w:spacing w:val="14"/>
          <w:sz w:val="20"/>
          <w:szCs w:val="20"/>
          <w:lang w:eastAsia="zh-CN"/>
        </w:rPr>
        <w:t>住地为非户籍所在地的须提供居住证、村</w:t>
      </w:r>
      <w:r>
        <w:rPr>
          <w:rFonts w:ascii="楷体" w:hAnsi="楷体" w:eastAsia="楷体" w:cs="楷体"/>
          <w:spacing w:val="14"/>
          <w:sz w:val="20"/>
          <w:szCs w:val="20"/>
          <w:lang w:eastAsia="zh-CN"/>
        </w:rPr>
        <w:t>(</w:t>
      </w:r>
      <w:r>
        <w:rPr>
          <w:rFonts w:hint="eastAsia" w:ascii="楷体" w:hAnsi="楷体" w:eastAsia="楷体" w:cs="楷体"/>
          <w:spacing w:val="14"/>
          <w:sz w:val="20"/>
          <w:szCs w:val="20"/>
          <w:lang w:eastAsia="zh-CN"/>
        </w:rPr>
        <w:t>居</w:t>
      </w:r>
      <w:r>
        <w:rPr>
          <w:rFonts w:ascii="楷体" w:hAnsi="楷体" w:eastAsia="楷体" w:cs="楷体"/>
          <w:spacing w:val="14"/>
          <w:sz w:val="20"/>
          <w:szCs w:val="20"/>
          <w:lang w:eastAsia="zh-CN"/>
        </w:rPr>
        <w:t>)</w:t>
      </w:r>
      <w:r>
        <w:rPr>
          <w:rFonts w:hint="eastAsia" w:ascii="楷体" w:hAnsi="楷体" w:eastAsia="楷体" w:cs="楷体"/>
          <w:spacing w:val="14"/>
          <w:sz w:val="20"/>
          <w:szCs w:val="20"/>
          <w:lang w:eastAsia="zh-CN"/>
        </w:rPr>
        <w:t>委会证明等长期居住佐证材</w:t>
      </w:r>
      <w:r>
        <w:rPr>
          <w:rFonts w:hint="eastAsia" w:ascii="楷体" w:hAnsi="楷体" w:eastAsia="楷体" w:cs="楷体"/>
          <w:spacing w:val="13"/>
          <w:sz w:val="20"/>
          <w:szCs w:val="20"/>
          <w:lang w:eastAsia="zh-CN"/>
        </w:rPr>
        <w:t>料。</w:t>
      </w:r>
    </w:p>
    <w:p w14:paraId="2D37BC05">
      <w:pPr>
        <w:rPr>
          <w:rFonts w:ascii="FreeSerif" w:hAnsi="FreeSerif" w:eastAsia="仿宋" w:cs="FreeSerif"/>
          <w:sz w:val="32"/>
          <w:szCs w:val="32"/>
        </w:rPr>
      </w:pPr>
    </w:p>
    <w:p w14:paraId="3DA184C2"/>
    <w:p w14:paraId="7711BE33"/>
    <w:sectPr>
      <w:headerReference r:id="rId5" w:type="default"/>
      <w:footerReference r:id="rId6" w:type="default"/>
      <w:pgSz w:w="11906" w:h="16838"/>
      <w:pgMar w:top="283" w:right="1474" w:bottom="454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6B1EE">
    <w:pPr>
      <w:spacing w:line="232" w:lineRule="auto"/>
      <w:ind w:left="104"/>
      <w:rPr>
        <w:rFonts w:ascii="楷体" w:hAnsi="楷体" w:eastAsia="楷体" w:cs="楷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8C121">
    <w:pPr>
      <w:spacing w:line="232" w:lineRule="auto"/>
      <w:ind w:left="104"/>
      <w:rPr>
        <w:rFonts w:ascii="楷体" w:hAnsi="楷体" w:eastAsia="楷体" w:cs="楷体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050E">
    <w:pPr>
      <w:spacing w:line="224" w:lineRule="auto"/>
      <w:ind w:left="109"/>
      <w:rPr>
        <w:rFonts w:ascii="黑体" w:hAnsi="黑体" w:eastAsia="黑体" w:cs="黑体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C6BFD">
    <w:pPr>
      <w:spacing w:line="224" w:lineRule="auto"/>
      <w:ind w:left="109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273AE"/>
    <w:rsid w:val="0291320B"/>
    <w:rsid w:val="0B9B7F4E"/>
    <w:rsid w:val="13533C84"/>
    <w:rsid w:val="18690EE6"/>
    <w:rsid w:val="19331B5A"/>
    <w:rsid w:val="27EA5342"/>
    <w:rsid w:val="44224F57"/>
    <w:rsid w:val="49F273AE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30"/>
      <w:szCs w:val="30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2026-04-21T03:26:00Z</dcterms:created>
  <dc:creator>李秀军</dc:creator>
  <cp:lastModifiedBy>李秀军</cp:lastModifiedBy>
  <dcterms:modified xsi:type="dcterms:W3CDTF">2026-04-21T03:34:59Z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EB121701ED5F441089C821D2D5C054FF_11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