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F004CF">
      <w:pPr>
        <w:keepNext w:val="0"/>
        <w:keepLines w:val="0"/>
        <w:widowControl/>
        <w:suppressLineNumbers w:val="0"/>
        <w:jc w:val="both"/>
        <w:textAlignment w:val="center"/>
        <w:rPr>
          <w:rFonts w:hint="eastAsia" w:ascii="黑体" w:hAnsi="黑体" w:eastAsia="黑体" w:cs="黑体"/>
          <w:b w:val="0"/>
          <w:bCs w:val="0"/>
          <w:i w:val="0"/>
          <w:iCs w:val="0"/>
          <w:color w:val="000000"/>
          <w:kern w:val="0"/>
          <w:sz w:val="32"/>
          <w:szCs w:val="32"/>
          <w:u w:val="none"/>
          <w:lang w:val="en-US" w:eastAsia="zh-CN" w:bidi="ar"/>
        </w:rPr>
      </w:pPr>
      <w:bookmarkStart w:id="0" w:name="_GoBack"/>
      <w:bookmarkEnd w:id="0"/>
      <w:r>
        <w:rPr>
          <w:rFonts w:hint="eastAsia" w:ascii="黑体" w:hAnsi="黑体" w:eastAsia="黑体" w:cs="黑体"/>
          <w:b w:val="0"/>
          <w:bCs w:val="0"/>
          <w:i w:val="0"/>
          <w:iCs w:val="0"/>
          <w:color w:val="000000"/>
          <w:kern w:val="0"/>
          <w:sz w:val="32"/>
          <w:szCs w:val="32"/>
          <w:u w:val="none"/>
          <w:lang w:val="en-US" w:eastAsia="zh-CN" w:bidi="ar"/>
        </w:rPr>
        <w:t>附件3</w:t>
      </w:r>
    </w:p>
    <w:tbl>
      <w:tblPr>
        <w:tblStyle w:val="2"/>
        <w:tblW w:w="833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6"/>
        <w:gridCol w:w="1056"/>
        <w:gridCol w:w="1745"/>
        <w:gridCol w:w="1791"/>
        <w:gridCol w:w="1737"/>
        <w:gridCol w:w="1478"/>
      </w:tblGrid>
      <w:tr w14:paraId="17575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8333" w:type="dxa"/>
            <w:gridSpan w:val="6"/>
            <w:tcBorders>
              <w:top w:val="nil"/>
              <w:left w:val="nil"/>
              <w:bottom w:val="nil"/>
              <w:right w:val="nil"/>
            </w:tcBorders>
            <w:shd w:val="clear" w:color="auto" w:fill="auto"/>
            <w:noWrap/>
            <w:vAlign w:val="center"/>
          </w:tcPr>
          <w:p w14:paraId="32C9D306">
            <w:pPr>
              <w:keepNext w:val="0"/>
              <w:keepLines w:val="0"/>
              <w:widowControl/>
              <w:suppressLineNumbers w:val="0"/>
              <w:jc w:val="center"/>
              <w:textAlignment w:val="center"/>
              <w:rPr>
                <w:rFonts w:hint="eastAsia" w:ascii="方正小标宋简体" w:hAnsi="方正小标宋简体" w:eastAsia="方正小标宋简体" w:cs="方正小标宋简体"/>
                <w:b w:val="0"/>
                <w:bCs w:val="0"/>
                <w:i w:val="0"/>
                <w:iCs w:val="0"/>
                <w:color w:val="000000"/>
                <w:kern w:val="0"/>
                <w:sz w:val="36"/>
                <w:szCs w:val="36"/>
                <w:u w:val="none"/>
                <w:lang w:val="en-US" w:eastAsia="zh-CN" w:bidi="ar"/>
              </w:rPr>
            </w:pPr>
            <w:r>
              <w:rPr>
                <w:rFonts w:hint="eastAsia" w:ascii="方正小标宋简体" w:hAnsi="方正小标宋简体" w:eastAsia="方正小标宋简体" w:cs="方正小标宋简体"/>
                <w:b w:val="0"/>
                <w:bCs w:val="0"/>
                <w:i w:val="0"/>
                <w:iCs w:val="0"/>
                <w:color w:val="000000"/>
                <w:kern w:val="0"/>
                <w:sz w:val="36"/>
                <w:szCs w:val="36"/>
                <w:u w:val="none"/>
                <w:lang w:val="en-US" w:eastAsia="zh-CN" w:bidi="ar"/>
              </w:rPr>
              <w:t>商业银行受理商转公贷款业务网点及联系方式</w:t>
            </w:r>
          </w:p>
          <w:p w14:paraId="78D1C0F3">
            <w:pPr>
              <w:keepNext w:val="0"/>
              <w:keepLines w:val="0"/>
              <w:widowControl/>
              <w:suppressLineNumbers w:val="0"/>
              <w:jc w:val="center"/>
              <w:textAlignment w:val="center"/>
              <w:rPr>
                <w:rFonts w:hint="eastAsia" w:ascii="仿宋_GB2312" w:hAnsi="微软雅黑" w:eastAsia="仿宋_GB2312" w:cs="仿宋_GB2312"/>
                <w:i w:val="0"/>
                <w:iCs w:val="0"/>
                <w:caps w:val="0"/>
                <w:color w:val="auto"/>
                <w:spacing w:val="0"/>
                <w:sz w:val="21"/>
                <w:szCs w:val="21"/>
                <w:shd w:val="clear" w:fill="FFFFFF"/>
                <w:lang w:val="en-US" w:eastAsia="zh-CN"/>
              </w:rPr>
            </w:pPr>
          </w:p>
          <w:p w14:paraId="7C7D736E">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_GB2312" w:hAnsi="微软雅黑" w:eastAsia="仿宋_GB2312" w:cs="仿宋_GB2312"/>
                <w:i w:val="0"/>
                <w:iCs w:val="0"/>
                <w:caps w:val="0"/>
                <w:color w:val="auto"/>
                <w:spacing w:val="0"/>
                <w:sz w:val="21"/>
                <w:szCs w:val="21"/>
                <w:shd w:val="clear" w:fill="FFFFFF"/>
                <w:lang w:val="en-US" w:eastAsia="zh-CN"/>
              </w:rPr>
              <w:t>一、办理第二顺位抵押登记模式商转公贷款的贷款申请人，如商转公贷款所购住房在南宁市青秀区、兴宁区、江南区、西乡塘区、良庆区、邕宁区的，除在各城区管理部申请办理外，也可前往以下商业银行网点申请办理，</w:t>
            </w:r>
            <w:r>
              <w:rPr>
                <w:rFonts w:hint="eastAsia" w:ascii="仿宋_GB2312" w:hAnsi="微软雅黑" w:eastAsia="仿宋_GB2312" w:cs="仿宋_GB2312"/>
                <w:b/>
                <w:bCs/>
                <w:i w:val="0"/>
                <w:iCs w:val="0"/>
                <w:caps w:val="0"/>
                <w:color w:val="auto"/>
                <w:spacing w:val="0"/>
                <w:sz w:val="21"/>
                <w:szCs w:val="21"/>
                <w:shd w:val="clear" w:fill="FFFFFF"/>
                <w:lang w:val="en-US" w:eastAsia="zh-CN"/>
              </w:rPr>
              <w:t>以下商业银行网点只受理本行的第二顺位抵押登记模式商转公贷款业务</w:t>
            </w:r>
            <w:r>
              <w:rPr>
                <w:rFonts w:hint="eastAsia" w:ascii="仿宋_GB2312" w:hAnsi="微软雅黑" w:eastAsia="仿宋_GB2312" w:cs="仿宋_GB2312"/>
                <w:i w:val="0"/>
                <w:iCs w:val="0"/>
                <w:caps w:val="0"/>
                <w:color w:val="auto"/>
                <w:spacing w:val="0"/>
                <w:sz w:val="21"/>
                <w:szCs w:val="21"/>
                <w:shd w:val="clear" w:fill="FFFFFF"/>
                <w:lang w:val="en-US" w:eastAsia="zh-CN"/>
              </w:rPr>
              <w:t>：</w:t>
            </w:r>
          </w:p>
        </w:tc>
      </w:tr>
      <w:tr w14:paraId="38373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A05F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序号</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2CDC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银行</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098F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网点名称</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3631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网点营业时间</w:t>
            </w:r>
          </w:p>
        </w:tc>
        <w:tc>
          <w:tcPr>
            <w:tcW w:w="1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24E5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办理网点地址</w:t>
            </w:r>
          </w:p>
        </w:tc>
        <w:tc>
          <w:tcPr>
            <w:tcW w:w="1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EA0F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联系电话</w:t>
            </w:r>
          </w:p>
        </w:tc>
      </w:tr>
      <w:tr w14:paraId="502A4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6812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9AAB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建设银行</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38E9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1.建设银行南宁望园路支行</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2.建设银行园湖个贷中心</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C1C5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周一至周五上午9:00-12:00，下午14:30-17:00（法定节假日除外）</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7411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1.南宁市青秀区望园路12号</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2.南宁市青秀区园湖南路12-3号个贷中心2楼</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38E3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1.0771-5316219</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2.0771-5704935</w:t>
            </w:r>
          </w:p>
        </w:tc>
      </w:tr>
      <w:tr w14:paraId="21363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0DC6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2ABD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工商银行</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DD45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工商银行南宁市民族支行</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9808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周一至周五上午8：30-12：00，下午14：30-18：00（法定节假日除外）</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E648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南宁市青秀区民族大道38-2号泰安大厦一楼个贷中心</w:t>
            </w:r>
          </w:p>
        </w:tc>
        <w:tc>
          <w:tcPr>
            <w:tcW w:w="1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FDE4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0771-5855905</w:t>
            </w:r>
          </w:p>
        </w:tc>
      </w:tr>
      <w:tr w14:paraId="777C5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1E35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7709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农业银行</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EF4C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农业银行个贷中心</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3997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周一至周五上午8:30-12:00，下午14:30-17:30（法定节假日除外）</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3E7A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南宁市青秀区金浦路20号广西国际金融中心二楼农行个贷中心</w:t>
            </w:r>
          </w:p>
        </w:tc>
        <w:tc>
          <w:tcPr>
            <w:tcW w:w="1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A2FC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0771-2912555</w:t>
            </w:r>
          </w:p>
        </w:tc>
      </w:tr>
      <w:tr w14:paraId="0C81C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3F61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1974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中国银行</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79BF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中国银行东葛支行</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F46E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周一至周五上午9：00-12:00，下午14:30-17:00（法定节假日除外）</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3545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南宁市青秀区东葛路103号</w:t>
            </w:r>
          </w:p>
        </w:tc>
        <w:tc>
          <w:tcPr>
            <w:tcW w:w="1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8575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0771-5626234</w:t>
            </w:r>
          </w:p>
        </w:tc>
      </w:tr>
      <w:tr w14:paraId="41516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9CFA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519B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交通银行</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AB7F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交通银行广西区分行营业部</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D3E4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周一到周五上午9:00-12:00，下午14:30-17:00（法定节假日除外）</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C30A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南宁市良庆区云英路15号交通银行一楼</w:t>
            </w:r>
          </w:p>
        </w:tc>
        <w:tc>
          <w:tcPr>
            <w:tcW w:w="1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412B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0771-2806259</w:t>
            </w:r>
          </w:p>
        </w:tc>
      </w:tr>
      <w:tr w14:paraId="6D060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3804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8858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北部湾银行</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132B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 xml:space="preserve">广西北部湾银行银行青秀支行 </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A5A7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周一至周五上午9:00-12:00，下午14:30-18:00（法定节假日除外）</w:t>
            </w:r>
          </w:p>
        </w:tc>
        <w:tc>
          <w:tcPr>
            <w:tcW w:w="1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CCCD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南宁市青秀区青秀路10号</w:t>
            </w:r>
          </w:p>
        </w:tc>
        <w:tc>
          <w:tcPr>
            <w:tcW w:w="1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B4EC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0771-5677956</w:t>
            </w:r>
          </w:p>
        </w:tc>
      </w:tr>
      <w:tr w14:paraId="03605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6BF4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1B47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中信银行</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5926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 xml:space="preserve">中信银行个贷中心 </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7381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周一至周五上午9:00-12:00，下午14:30-17:00（法定节假日除外）</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CE27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南宁市青秀区双拥路36-1号绿城画卷</w:t>
            </w:r>
          </w:p>
        </w:tc>
        <w:tc>
          <w:tcPr>
            <w:tcW w:w="1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E792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0771-5570330</w:t>
            </w:r>
          </w:p>
        </w:tc>
      </w:tr>
      <w:tr w14:paraId="0EFF1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61A2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8</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2869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南宁市区农村信用合作联社</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E697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南宁市区农村信用合作联社按揭贷款中心</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72E7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周一至周五上午8：00-12：00，下午15：00-18：00（法定节假日除外）</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E040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南宁市青秀区云景路10号永凯春晖花园B区一层云景信用社</w:t>
            </w:r>
          </w:p>
        </w:tc>
        <w:tc>
          <w:tcPr>
            <w:tcW w:w="1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A03A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0771-5779243</w:t>
            </w:r>
          </w:p>
        </w:tc>
      </w:tr>
      <w:tr w14:paraId="39319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EF00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9</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C8D0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光大银行</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3BE4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光大银行长湖支行</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2517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周一至周五上午9:00-12:00，下午2:30-5:00（法定节假日除外）</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C35A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南宁市青秀区茅桥路2号</w:t>
            </w:r>
          </w:p>
        </w:tc>
        <w:tc>
          <w:tcPr>
            <w:tcW w:w="1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4BD5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0771-5782979</w:t>
            </w:r>
          </w:p>
        </w:tc>
      </w:tr>
      <w:tr w14:paraId="22171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509F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C29B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招商银行</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6CC4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招商银行东盟商务区支行</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4E03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周一至周五上午9:00-12:00，下午14:30-17:00（（法定节假日除外）</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A30C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南宁市青秀区中泰路3号招商银行东盟商务区支行一楼市公积金柜台</w:t>
            </w:r>
          </w:p>
        </w:tc>
        <w:tc>
          <w:tcPr>
            <w:tcW w:w="1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2EF9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0771-5719895</w:t>
            </w:r>
          </w:p>
        </w:tc>
      </w:tr>
      <w:tr w14:paraId="4878C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E929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11</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0653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平安银行</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8F8D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平安银行南宁分行（个贷处理中心）</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BEC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周一至周五上午9：00-12:00，下午14:30-18:00（法定节假日除外）</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AA37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南宁市青秀区中新路9号九洲国际大厦44楼</w:t>
            </w:r>
          </w:p>
        </w:tc>
        <w:tc>
          <w:tcPr>
            <w:tcW w:w="1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E9B6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0771-2638675</w:t>
            </w:r>
          </w:p>
        </w:tc>
      </w:tr>
      <w:tr w14:paraId="30107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D7E0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3202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华夏银行</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A42A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华夏银行青秀支行</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C1A3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周一至周五 9:00-17:00（法定节假日除外）</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25F5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南宁市青秀区东葛路161号绿地中央广场A7号楼一层</w:t>
            </w:r>
          </w:p>
        </w:tc>
        <w:tc>
          <w:tcPr>
            <w:tcW w:w="1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BF6D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0771-5578183</w:t>
            </w:r>
          </w:p>
        </w:tc>
      </w:tr>
      <w:tr w14:paraId="40F64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05CE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13</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63FA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邮储银行</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398D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中国邮政储蓄银行南宁市青秀支行</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07A7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周一至周五上午8:30-12：00，下午14：30-18:00（法定节假日除外）</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56A0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南宁市青秀区园湖南路10号</w:t>
            </w:r>
          </w:p>
        </w:tc>
        <w:tc>
          <w:tcPr>
            <w:tcW w:w="1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78C6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0771-2189620</w:t>
            </w:r>
          </w:p>
        </w:tc>
      </w:tr>
      <w:tr w14:paraId="298D3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A062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14</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6216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民生银行</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8D25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中国民生银行南宁金湖支行</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27BD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周一至周五上午9:00-12:00，下午14:30-17:00（法定节假日除外）</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A850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南宁市青秀区金湖南路31号</w:t>
            </w:r>
          </w:p>
        </w:tc>
        <w:tc>
          <w:tcPr>
            <w:tcW w:w="1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E408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0771-5807607</w:t>
            </w:r>
          </w:p>
        </w:tc>
      </w:tr>
    </w:tbl>
    <w:p w14:paraId="10F8218B">
      <w:pPr>
        <w:rPr>
          <w:rFonts w:hint="eastAsia" w:ascii="仿宋_GB2312" w:hAnsi="仿宋_GB2312" w:eastAsia="仿宋_GB2312" w:cs="仿宋_GB2312"/>
          <w:sz w:val="18"/>
          <w:szCs w:val="18"/>
        </w:rPr>
      </w:pPr>
    </w:p>
    <w:p w14:paraId="23B3A965">
      <w:pPr>
        <w:numPr>
          <w:ilvl w:val="0"/>
          <w:numId w:val="1"/>
        </w:numPr>
        <w:rPr>
          <w:rFonts w:hint="eastAsia" w:ascii="仿宋_GB2312" w:hAnsi="微软雅黑" w:eastAsia="仿宋_GB2312" w:cs="仿宋_GB2312"/>
          <w:i w:val="0"/>
          <w:iCs w:val="0"/>
          <w:caps w:val="0"/>
          <w:color w:val="auto"/>
          <w:spacing w:val="0"/>
          <w:sz w:val="21"/>
          <w:szCs w:val="21"/>
          <w:shd w:val="clear" w:fill="FFFFFF"/>
          <w:lang w:val="en-US" w:eastAsia="zh-CN"/>
        </w:rPr>
      </w:pPr>
      <w:r>
        <w:rPr>
          <w:rFonts w:hint="eastAsia" w:ascii="仿宋_GB2312" w:hAnsi="微软雅黑" w:eastAsia="仿宋_GB2312" w:cs="仿宋_GB2312"/>
          <w:i w:val="0"/>
          <w:iCs w:val="0"/>
          <w:caps w:val="0"/>
          <w:color w:val="auto"/>
          <w:spacing w:val="0"/>
          <w:sz w:val="21"/>
          <w:szCs w:val="21"/>
          <w:shd w:val="clear" w:fill="FFFFFF"/>
          <w:lang w:val="en-US" w:eastAsia="zh-CN"/>
        </w:rPr>
        <w:t>办理商转公贷款的贷款申请人，如商转公贷款所购住房在南宁市马山县的应前往以下商业银行网点申请办理：</w:t>
      </w:r>
    </w:p>
    <w:tbl>
      <w:tblPr>
        <w:tblStyle w:val="2"/>
        <w:tblW w:w="833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6"/>
        <w:gridCol w:w="1056"/>
        <w:gridCol w:w="1745"/>
        <w:gridCol w:w="1791"/>
        <w:gridCol w:w="1737"/>
        <w:gridCol w:w="1478"/>
      </w:tblGrid>
      <w:tr w14:paraId="266E5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74EE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序号</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A03D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银行</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3A85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网点名称</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4756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网点营业时间</w:t>
            </w:r>
          </w:p>
        </w:tc>
        <w:tc>
          <w:tcPr>
            <w:tcW w:w="1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14FE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办理网点地址</w:t>
            </w:r>
          </w:p>
        </w:tc>
        <w:tc>
          <w:tcPr>
            <w:tcW w:w="1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4857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联系电话</w:t>
            </w:r>
          </w:p>
        </w:tc>
      </w:tr>
      <w:tr w14:paraId="66AB9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2850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2048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农业银行</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8C7AB">
            <w:pPr>
              <w:keepNext w:val="0"/>
              <w:keepLines w:val="0"/>
              <w:widowControl/>
              <w:suppressLineNumbers w:val="0"/>
              <w:jc w:val="center"/>
              <w:textAlignment w:val="center"/>
              <w:rPr>
                <w:rFonts w:hint="default" w:ascii="仿宋_GB2312" w:hAnsi="仿宋_GB2312" w:eastAsia="仿宋_GB2312" w:cs="仿宋_GB2312"/>
                <w:i w:val="0"/>
                <w:iCs w:val="0"/>
                <w:color w:val="000000"/>
                <w:sz w:val="18"/>
                <w:szCs w:val="18"/>
                <w:u w:val="none"/>
                <w:lang w:val="en-US"/>
              </w:rPr>
            </w:pPr>
            <w:r>
              <w:rPr>
                <w:rFonts w:hint="eastAsia" w:ascii="仿宋_GB2312" w:hAnsi="仿宋_GB2312" w:eastAsia="仿宋_GB2312" w:cs="仿宋_GB2312"/>
                <w:i w:val="0"/>
                <w:iCs w:val="0"/>
                <w:color w:val="000000"/>
                <w:kern w:val="0"/>
                <w:sz w:val="18"/>
                <w:szCs w:val="18"/>
                <w:u w:val="none"/>
                <w:lang w:val="en-US" w:eastAsia="zh-CN" w:bidi="ar"/>
              </w:rPr>
              <w:t>农业银行马山县支行</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937B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周一至周五上午8:30-12:00，下午14:30-17:30（法定节假日除外）</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CC3F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南宁市马山县白山镇金伦大道汽车总站正对面农业银行马山县支行信贷办公室</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3829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0771-2914607</w:t>
            </w:r>
          </w:p>
        </w:tc>
      </w:tr>
    </w:tbl>
    <w:p w14:paraId="1556A212">
      <w:pPr>
        <w:numPr>
          <w:ilvl w:val="-1"/>
          <w:numId w:val="0"/>
        </w:numPr>
        <w:rPr>
          <w:rFonts w:hint="eastAsia" w:ascii="仿宋_GB2312" w:hAnsi="微软雅黑" w:eastAsia="仿宋_GB2312" w:cs="仿宋_GB2312"/>
          <w:i w:val="0"/>
          <w:iCs w:val="0"/>
          <w:caps w:val="0"/>
          <w:color w:val="auto"/>
          <w:spacing w:val="0"/>
          <w:sz w:val="21"/>
          <w:szCs w:val="21"/>
          <w:shd w:val="clear" w:fill="FFFFFF"/>
          <w:lang w:val="en-US" w:eastAsia="zh-CN"/>
        </w:rPr>
      </w:pPr>
    </w:p>
    <w:p w14:paraId="7BBB0EE2">
      <w:pPr>
        <w:numPr>
          <w:ilvl w:val="0"/>
          <w:numId w:val="0"/>
        </w:numPr>
        <w:rPr>
          <w:rFonts w:hint="eastAsia" w:ascii="仿宋_GB2312" w:hAnsi="微软雅黑" w:eastAsia="仿宋_GB2312" w:cs="仿宋_GB2312"/>
          <w:i w:val="0"/>
          <w:iCs w:val="0"/>
          <w:caps w:val="0"/>
          <w:color w:val="auto"/>
          <w:spacing w:val="0"/>
          <w:sz w:val="21"/>
          <w:szCs w:val="21"/>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4C2FC4"/>
    <w:multiLevelType w:val="singleLevel"/>
    <w:tmpl w:val="654C2FC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kOGUyYmJjMGJmZWZhNzFhMGI1OTRhZWM0YTU5OTkifQ=="/>
  </w:docVars>
  <w:rsids>
    <w:rsidRoot w:val="00000000"/>
    <w:rsid w:val="01085F2D"/>
    <w:rsid w:val="05787596"/>
    <w:rsid w:val="0A812BBC"/>
    <w:rsid w:val="14151FC5"/>
    <w:rsid w:val="1B630F87"/>
    <w:rsid w:val="1D6B2543"/>
    <w:rsid w:val="2B1F4356"/>
    <w:rsid w:val="30286668"/>
    <w:rsid w:val="36D11E9F"/>
    <w:rsid w:val="383C3033"/>
    <w:rsid w:val="3EB96FC6"/>
    <w:rsid w:val="3FEA1741"/>
    <w:rsid w:val="40F5331E"/>
    <w:rsid w:val="580417E3"/>
    <w:rsid w:val="5F835001"/>
    <w:rsid w:val="617B1778"/>
    <w:rsid w:val="68C336A4"/>
    <w:rsid w:val="743B5355"/>
    <w:rsid w:val="79D22763"/>
    <w:rsid w:val="7C6A55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1162</Words>
  <Characters>1622</Characters>
  <Lines>0</Lines>
  <Paragraphs>0</Paragraphs>
  <TotalTime>5</TotalTime>
  <ScaleCrop>false</ScaleCrop>
  <LinksUpToDate>false</LinksUpToDate>
  <CharactersWithSpaces>1625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2026-04-16T02:35:00Z</dcterms:created>
  <dc:creator>Administrator</dc:creator>
  <cp:lastModifiedBy>楚楚</cp:lastModifiedBy>
  <cp:lastPrinted>2026-04-16T07:25:00Z</cp:lastPrinted>
  <dcterms:modified xsi:type="dcterms:W3CDTF">2026-04-28T10:29:32Z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07440169A72C47B18250269DC9C14BD4_13</vt:lpwstr>
  </property>
  <property fmtid="{D5CDD505-2E9C-101B-9397-08002B2CF9AE}" pid="4" name="KSOTemplateDocerSaveRecord">
    <vt:lpwstr>eyJoZGlkIjoiZGFlZDA2ZjJjOGRmZDk1MmM4MTE5ZTU3YzdlM2JkNzYiLCJ1c2VySWQiOiI4MTcyNzc3NDYifQ==</vt:lpwstr>
  </property>
</Properties>
</file>