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2594A">
      <w:pPr>
        <w:spacing w:line="360" w:lineRule="auto"/>
        <w:rPr>
          <w:rFonts w:hint="eastAsia" w:ascii="宋体" w:hAnsi="宋体" w:cs="宋体"/>
          <w:b/>
          <w:bCs/>
          <w:sz w:val="32"/>
          <w:szCs w:val="32"/>
        </w:rPr>
      </w:pPr>
      <w:r>
        <w:rPr>
          <w:rFonts w:hint="eastAsia" w:ascii="宋体" w:hAnsi="宋体" w:cs="宋体"/>
          <w:b/>
          <w:bCs/>
          <w:sz w:val="32"/>
          <w:szCs w:val="32"/>
        </w:rPr>
        <w:t>附件2</w:t>
      </w:r>
    </w:p>
    <w:p w14:paraId="1ECA46A0">
      <w:pPr>
        <w:jc w:val="center"/>
        <w:rPr>
          <w:rFonts w:hint="eastAsia" w:ascii="黑体" w:hAnsi="黑体" w:eastAsia="黑体" w:cs="黑体"/>
          <w:sz w:val="28"/>
          <w:szCs w:val="36"/>
        </w:rPr>
      </w:pPr>
      <w:bookmarkStart w:id="0" w:name="_Hlk121163945"/>
      <w:r>
        <w:rPr>
          <w:rFonts w:hint="eastAsia" w:ascii="黑体" w:hAnsi="黑体" w:eastAsia="黑体" w:cs="黑体"/>
          <w:sz w:val="28"/>
          <w:szCs w:val="36"/>
        </w:rPr>
        <w:t>基本工伤补充保险缴费及赔付项目标准</w:t>
      </w:r>
      <w:bookmarkEnd w:id="0"/>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627"/>
        <w:gridCol w:w="1157"/>
        <w:gridCol w:w="1120"/>
        <w:gridCol w:w="3023"/>
        <w:gridCol w:w="949"/>
        <w:gridCol w:w="972"/>
      </w:tblGrid>
      <w:tr w14:paraId="40F4B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2244" w:type="dxa"/>
            <w:gridSpan w:val="3"/>
            <w:noWrap w:val="0"/>
            <w:vAlign w:val="center"/>
          </w:tcPr>
          <w:p w14:paraId="78910932">
            <w:pPr>
              <w:jc w:val="center"/>
              <w:rPr>
                <w:rFonts w:hint="eastAsia" w:eastAsia="仿宋" w:cs="仿宋_GB2312"/>
                <w:b/>
                <w:bCs/>
                <w:sz w:val="20"/>
                <w:szCs w:val="20"/>
              </w:rPr>
            </w:pPr>
            <w:r>
              <w:rPr>
                <w:rFonts w:hint="eastAsia" w:eastAsia="仿宋" w:cs="仿宋_GB2312"/>
                <w:b/>
                <w:bCs/>
                <w:sz w:val="20"/>
                <w:szCs w:val="20"/>
              </w:rPr>
              <w:t>缴费标准</w:t>
            </w:r>
          </w:p>
        </w:tc>
        <w:tc>
          <w:tcPr>
            <w:tcW w:w="1120" w:type="dxa"/>
            <w:vMerge w:val="restart"/>
            <w:noWrap w:val="0"/>
            <w:vAlign w:val="center"/>
          </w:tcPr>
          <w:p w14:paraId="65A0A544">
            <w:pPr>
              <w:jc w:val="center"/>
              <w:rPr>
                <w:rFonts w:hint="eastAsia" w:eastAsia="仿宋" w:cs="仿宋_GB2312"/>
                <w:b/>
                <w:bCs/>
                <w:sz w:val="20"/>
                <w:szCs w:val="20"/>
              </w:rPr>
            </w:pPr>
            <w:r>
              <w:rPr>
                <w:rFonts w:hint="eastAsia" w:eastAsia="仿宋" w:cs="仿宋_GB2312"/>
                <w:b/>
                <w:bCs/>
                <w:sz w:val="20"/>
                <w:szCs w:val="20"/>
              </w:rPr>
              <w:t>赔付项目</w:t>
            </w:r>
          </w:p>
        </w:tc>
        <w:tc>
          <w:tcPr>
            <w:tcW w:w="3023" w:type="dxa"/>
            <w:vMerge w:val="restart"/>
            <w:noWrap w:val="0"/>
            <w:vAlign w:val="center"/>
          </w:tcPr>
          <w:p w14:paraId="371FFE2A">
            <w:pPr>
              <w:jc w:val="center"/>
              <w:rPr>
                <w:rFonts w:hint="eastAsia" w:eastAsia="仿宋" w:cs="仿宋_GB2312"/>
                <w:b/>
                <w:bCs/>
                <w:sz w:val="20"/>
                <w:szCs w:val="20"/>
              </w:rPr>
            </w:pPr>
            <w:r>
              <w:rPr>
                <w:rFonts w:hint="eastAsia" w:eastAsia="仿宋" w:cs="仿宋_GB2312"/>
                <w:b/>
                <w:bCs/>
                <w:sz w:val="20"/>
                <w:szCs w:val="20"/>
              </w:rPr>
              <w:t>责任描述</w:t>
            </w:r>
          </w:p>
        </w:tc>
        <w:tc>
          <w:tcPr>
            <w:tcW w:w="949" w:type="dxa"/>
            <w:vMerge w:val="restart"/>
            <w:noWrap w:val="0"/>
            <w:vAlign w:val="center"/>
          </w:tcPr>
          <w:p w14:paraId="20185052">
            <w:pPr>
              <w:jc w:val="center"/>
              <w:rPr>
                <w:rFonts w:hint="eastAsia" w:eastAsia="仿宋" w:cs="仿宋_GB2312"/>
                <w:b/>
                <w:bCs/>
                <w:sz w:val="20"/>
                <w:szCs w:val="20"/>
              </w:rPr>
            </w:pPr>
            <w:r>
              <w:rPr>
                <w:rFonts w:hint="eastAsia" w:eastAsia="仿宋" w:cs="仿宋_GB2312"/>
                <w:b/>
                <w:bCs/>
                <w:sz w:val="20"/>
                <w:szCs w:val="20"/>
              </w:rPr>
              <w:t>伤残等级</w:t>
            </w:r>
          </w:p>
        </w:tc>
        <w:tc>
          <w:tcPr>
            <w:tcW w:w="972" w:type="dxa"/>
            <w:vMerge w:val="restart"/>
            <w:noWrap w:val="0"/>
            <w:vAlign w:val="center"/>
          </w:tcPr>
          <w:p w14:paraId="74B55A30">
            <w:pPr>
              <w:jc w:val="center"/>
              <w:rPr>
                <w:rFonts w:hint="eastAsia" w:eastAsia="仿宋" w:cs="仿宋_GB2312"/>
                <w:b/>
                <w:bCs/>
                <w:sz w:val="20"/>
                <w:szCs w:val="20"/>
              </w:rPr>
            </w:pPr>
            <w:r>
              <w:rPr>
                <w:rFonts w:hint="eastAsia" w:eastAsia="仿宋" w:cs="仿宋_GB2312"/>
                <w:b/>
                <w:bCs/>
                <w:sz w:val="20"/>
                <w:szCs w:val="20"/>
              </w:rPr>
              <w:t>待遇标准</w:t>
            </w:r>
          </w:p>
        </w:tc>
      </w:tr>
      <w:tr w14:paraId="4CE36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1087" w:type="dxa"/>
            <w:gridSpan w:val="2"/>
            <w:noWrap w:val="0"/>
            <w:vAlign w:val="center"/>
          </w:tcPr>
          <w:p w14:paraId="5D98826C">
            <w:pPr>
              <w:jc w:val="center"/>
              <w:rPr>
                <w:rFonts w:hint="eastAsia" w:eastAsia="仿宋" w:cs="仿宋_GB2312"/>
                <w:b/>
                <w:bCs/>
                <w:sz w:val="20"/>
                <w:szCs w:val="20"/>
              </w:rPr>
            </w:pPr>
            <w:r>
              <w:rPr>
                <w:rFonts w:hint="eastAsia" w:eastAsia="仿宋" w:cs="仿宋_GB2312"/>
                <w:b/>
                <w:bCs/>
                <w:sz w:val="20"/>
                <w:szCs w:val="20"/>
              </w:rPr>
              <w:t>企事业单位</w:t>
            </w:r>
          </w:p>
        </w:tc>
        <w:tc>
          <w:tcPr>
            <w:tcW w:w="1157" w:type="dxa"/>
            <w:noWrap w:val="0"/>
            <w:vAlign w:val="center"/>
          </w:tcPr>
          <w:p w14:paraId="6FBE1B37">
            <w:pPr>
              <w:jc w:val="center"/>
              <w:rPr>
                <w:rFonts w:hint="eastAsia" w:eastAsia="仿宋" w:cs="仿宋_GB2312"/>
                <w:b/>
                <w:bCs/>
                <w:sz w:val="20"/>
                <w:szCs w:val="20"/>
              </w:rPr>
            </w:pPr>
            <w:r>
              <w:rPr>
                <w:rFonts w:hint="eastAsia" w:eastAsia="仿宋" w:cs="仿宋_GB2312"/>
                <w:b/>
                <w:bCs/>
                <w:sz w:val="20"/>
                <w:szCs w:val="20"/>
              </w:rPr>
              <w:t>建筑工程</w:t>
            </w:r>
          </w:p>
          <w:p w14:paraId="0F7095FD">
            <w:pPr>
              <w:jc w:val="center"/>
              <w:rPr>
                <w:rFonts w:hint="eastAsia" w:eastAsia="仿宋" w:cs="仿宋_GB2312"/>
                <w:b/>
                <w:bCs/>
                <w:sz w:val="20"/>
                <w:szCs w:val="20"/>
              </w:rPr>
            </w:pPr>
            <w:r>
              <w:rPr>
                <w:rFonts w:hint="eastAsia" w:eastAsia="仿宋" w:cs="仿宋_GB2312"/>
                <w:b/>
                <w:bCs/>
                <w:sz w:val="20"/>
                <w:szCs w:val="20"/>
              </w:rPr>
              <w:t>行业</w:t>
            </w:r>
          </w:p>
        </w:tc>
        <w:tc>
          <w:tcPr>
            <w:tcW w:w="1120" w:type="dxa"/>
            <w:vMerge w:val="continue"/>
            <w:noWrap w:val="0"/>
            <w:vAlign w:val="center"/>
          </w:tcPr>
          <w:p w14:paraId="79494152">
            <w:pPr>
              <w:jc w:val="center"/>
              <w:rPr>
                <w:rFonts w:hint="eastAsia" w:eastAsia="仿宋" w:cs="仿宋_GB2312"/>
                <w:sz w:val="18"/>
                <w:szCs w:val="18"/>
              </w:rPr>
            </w:pPr>
          </w:p>
        </w:tc>
        <w:tc>
          <w:tcPr>
            <w:tcW w:w="3023" w:type="dxa"/>
            <w:vMerge w:val="continue"/>
            <w:noWrap w:val="0"/>
            <w:vAlign w:val="center"/>
          </w:tcPr>
          <w:p w14:paraId="423AA77B">
            <w:pPr>
              <w:jc w:val="center"/>
              <w:rPr>
                <w:rFonts w:hint="eastAsia" w:eastAsia="仿宋" w:cs="仿宋_GB2312"/>
                <w:sz w:val="18"/>
                <w:szCs w:val="18"/>
              </w:rPr>
            </w:pPr>
          </w:p>
        </w:tc>
        <w:tc>
          <w:tcPr>
            <w:tcW w:w="949" w:type="dxa"/>
            <w:vMerge w:val="continue"/>
            <w:noWrap w:val="0"/>
            <w:vAlign w:val="center"/>
          </w:tcPr>
          <w:p w14:paraId="07E2D7C6">
            <w:pPr>
              <w:jc w:val="center"/>
              <w:rPr>
                <w:rFonts w:hint="eastAsia" w:eastAsia="仿宋" w:cs="仿宋_GB2312"/>
                <w:sz w:val="18"/>
                <w:szCs w:val="18"/>
              </w:rPr>
            </w:pPr>
          </w:p>
        </w:tc>
        <w:tc>
          <w:tcPr>
            <w:tcW w:w="972" w:type="dxa"/>
            <w:vMerge w:val="continue"/>
            <w:noWrap w:val="0"/>
            <w:vAlign w:val="center"/>
          </w:tcPr>
          <w:p w14:paraId="55001023">
            <w:pPr>
              <w:jc w:val="center"/>
              <w:rPr>
                <w:rFonts w:hint="eastAsia" w:eastAsia="仿宋" w:cs="仿宋_GB2312"/>
                <w:sz w:val="18"/>
                <w:szCs w:val="18"/>
              </w:rPr>
            </w:pPr>
          </w:p>
        </w:tc>
      </w:tr>
      <w:tr w14:paraId="19761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60" w:type="dxa"/>
            <w:vMerge w:val="restart"/>
            <w:noWrap w:val="0"/>
            <w:vAlign w:val="center"/>
          </w:tcPr>
          <w:p w14:paraId="4AF0E58E">
            <w:pPr>
              <w:jc w:val="center"/>
              <w:rPr>
                <w:rFonts w:hint="eastAsia" w:eastAsia="仿宋" w:cs="仿宋_GB2312"/>
                <w:sz w:val="18"/>
                <w:szCs w:val="18"/>
              </w:rPr>
            </w:pPr>
            <w:r>
              <w:rPr>
                <w:rFonts w:hint="eastAsia" w:eastAsia="仿宋" w:cs="仿宋_GB2312"/>
                <w:sz w:val="18"/>
                <w:szCs w:val="18"/>
              </w:rPr>
              <w:t>一至二类</w:t>
            </w:r>
          </w:p>
        </w:tc>
        <w:tc>
          <w:tcPr>
            <w:tcW w:w="627" w:type="dxa"/>
            <w:vMerge w:val="restart"/>
            <w:noWrap w:val="0"/>
            <w:vAlign w:val="center"/>
          </w:tcPr>
          <w:p w14:paraId="07C353FA">
            <w:pPr>
              <w:jc w:val="center"/>
              <w:rPr>
                <w:rFonts w:hint="eastAsia" w:eastAsia="仿宋" w:cs="仿宋_GB2312"/>
                <w:sz w:val="18"/>
                <w:szCs w:val="18"/>
              </w:rPr>
            </w:pPr>
            <w:r>
              <w:rPr>
                <w:rFonts w:hint="eastAsia" w:eastAsia="仿宋" w:cs="仿宋_GB2312"/>
                <w:sz w:val="18"/>
                <w:szCs w:val="18"/>
              </w:rPr>
              <w:t>6-10</w:t>
            </w:r>
          </w:p>
          <w:p w14:paraId="0CCB19B0">
            <w:pPr>
              <w:jc w:val="center"/>
              <w:rPr>
                <w:rFonts w:hint="eastAsia" w:eastAsia="仿宋" w:cs="仿宋_GB2312"/>
                <w:sz w:val="18"/>
                <w:szCs w:val="18"/>
              </w:rPr>
            </w:pPr>
            <w:r>
              <w:rPr>
                <w:rFonts w:hint="eastAsia" w:eastAsia="仿宋" w:cs="仿宋_GB2312"/>
                <w:sz w:val="18"/>
                <w:szCs w:val="18"/>
              </w:rPr>
              <w:t>元/人/月</w:t>
            </w:r>
          </w:p>
        </w:tc>
        <w:tc>
          <w:tcPr>
            <w:tcW w:w="1157" w:type="dxa"/>
            <w:vMerge w:val="restart"/>
            <w:noWrap w:val="0"/>
            <w:vAlign w:val="center"/>
          </w:tcPr>
          <w:p w14:paraId="5B77B241">
            <w:pPr>
              <w:ind w:left="105" w:leftChars="50" w:right="105" w:rightChars="50"/>
              <w:rPr>
                <w:rFonts w:hint="eastAsia" w:eastAsia="仿宋" w:cs="仿宋_GB2312"/>
                <w:sz w:val="18"/>
                <w:szCs w:val="18"/>
              </w:rPr>
            </w:pPr>
            <w:r>
              <w:rPr>
                <w:rFonts w:hint="eastAsia" w:eastAsia="仿宋" w:cs="仿宋_GB2312"/>
                <w:sz w:val="18"/>
                <w:szCs w:val="18"/>
              </w:rPr>
              <w:t>1.工程造价0.3亿元(含0.3亿元)以下缴费比例1‰；</w:t>
            </w:r>
          </w:p>
          <w:p w14:paraId="5CE7A4D2">
            <w:pPr>
              <w:ind w:left="105" w:leftChars="50" w:right="105" w:rightChars="50"/>
              <w:rPr>
                <w:rFonts w:hint="eastAsia" w:eastAsia="仿宋" w:cs="仿宋_GB2312"/>
                <w:sz w:val="18"/>
                <w:szCs w:val="18"/>
              </w:rPr>
            </w:pPr>
            <w:r>
              <w:rPr>
                <w:rFonts w:hint="eastAsia" w:eastAsia="仿宋" w:cs="仿宋_GB2312"/>
                <w:sz w:val="18"/>
                <w:szCs w:val="18"/>
              </w:rPr>
              <w:t>2.工程造价0.3-1亿元(含1亿元)缴费比例0.7‰；</w:t>
            </w:r>
          </w:p>
          <w:p w14:paraId="42A77DB9">
            <w:pPr>
              <w:ind w:left="105" w:leftChars="50" w:right="105" w:rightChars="50"/>
              <w:rPr>
                <w:rFonts w:hint="eastAsia" w:eastAsia="仿宋" w:cs="仿宋_GB2312"/>
                <w:sz w:val="18"/>
                <w:szCs w:val="18"/>
              </w:rPr>
            </w:pPr>
            <w:r>
              <w:rPr>
                <w:rFonts w:hint="eastAsia" w:eastAsia="仿宋" w:cs="仿宋_GB2312"/>
                <w:sz w:val="18"/>
                <w:szCs w:val="18"/>
              </w:rPr>
              <w:t>3.工程造价1-5亿元(含5亿元)缴费比例0.4‰；</w:t>
            </w:r>
          </w:p>
          <w:p w14:paraId="4D86279C">
            <w:pPr>
              <w:ind w:left="105" w:leftChars="50" w:right="105" w:rightChars="50"/>
              <w:rPr>
                <w:rFonts w:hint="eastAsia" w:eastAsia="仿宋" w:cs="仿宋_GB2312"/>
                <w:sz w:val="18"/>
                <w:szCs w:val="18"/>
              </w:rPr>
            </w:pPr>
            <w:r>
              <w:rPr>
                <w:rFonts w:hint="eastAsia" w:eastAsia="仿宋" w:cs="仿宋_GB2312"/>
                <w:sz w:val="18"/>
                <w:szCs w:val="18"/>
              </w:rPr>
              <w:t>4.工程造价5亿元以上的缴费比例0.2‰。</w:t>
            </w:r>
          </w:p>
          <w:p w14:paraId="214DA03C">
            <w:pPr>
              <w:jc w:val="center"/>
              <w:rPr>
                <w:rFonts w:hint="eastAsia" w:eastAsia="仿宋" w:cs="仿宋_GB2312"/>
                <w:sz w:val="18"/>
                <w:szCs w:val="18"/>
              </w:rPr>
            </w:pPr>
          </w:p>
        </w:tc>
        <w:tc>
          <w:tcPr>
            <w:tcW w:w="1120" w:type="dxa"/>
            <w:vMerge w:val="restart"/>
            <w:noWrap w:val="0"/>
            <w:vAlign w:val="center"/>
          </w:tcPr>
          <w:p w14:paraId="2A5F5D8E">
            <w:pPr>
              <w:jc w:val="center"/>
              <w:rPr>
                <w:rFonts w:hint="eastAsia" w:eastAsia="仿宋" w:cs="仿宋_GB2312"/>
                <w:sz w:val="20"/>
                <w:szCs w:val="20"/>
              </w:rPr>
            </w:pPr>
            <w:r>
              <w:rPr>
                <w:rFonts w:hint="eastAsia" w:eastAsia="仿宋" w:cs="仿宋_GB2312"/>
                <w:sz w:val="20"/>
                <w:szCs w:val="20"/>
              </w:rPr>
              <w:t>停工留薪期</w:t>
            </w:r>
          </w:p>
          <w:p w14:paraId="0A675C2D">
            <w:pPr>
              <w:jc w:val="center"/>
              <w:rPr>
                <w:rFonts w:hint="eastAsia" w:eastAsia="仿宋" w:cs="仿宋_GB2312"/>
                <w:sz w:val="20"/>
                <w:szCs w:val="20"/>
              </w:rPr>
            </w:pPr>
            <w:r>
              <w:rPr>
                <w:rFonts w:hint="eastAsia" w:eastAsia="仿宋" w:cs="仿宋_GB2312"/>
                <w:sz w:val="20"/>
                <w:szCs w:val="20"/>
              </w:rPr>
              <w:t>护理补偿金</w:t>
            </w:r>
          </w:p>
        </w:tc>
        <w:tc>
          <w:tcPr>
            <w:tcW w:w="3023" w:type="dxa"/>
            <w:vMerge w:val="restart"/>
            <w:noWrap w:val="0"/>
            <w:vAlign w:val="center"/>
          </w:tcPr>
          <w:p w14:paraId="0ACBFC54">
            <w:pPr>
              <w:ind w:left="105" w:leftChars="50" w:right="105" w:rightChars="50"/>
              <w:rPr>
                <w:rFonts w:hint="eastAsia" w:eastAsia="仿宋" w:cs="仿宋_GB2312"/>
                <w:sz w:val="20"/>
                <w:szCs w:val="20"/>
              </w:rPr>
            </w:pPr>
            <w:r>
              <w:rPr>
                <w:rFonts w:hint="eastAsia" w:eastAsia="仿宋" w:cs="仿宋_GB2312"/>
                <w:sz w:val="20"/>
                <w:szCs w:val="20"/>
              </w:rPr>
              <w:t>经鉴定为工伤一级至十级的职工，采取定额补偿的方式支付停工留薪期护理补偿金。由承保商业保险</w:t>
            </w:r>
            <w:r>
              <w:rPr>
                <w:rFonts w:hint="eastAsia" w:eastAsia="仿宋" w:cs="仿宋_GB2312"/>
                <w:sz w:val="20"/>
                <w:szCs w:val="20"/>
                <w:lang w:eastAsia="zh-CN"/>
              </w:rPr>
              <w:t>机构</w:t>
            </w:r>
            <w:r>
              <w:rPr>
                <w:rFonts w:hint="eastAsia" w:eastAsia="仿宋" w:cs="仿宋_GB2312"/>
                <w:sz w:val="20"/>
                <w:szCs w:val="20"/>
              </w:rPr>
              <w:t>按照伤残等级补偿标准一次性支付。</w:t>
            </w:r>
          </w:p>
        </w:tc>
        <w:tc>
          <w:tcPr>
            <w:tcW w:w="949" w:type="dxa"/>
            <w:noWrap w:val="0"/>
            <w:vAlign w:val="center"/>
          </w:tcPr>
          <w:p w14:paraId="0B5BFF38">
            <w:pPr>
              <w:jc w:val="center"/>
              <w:rPr>
                <w:rFonts w:hint="eastAsia" w:eastAsia="仿宋" w:cs="仿宋_GB2312"/>
                <w:sz w:val="20"/>
                <w:szCs w:val="20"/>
              </w:rPr>
            </w:pPr>
            <w:r>
              <w:rPr>
                <w:rFonts w:hint="eastAsia" w:eastAsia="仿宋" w:cs="仿宋_GB2312"/>
                <w:sz w:val="20"/>
                <w:szCs w:val="20"/>
              </w:rPr>
              <w:t>一至二级</w:t>
            </w:r>
          </w:p>
        </w:tc>
        <w:tc>
          <w:tcPr>
            <w:tcW w:w="972" w:type="dxa"/>
            <w:noWrap w:val="0"/>
            <w:vAlign w:val="center"/>
          </w:tcPr>
          <w:p w14:paraId="778BB25C">
            <w:pPr>
              <w:jc w:val="center"/>
              <w:rPr>
                <w:rFonts w:hint="eastAsia" w:eastAsia="仿宋" w:cs="仿宋_GB2312"/>
                <w:sz w:val="20"/>
                <w:szCs w:val="20"/>
                <w:lang w:eastAsia="zh-CN"/>
              </w:rPr>
            </w:pPr>
            <w:r>
              <w:rPr>
                <w:rFonts w:hint="eastAsia" w:eastAsia="仿宋" w:cs="仿宋_GB2312"/>
                <w:sz w:val="20"/>
                <w:szCs w:val="20"/>
              </w:rPr>
              <w:t>4-6万</w:t>
            </w:r>
            <w:bookmarkStart w:id="1" w:name="OLE_LINK2"/>
            <w:r>
              <w:rPr>
                <w:rFonts w:hint="eastAsia" w:eastAsia="仿宋" w:cs="仿宋_GB2312"/>
                <w:sz w:val="20"/>
                <w:szCs w:val="20"/>
                <w:lang w:eastAsia="zh-CN"/>
              </w:rPr>
              <w:t>元</w:t>
            </w:r>
            <w:bookmarkEnd w:id="1"/>
          </w:p>
        </w:tc>
      </w:tr>
      <w:tr w14:paraId="6BDA8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60" w:type="dxa"/>
            <w:vMerge w:val="continue"/>
            <w:noWrap w:val="0"/>
            <w:vAlign w:val="center"/>
          </w:tcPr>
          <w:p w14:paraId="4D436B31">
            <w:pPr>
              <w:jc w:val="center"/>
              <w:rPr>
                <w:rFonts w:hint="eastAsia" w:eastAsia="仿宋" w:cs="仿宋_GB2312"/>
                <w:sz w:val="18"/>
                <w:szCs w:val="18"/>
              </w:rPr>
            </w:pPr>
          </w:p>
        </w:tc>
        <w:tc>
          <w:tcPr>
            <w:tcW w:w="627" w:type="dxa"/>
            <w:vMerge w:val="continue"/>
            <w:noWrap w:val="0"/>
            <w:vAlign w:val="center"/>
          </w:tcPr>
          <w:p w14:paraId="20D5137E">
            <w:pPr>
              <w:jc w:val="center"/>
              <w:rPr>
                <w:rFonts w:hint="eastAsia" w:eastAsia="仿宋" w:cs="仿宋_GB2312"/>
                <w:sz w:val="18"/>
                <w:szCs w:val="18"/>
              </w:rPr>
            </w:pPr>
          </w:p>
        </w:tc>
        <w:tc>
          <w:tcPr>
            <w:tcW w:w="1157" w:type="dxa"/>
            <w:vMerge w:val="continue"/>
            <w:noWrap w:val="0"/>
            <w:vAlign w:val="center"/>
          </w:tcPr>
          <w:p w14:paraId="53A92016">
            <w:pPr>
              <w:jc w:val="center"/>
              <w:rPr>
                <w:rFonts w:hint="eastAsia" w:eastAsia="仿宋" w:cs="仿宋_GB2312"/>
                <w:sz w:val="18"/>
                <w:szCs w:val="18"/>
              </w:rPr>
            </w:pPr>
          </w:p>
        </w:tc>
        <w:tc>
          <w:tcPr>
            <w:tcW w:w="1120" w:type="dxa"/>
            <w:vMerge w:val="continue"/>
            <w:noWrap w:val="0"/>
            <w:vAlign w:val="center"/>
          </w:tcPr>
          <w:p w14:paraId="32025C5C">
            <w:pPr>
              <w:jc w:val="center"/>
              <w:rPr>
                <w:rFonts w:hint="eastAsia" w:eastAsia="仿宋" w:cs="仿宋_GB2312"/>
                <w:sz w:val="20"/>
                <w:szCs w:val="20"/>
              </w:rPr>
            </w:pPr>
          </w:p>
        </w:tc>
        <w:tc>
          <w:tcPr>
            <w:tcW w:w="3023" w:type="dxa"/>
            <w:vMerge w:val="continue"/>
            <w:noWrap w:val="0"/>
            <w:vAlign w:val="center"/>
          </w:tcPr>
          <w:p w14:paraId="36E13617">
            <w:pPr>
              <w:ind w:left="105" w:leftChars="50" w:right="105" w:rightChars="50"/>
              <w:rPr>
                <w:rFonts w:hint="eastAsia" w:eastAsia="仿宋" w:cs="仿宋_GB2312"/>
                <w:sz w:val="20"/>
                <w:szCs w:val="20"/>
              </w:rPr>
            </w:pPr>
          </w:p>
        </w:tc>
        <w:tc>
          <w:tcPr>
            <w:tcW w:w="949" w:type="dxa"/>
            <w:noWrap w:val="0"/>
            <w:vAlign w:val="center"/>
          </w:tcPr>
          <w:p w14:paraId="36801234">
            <w:pPr>
              <w:jc w:val="center"/>
              <w:rPr>
                <w:rFonts w:hint="eastAsia" w:eastAsia="仿宋" w:cs="仿宋_GB2312"/>
                <w:sz w:val="20"/>
                <w:szCs w:val="20"/>
              </w:rPr>
            </w:pPr>
            <w:r>
              <w:rPr>
                <w:rFonts w:hint="eastAsia" w:eastAsia="仿宋" w:cs="仿宋_GB2312"/>
                <w:sz w:val="20"/>
                <w:szCs w:val="20"/>
              </w:rPr>
              <w:t>三至四级</w:t>
            </w:r>
          </w:p>
        </w:tc>
        <w:tc>
          <w:tcPr>
            <w:tcW w:w="972" w:type="dxa"/>
            <w:noWrap w:val="0"/>
            <w:vAlign w:val="center"/>
          </w:tcPr>
          <w:p w14:paraId="545419AE">
            <w:pPr>
              <w:jc w:val="center"/>
              <w:rPr>
                <w:rFonts w:hint="eastAsia" w:eastAsia="仿宋" w:cs="仿宋_GB2312"/>
                <w:sz w:val="20"/>
                <w:szCs w:val="20"/>
              </w:rPr>
            </w:pPr>
            <w:r>
              <w:rPr>
                <w:rFonts w:hint="eastAsia" w:eastAsia="仿宋" w:cs="仿宋_GB2312"/>
                <w:sz w:val="20"/>
                <w:szCs w:val="20"/>
              </w:rPr>
              <w:t>3-5万</w:t>
            </w:r>
            <w:r>
              <w:rPr>
                <w:rFonts w:hint="eastAsia" w:eastAsia="仿宋" w:cs="仿宋_GB2312"/>
                <w:sz w:val="20"/>
                <w:szCs w:val="20"/>
                <w:lang w:eastAsia="zh-CN"/>
              </w:rPr>
              <w:t>元</w:t>
            </w:r>
          </w:p>
        </w:tc>
      </w:tr>
      <w:tr w14:paraId="7D537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60" w:type="dxa"/>
            <w:vMerge w:val="continue"/>
            <w:noWrap w:val="0"/>
            <w:vAlign w:val="center"/>
          </w:tcPr>
          <w:p w14:paraId="29F275F0">
            <w:pPr>
              <w:jc w:val="center"/>
              <w:rPr>
                <w:rFonts w:hint="eastAsia" w:eastAsia="仿宋" w:cs="仿宋_GB2312"/>
                <w:sz w:val="18"/>
                <w:szCs w:val="18"/>
              </w:rPr>
            </w:pPr>
          </w:p>
        </w:tc>
        <w:tc>
          <w:tcPr>
            <w:tcW w:w="627" w:type="dxa"/>
            <w:vMerge w:val="continue"/>
            <w:noWrap w:val="0"/>
            <w:vAlign w:val="center"/>
          </w:tcPr>
          <w:p w14:paraId="00B84760">
            <w:pPr>
              <w:jc w:val="center"/>
              <w:rPr>
                <w:rFonts w:hint="eastAsia" w:eastAsia="仿宋" w:cs="仿宋_GB2312"/>
                <w:sz w:val="18"/>
                <w:szCs w:val="18"/>
              </w:rPr>
            </w:pPr>
          </w:p>
        </w:tc>
        <w:tc>
          <w:tcPr>
            <w:tcW w:w="1157" w:type="dxa"/>
            <w:vMerge w:val="continue"/>
            <w:noWrap w:val="0"/>
            <w:vAlign w:val="center"/>
          </w:tcPr>
          <w:p w14:paraId="7A7C55AC">
            <w:pPr>
              <w:jc w:val="center"/>
              <w:rPr>
                <w:rFonts w:hint="eastAsia" w:eastAsia="仿宋" w:cs="仿宋_GB2312"/>
                <w:sz w:val="18"/>
                <w:szCs w:val="18"/>
              </w:rPr>
            </w:pPr>
          </w:p>
        </w:tc>
        <w:tc>
          <w:tcPr>
            <w:tcW w:w="1120" w:type="dxa"/>
            <w:vMerge w:val="continue"/>
            <w:noWrap w:val="0"/>
            <w:vAlign w:val="center"/>
          </w:tcPr>
          <w:p w14:paraId="3BBE262F">
            <w:pPr>
              <w:jc w:val="center"/>
              <w:rPr>
                <w:rFonts w:hint="eastAsia" w:eastAsia="仿宋" w:cs="仿宋_GB2312"/>
                <w:sz w:val="20"/>
                <w:szCs w:val="20"/>
              </w:rPr>
            </w:pPr>
          </w:p>
        </w:tc>
        <w:tc>
          <w:tcPr>
            <w:tcW w:w="3023" w:type="dxa"/>
            <w:vMerge w:val="continue"/>
            <w:noWrap w:val="0"/>
            <w:vAlign w:val="center"/>
          </w:tcPr>
          <w:p w14:paraId="074960BF">
            <w:pPr>
              <w:ind w:left="105" w:leftChars="50" w:right="105" w:rightChars="50"/>
              <w:rPr>
                <w:rFonts w:hint="eastAsia" w:eastAsia="仿宋" w:cs="仿宋_GB2312"/>
                <w:sz w:val="20"/>
                <w:szCs w:val="20"/>
              </w:rPr>
            </w:pPr>
          </w:p>
        </w:tc>
        <w:tc>
          <w:tcPr>
            <w:tcW w:w="949" w:type="dxa"/>
            <w:noWrap w:val="0"/>
            <w:vAlign w:val="center"/>
          </w:tcPr>
          <w:p w14:paraId="2214B2FD">
            <w:pPr>
              <w:jc w:val="center"/>
              <w:rPr>
                <w:rFonts w:hint="eastAsia" w:eastAsia="仿宋" w:cs="仿宋_GB2312"/>
                <w:sz w:val="20"/>
                <w:szCs w:val="20"/>
              </w:rPr>
            </w:pPr>
            <w:r>
              <w:rPr>
                <w:rFonts w:hint="eastAsia" w:eastAsia="仿宋" w:cs="仿宋_GB2312"/>
                <w:sz w:val="20"/>
                <w:szCs w:val="20"/>
              </w:rPr>
              <w:t>五至六级</w:t>
            </w:r>
          </w:p>
        </w:tc>
        <w:tc>
          <w:tcPr>
            <w:tcW w:w="972" w:type="dxa"/>
            <w:noWrap w:val="0"/>
            <w:vAlign w:val="center"/>
          </w:tcPr>
          <w:p w14:paraId="680C0F2A">
            <w:pPr>
              <w:jc w:val="center"/>
              <w:rPr>
                <w:rFonts w:hint="eastAsia" w:eastAsia="仿宋" w:cs="仿宋_GB2312"/>
                <w:sz w:val="20"/>
                <w:szCs w:val="20"/>
              </w:rPr>
            </w:pPr>
            <w:r>
              <w:rPr>
                <w:rFonts w:hint="eastAsia" w:eastAsia="仿宋" w:cs="仿宋_GB2312"/>
                <w:sz w:val="20"/>
                <w:szCs w:val="20"/>
              </w:rPr>
              <w:t>2-3万</w:t>
            </w:r>
            <w:r>
              <w:rPr>
                <w:rFonts w:hint="eastAsia" w:eastAsia="仿宋" w:cs="仿宋_GB2312"/>
                <w:sz w:val="20"/>
                <w:szCs w:val="20"/>
                <w:lang w:eastAsia="zh-CN"/>
              </w:rPr>
              <w:t>元</w:t>
            </w:r>
          </w:p>
        </w:tc>
      </w:tr>
      <w:tr w14:paraId="5A11C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60" w:type="dxa"/>
            <w:vMerge w:val="continue"/>
            <w:noWrap w:val="0"/>
            <w:vAlign w:val="center"/>
          </w:tcPr>
          <w:p w14:paraId="5676334E">
            <w:pPr>
              <w:jc w:val="center"/>
              <w:rPr>
                <w:rFonts w:hint="eastAsia" w:eastAsia="仿宋" w:cs="仿宋_GB2312"/>
                <w:sz w:val="18"/>
                <w:szCs w:val="18"/>
              </w:rPr>
            </w:pPr>
          </w:p>
        </w:tc>
        <w:tc>
          <w:tcPr>
            <w:tcW w:w="627" w:type="dxa"/>
            <w:vMerge w:val="continue"/>
            <w:noWrap w:val="0"/>
            <w:vAlign w:val="center"/>
          </w:tcPr>
          <w:p w14:paraId="7DBB92BD">
            <w:pPr>
              <w:jc w:val="center"/>
              <w:rPr>
                <w:rFonts w:hint="eastAsia" w:eastAsia="仿宋" w:cs="仿宋_GB2312"/>
                <w:sz w:val="18"/>
                <w:szCs w:val="18"/>
              </w:rPr>
            </w:pPr>
          </w:p>
        </w:tc>
        <w:tc>
          <w:tcPr>
            <w:tcW w:w="1157" w:type="dxa"/>
            <w:vMerge w:val="continue"/>
            <w:noWrap w:val="0"/>
            <w:vAlign w:val="center"/>
          </w:tcPr>
          <w:p w14:paraId="36AF182C">
            <w:pPr>
              <w:jc w:val="center"/>
              <w:rPr>
                <w:rFonts w:hint="eastAsia" w:eastAsia="仿宋" w:cs="仿宋_GB2312"/>
                <w:sz w:val="18"/>
                <w:szCs w:val="18"/>
              </w:rPr>
            </w:pPr>
          </w:p>
        </w:tc>
        <w:tc>
          <w:tcPr>
            <w:tcW w:w="1120" w:type="dxa"/>
            <w:vMerge w:val="continue"/>
            <w:noWrap w:val="0"/>
            <w:vAlign w:val="center"/>
          </w:tcPr>
          <w:p w14:paraId="636D1593">
            <w:pPr>
              <w:jc w:val="center"/>
              <w:rPr>
                <w:rFonts w:hint="eastAsia" w:eastAsia="仿宋" w:cs="仿宋_GB2312"/>
                <w:sz w:val="20"/>
                <w:szCs w:val="20"/>
              </w:rPr>
            </w:pPr>
          </w:p>
        </w:tc>
        <w:tc>
          <w:tcPr>
            <w:tcW w:w="3023" w:type="dxa"/>
            <w:vMerge w:val="continue"/>
            <w:noWrap w:val="0"/>
            <w:vAlign w:val="center"/>
          </w:tcPr>
          <w:p w14:paraId="2FA00FAA">
            <w:pPr>
              <w:ind w:left="105" w:leftChars="50" w:right="105" w:rightChars="50"/>
              <w:rPr>
                <w:rFonts w:hint="eastAsia" w:eastAsia="仿宋" w:cs="仿宋_GB2312"/>
                <w:sz w:val="20"/>
                <w:szCs w:val="20"/>
              </w:rPr>
            </w:pPr>
          </w:p>
        </w:tc>
        <w:tc>
          <w:tcPr>
            <w:tcW w:w="949" w:type="dxa"/>
            <w:noWrap w:val="0"/>
            <w:vAlign w:val="center"/>
          </w:tcPr>
          <w:p w14:paraId="0DF6ECFB">
            <w:pPr>
              <w:jc w:val="center"/>
              <w:rPr>
                <w:rFonts w:hint="eastAsia" w:eastAsia="仿宋" w:cs="仿宋_GB2312"/>
                <w:sz w:val="20"/>
                <w:szCs w:val="20"/>
              </w:rPr>
            </w:pPr>
            <w:r>
              <w:rPr>
                <w:rFonts w:hint="eastAsia" w:eastAsia="仿宋" w:cs="仿宋_GB2312"/>
                <w:sz w:val="20"/>
                <w:szCs w:val="20"/>
              </w:rPr>
              <w:t>七至八级</w:t>
            </w:r>
          </w:p>
        </w:tc>
        <w:tc>
          <w:tcPr>
            <w:tcW w:w="972" w:type="dxa"/>
            <w:noWrap w:val="0"/>
            <w:vAlign w:val="center"/>
          </w:tcPr>
          <w:p w14:paraId="33FC05BB">
            <w:pPr>
              <w:jc w:val="center"/>
              <w:rPr>
                <w:rFonts w:hint="eastAsia" w:eastAsia="仿宋" w:cs="仿宋_GB2312"/>
                <w:sz w:val="20"/>
                <w:szCs w:val="20"/>
              </w:rPr>
            </w:pPr>
            <w:r>
              <w:rPr>
                <w:rFonts w:hint="eastAsia" w:eastAsia="仿宋" w:cs="仿宋_GB2312"/>
                <w:sz w:val="20"/>
                <w:szCs w:val="20"/>
              </w:rPr>
              <w:t>1-2万</w:t>
            </w:r>
            <w:r>
              <w:rPr>
                <w:rFonts w:hint="eastAsia" w:eastAsia="仿宋" w:cs="仿宋_GB2312"/>
                <w:sz w:val="20"/>
                <w:szCs w:val="20"/>
                <w:lang w:eastAsia="zh-CN"/>
              </w:rPr>
              <w:t>元</w:t>
            </w:r>
          </w:p>
        </w:tc>
      </w:tr>
      <w:tr w14:paraId="664AB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60" w:type="dxa"/>
            <w:vMerge w:val="continue"/>
            <w:noWrap w:val="0"/>
            <w:vAlign w:val="center"/>
          </w:tcPr>
          <w:p w14:paraId="409138B2">
            <w:pPr>
              <w:jc w:val="center"/>
              <w:rPr>
                <w:rFonts w:hint="eastAsia" w:eastAsia="仿宋" w:cs="仿宋_GB2312"/>
                <w:sz w:val="18"/>
                <w:szCs w:val="18"/>
              </w:rPr>
            </w:pPr>
          </w:p>
        </w:tc>
        <w:tc>
          <w:tcPr>
            <w:tcW w:w="627" w:type="dxa"/>
            <w:vMerge w:val="continue"/>
            <w:noWrap w:val="0"/>
            <w:vAlign w:val="center"/>
          </w:tcPr>
          <w:p w14:paraId="7BE62F40">
            <w:pPr>
              <w:jc w:val="center"/>
              <w:rPr>
                <w:rFonts w:hint="eastAsia" w:eastAsia="仿宋" w:cs="仿宋_GB2312"/>
                <w:sz w:val="18"/>
                <w:szCs w:val="18"/>
              </w:rPr>
            </w:pPr>
          </w:p>
        </w:tc>
        <w:tc>
          <w:tcPr>
            <w:tcW w:w="1157" w:type="dxa"/>
            <w:vMerge w:val="continue"/>
            <w:noWrap w:val="0"/>
            <w:vAlign w:val="center"/>
          </w:tcPr>
          <w:p w14:paraId="23CD5205">
            <w:pPr>
              <w:jc w:val="center"/>
              <w:rPr>
                <w:rFonts w:hint="eastAsia" w:eastAsia="仿宋" w:cs="仿宋_GB2312"/>
                <w:sz w:val="18"/>
                <w:szCs w:val="18"/>
              </w:rPr>
            </w:pPr>
          </w:p>
        </w:tc>
        <w:tc>
          <w:tcPr>
            <w:tcW w:w="1120" w:type="dxa"/>
            <w:vMerge w:val="continue"/>
            <w:noWrap w:val="0"/>
            <w:vAlign w:val="center"/>
          </w:tcPr>
          <w:p w14:paraId="3561A055">
            <w:pPr>
              <w:jc w:val="center"/>
              <w:rPr>
                <w:rFonts w:hint="eastAsia" w:eastAsia="仿宋" w:cs="仿宋_GB2312"/>
                <w:sz w:val="20"/>
                <w:szCs w:val="20"/>
              </w:rPr>
            </w:pPr>
          </w:p>
        </w:tc>
        <w:tc>
          <w:tcPr>
            <w:tcW w:w="3023" w:type="dxa"/>
            <w:vMerge w:val="continue"/>
            <w:noWrap w:val="0"/>
            <w:vAlign w:val="center"/>
          </w:tcPr>
          <w:p w14:paraId="089E9BB1">
            <w:pPr>
              <w:ind w:left="105" w:leftChars="50" w:right="105" w:rightChars="50"/>
              <w:rPr>
                <w:rFonts w:hint="eastAsia" w:eastAsia="仿宋" w:cs="仿宋_GB2312"/>
                <w:sz w:val="20"/>
                <w:szCs w:val="20"/>
              </w:rPr>
            </w:pPr>
          </w:p>
        </w:tc>
        <w:tc>
          <w:tcPr>
            <w:tcW w:w="949" w:type="dxa"/>
            <w:noWrap w:val="0"/>
            <w:vAlign w:val="center"/>
          </w:tcPr>
          <w:p w14:paraId="08C94C61">
            <w:pPr>
              <w:jc w:val="center"/>
              <w:rPr>
                <w:rFonts w:hint="eastAsia" w:eastAsia="仿宋" w:cs="仿宋_GB2312"/>
                <w:sz w:val="20"/>
                <w:szCs w:val="20"/>
              </w:rPr>
            </w:pPr>
            <w:r>
              <w:rPr>
                <w:rFonts w:hint="eastAsia" w:eastAsia="仿宋" w:cs="仿宋_GB2312"/>
                <w:sz w:val="20"/>
                <w:szCs w:val="20"/>
              </w:rPr>
              <w:t>九至十级</w:t>
            </w:r>
          </w:p>
        </w:tc>
        <w:tc>
          <w:tcPr>
            <w:tcW w:w="972" w:type="dxa"/>
            <w:noWrap w:val="0"/>
            <w:vAlign w:val="center"/>
          </w:tcPr>
          <w:p w14:paraId="7D753FF3">
            <w:pPr>
              <w:jc w:val="center"/>
              <w:rPr>
                <w:rFonts w:hint="eastAsia" w:eastAsia="仿宋" w:cs="仿宋_GB2312"/>
                <w:sz w:val="20"/>
                <w:szCs w:val="20"/>
              </w:rPr>
            </w:pPr>
            <w:r>
              <w:rPr>
                <w:rFonts w:hint="eastAsia" w:eastAsia="仿宋" w:cs="仿宋_GB2312"/>
                <w:sz w:val="20"/>
                <w:szCs w:val="20"/>
              </w:rPr>
              <w:t>0.2-1万</w:t>
            </w:r>
            <w:r>
              <w:rPr>
                <w:rFonts w:hint="eastAsia" w:eastAsia="仿宋" w:cs="仿宋_GB2312"/>
                <w:sz w:val="20"/>
                <w:szCs w:val="20"/>
                <w:lang w:eastAsia="zh-CN"/>
              </w:rPr>
              <w:t>元</w:t>
            </w:r>
          </w:p>
        </w:tc>
      </w:tr>
      <w:tr w14:paraId="14A20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460" w:type="dxa"/>
            <w:vMerge w:val="restart"/>
            <w:noWrap w:val="0"/>
            <w:vAlign w:val="center"/>
          </w:tcPr>
          <w:p w14:paraId="3DBF1425">
            <w:pPr>
              <w:jc w:val="center"/>
              <w:rPr>
                <w:rFonts w:hint="eastAsia" w:eastAsia="仿宋" w:cs="仿宋_GB2312"/>
                <w:sz w:val="18"/>
                <w:szCs w:val="18"/>
              </w:rPr>
            </w:pPr>
            <w:r>
              <w:rPr>
                <w:rFonts w:hint="eastAsia" w:eastAsia="仿宋" w:cs="仿宋_GB2312"/>
                <w:sz w:val="18"/>
                <w:szCs w:val="18"/>
              </w:rPr>
              <w:t>三至四类</w:t>
            </w:r>
          </w:p>
        </w:tc>
        <w:tc>
          <w:tcPr>
            <w:tcW w:w="627" w:type="dxa"/>
            <w:vMerge w:val="restart"/>
            <w:noWrap w:val="0"/>
            <w:vAlign w:val="center"/>
          </w:tcPr>
          <w:p w14:paraId="70C71A18">
            <w:pPr>
              <w:jc w:val="center"/>
              <w:rPr>
                <w:rFonts w:hint="eastAsia" w:eastAsia="仿宋" w:cs="仿宋_GB2312"/>
                <w:sz w:val="18"/>
                <w:szCs w:val="18"/>
              </w:rPr>
            </w:pPr>
            <w:r>
              <w:rPr>
                <w:rFonts w:hint="eastAsia" w:eastAsia="仿宋" w:cs="仿宋_GB2312"/>
                <w:sz w:val="18"/>
                <w:szCs w:val="18"/>
              </w:rPr>
              <w:t>7-13</w:t>
            </w:r>
          </w:p>
          <w:p w14:paraId="460AA728">
            <w:pPr>
              <w:jc w:val="center"/>
              <w:rPr>
                <w:rFonts w:hint="eastAsia" w:eastAsia="仿宋" w:cs="仿宋_GB2312"/>
                <w:sz w:val="18"/>
                <w:szCs w:val="18"/>
              </w:rPr>
            </w:pPr>
            <w:r>
              <w:rPr>
                <w:rFonts w:hint="eastAsia" w:eastAsia="仿宋" w:cs="仿宋_GB2312"/>
                <w:sz w:val="18"/>
                <w:szCs w:val="18"/>
              </w:rPr>
              <w:t>元/人/月</w:t>
            </w:r>
          </w:p>
        </w:tc>
        <w:tc>
          <w:tcPr>
            <w:tcW w:w="1157" w:type="dxa"/>
            <w:vMerge w:val="continue"/>
            <w:noWrap w:val="0"/>
            <w:vAlign w:val="center"/>
          </w:tcPr>
          <w:p w14:paraId="5C7E70CF">
            <w:pPr>
              <w:jc w:val="center"/>
              <w:rPr>
                <w:rFonts w:hint="eastAsia" w:eastAsia="仿宋" w:cs="仿宋_GB2312"/>
                <w:sz w:val="18"/>
                <w:szCs w:val="18"/>
              </w:rPr>
            </w:pPr>
          </w:p>
        </w:tc>
        <w:tc>
          <w:tcPr>
            <w:tcW w:w="1120" w:type="dxa"/>
            <w:vMerge w:val="restart"/>
            <w:tcBorders>
              <w:bottom w:val="nil"/>
            </w:tcBorders>
            <w:noWrap w:val="0"/>
            <w:vAlign w:val="center"/>
          </w:tcPr>
          <w:p w14:paraId="33CDE47F">
            <w:pPr>
              <w:jc w:val="center"/>
              <w:rPr>
                <w:rFonts w:hint="eastAsia" w:eastAsia="仿宋" w:cs="仿宋_GB2312"/>
                <w:sz w:val="20"/>
                <w:szCs w:val="20"/>
              </w:rPr>
            </w:pPr>
            <w:r>
              <w:rPr>
                <w:rFonts w:hint="eastAsia" w:eastAsia="仿宋" w:cs="仿宋_GB2312"/>
                <w:sz w:val="20"/>
                <w:szCs w:val="20"/>
              </w:rPr>
              <w:t>停工留薪期</w:t>
            </w:r>
          </w:p>
          <w:p w14:paraId="5F76A195">
            <w:pPr>
              <w:jc w:val="center"/>
              <w:rPr>
                <w:rFonts w:hint="eastAsia" w:eastAsia="仿宋" w:cs="仿宋_GB2312"/>
                <w:sz w:val="20"/>
                <w:szCs w:val="20"/>
              </w:rPr>
            </w:pPr>
            <w:r>
              <w:rPr>
                <w:rFonts w:hint="eastAsia" w:eastAsia="仿宋" w:cs="仿宋_GB2312"/>
                <w:sz w:val="20"/>
                <w:szCs w:val="20"/>
              </w:rPr>
              <w:t>工资补偿金</w:t>
            </w:r>
          </w:p>
        </w:tc>
        <w:tc>
          <w:tcPr>
            <w:tcW w:w="3023" w:type="dxa"/>
            <w:vMerge w:val="restart"/>
            <w:tcBorders>
              <w:bottom w:val="nil"/>
            </w:tcBorders>
            <w:noWrap w:val="0"/>
            <w:vAlign w:val="center"/>
          </w:tcPr>
          <w:p w14:paraId="5C9A52DC">
            <w:pPr>
              <w:ind w:left="105" w:leftChars="50" w:right="105" w:rightChars="50"/>
              <w:rPr>
                <w:rFonts w:hint="eastAsia" w:eastAsia="仿宋" w:cs="仿宋_GB2312"/>
                <w:sz w:val="20"/>
                <w:szCs w:val="20"/>
              </w:rPr>
            </w:pPr>
            <w:r>
              <w:rPr>
                <w:rFonts w:hint="eastAsia" w:eastAsia="仿宋" w:cs="仿宋_GB2312"/>
                <w:sz w:val="20"/>
                <w:szCs w:val="20"/>
              </w:rPr>
              <w:t>经鉴定为工伤一级至十级的职工，采取定额补偿的方式支付停工留薪期的工资补偿金。由承保商业保险</w:t>
            </w:r>
            <w:r>
              <w:rPr>
                <w:rFonts w:hint="eastAsia" w:eastAsia="仿宋" w:cs="仿宋_GB2312"/>
                <w:sz w:val="20"/>
                <w:szCs w:val="20"/>
                <w:lang w:eastAsia="zh-CN"/>
              </w:rPr>
              <w:t>机构</w:t>
            </w:r>
            <w:r>
              <w:rPr>
                <w:rFonts w:hint="eastAsia" w:eastAsia="仿宋" w:cs="仿宋_GB2312"/>
                <w:sz w:val="20"/>
                <w:szCs w:val="20"/>
              </w:rPr>
              <w:t>按照伤残等级补偿标准一次性支付。</w:t>
            </w:r>
          </w:p>
        </w:tc>
        <w:tc>
          <w:tcPr>
            <w:tcW w:w="949" w:type="dxa"/>
            <w:noWrap w:val="0"/>
            <w:vAlign w:val="center"/>
          </w:tcPr>
          <w:p w14:paraId="33AB7CA4">
            <w:pPr>
              <w:jc w:val="center"/>
              <w:rPr>
                <w:rFonts w:hint="eastAsia" w:eastAsia="仿宋" w:cs="仿宋_GB2312"/>
                <w:sz w:val="20"/>
                <w:szCs w:val="20"/>
              </w:rPr>
            </w:pPr>
            <w:r>
              <w:rPr>
                <w:rFonts w:hint="eastAsia" w:eastAsia="仿宋" w:cs="仿宋_GB2312"/>
                <w:sz w:val="20"/>
                <w:szCs w:val="20"/>
              </w:rPr>
              <w:t>一至二级</w:t>
            </w:r>
          </w:p>
        </w:tc>
        <w:tc>
          <w:tcPr>
            <w:tcW w:w="972" w:type="dxa"/>
            <w:noWrap w:val="0"/>
            <w:vAlign w:val="center"/>
          </w:tcPr>
          <w:p w14:paraId="767A1FF7">
            <w:pPr>
              <w:jc w:val="center"/>
              <w:rPr>
                <w:rFonts w:hint="eastAsia" w:eastAsia="仿宋" w:cs="仿宋_GB2312"/>
                <w:sz w:val="20"/>
                <w:szCs w:val="20"/>
              </w:rPr>
            </w:pPr>
            <w:r>
              <w:rPr>
                <w:rFonts w:hint="eastAsia" w:eastAsia="仿宋" w:cs="仿宋_GB2312"/>
                <w:sz w:val="20"/>
                <w:szCs w:val="20"/>
              </w:rPr>
              <w:t>4-6万</w:t>
            </w:r>
            <w:r>
              <w:rPr>
                <w:rFonts w:hint="eastAsia" w:eastAsia="仿宋" w:cs="仿宋_GB2312"/>
                <w:sz w:val="20"/>
                <w:szCs w:val="20"/>
                <w:lang w:eastAsia="zh-CN"/>
              </w:rPr>
              <w:t>元</w:t>
            </w:r>
          </w:p>
        </w:tc>
      </w:tr>
      <w:tr w14:paraId="7EB37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460" w:type="dxa"/>
            <w:vMerge w:val="continue"/>
            <w:noWrap w:val="0"/>
            <w:vAlign w:val="center"/>
          </w:tcPr>
          <w:p w14:paraId="6057059C">
            <w:pPr>
              <w:jc w:val="center"/>
              <w:rPr>
                <w:rFonts w:hint="eastAsia" w:eastAsia="仿宋" w:cs="仿宋_GB2312"/>
                <w:sz w:val="18"/>
                <w:szCs w:val="18"/>
              </w:rPr>
            </w:pPr>
          </w:p>
        </w:tc>
        <w:tc>
          <w:tcPr>
            <w:tcW w:w="627" w:type="dxa"/>
            <w:vMerge w:val="continue"/>
            <w:noWrap w:val="0"/>
            <w:vAlign w:val="center"/>
          </w:tcPr>
          <w:p w14:paraId="00F0E30E">
            <w:pPr>
              <w:jc w:val="center"/>
              <w:rPr>
                <w:rFonts w:hint="eastAsia" w:eastAsia="仿宋" w:cs="仿宋_GB2312"/>
                <w:sz w:val="18"/>
                <w:szCs w:val="18"/>
              </w:rPr>
            </w:pPr>
          </w:p>
        </w:tc>
        <w:tc>
          <w:tcPr>
            <w:tcW w:w="1157" w:type="dxa"/>
            <w:vMerge w:val="continue"/>
            <w:noWrap w:val="0"/>
            <w:vAlign w:val="center"/>
          </w:tcPr>
          <w:p w14:paraId="688D5627">
            <w:pPr>
              <w:jc w:val="center"/>
              <w:rPr>
                <w:rFonts w:hint="eastAsia" w:eastAsia="仿宋" w:cs="仿宋_GB2312"/>
                <w:sz w:val="18"/>
                <w:szCs w:val="18"/>
              </w:rPr>
            </w:pPr>
          </w:p>
        </w:tc>
        <w:tc>
          <w:tcPr>
            <w:tcW w:w="1120" w:type="dxa"/>
            <w:vMerge w:val="continue"/>
            <w:tcBorders>
              <w:top w:val="nil"/>
              <w:bottom w:val="nil"/>
            </w:tcBorders>
            <w:noWrap w:val="0"/>
            <w:vAlign w:val="center"/>
          </w:tcPr>
          <w:p w14:paraId="737D8A82">
            <w:pPr>
              <w:jc w:val="center"/>
              <w:rPr>
                <w:rFonts w:hint="eastAsia" w:eastAsia="仿宋" w:cs="仿宋_GB2312"/>
                <w:sz w:val="20"/>
                <w:szCs w:val="20"/>
              </w:rPr>
            </w:pPr>
          </w:p>
        </w:tc>
        <w:tc>
          <w:tcPr>
            <w:tcW w:w="3023" w:type="dxa"/>
            <w:vMerge w:val="continue"/>
            <w:tcBorders>
              <w:top w:val="nil"/>
              <w:bottom w:val="nil"/>
            </w:tcBorders>
            <w:noWrap w:val="0"/>
            <w:vAlign w:val="center"/>
          </w:tcPr>
          <w:p w14:paraId="38B373EC">
            <w:pPr>
              <w:ind w:left="105" w:leftChars="50" w:right="105" w:rightChars="50"/>
              <w:rPr>
                <w:rFonts w:hint="eastAsia" w:eastAsia="仿宋" w:cs="仿宋_GB2312"/>
                <w:sz w:val="20"/>
                <w:szCs w:val="20"/>
              </w:rPr>
            </w:pPr>
          </w:p>
        </w:tc>
        <w:tc>
          <w:tcPr>
            <w:tcW w:w="949" w:type="dxa"/>
            <w:noWrap w:val="0"/>
            <w:vAlign w:val="center"/>
          </w:tcPr>
          <w:p w14:paraId="463B11E6">
            <w:pPr>
              <w:jc w:val="center"/>
              <w:rPr>
                <w:rFonts w:hint="eastAsia" w:eastAsia="仿宋" w:cs="仿宋_GB2312"/>
                <w:sz w:val="20"/>
                <w:szCs w:val="20"/>
              </w:rPr>
            </w:pPr>
            <w:r>
              <w:rPr>
                <w:rFonts w:hint="eastAsia" w:eastAsia="仿宋" w:cs="仿宋_GB2312"/>
                <w:sz w:val="20"/>
                <w:szCs w:val="20"/>
              </w:rPr>
              <w:t>三至四级</w:t>
            </w:r>
          </w:p>
        </w:tc>
        <w:tc>
          <w:tcPr>
            <w:tcW w:w="972" w:type="dxa"/>
            <w:noWrap w:val="0"/>
            <w:vAlign w:val="center"/>
          </w:tcPr>
          <w:p w14:paraId="7592290E">
            <w:pPr>
              <w:jc w:val="center"/>
              <w:rPr>
                <w:rFonts w:hint="eastAsia" w:eastAsia="仿宋" w:cs="仿宋_GB2312"/>
                <w:sz w:val="20"/>
                <w:szCs w:val="20"/>
              </w:rPr>
            </w:pPr>
            <w:r>
              <w:rPr>
                <w:rFonts w:hint="eastAsia" w:eastAsia="仿宋" w:cs="仿宋_GB2312"/>
                <w:sz w:val="20"/>
                <w:szCs w:val="20"/>
              </w:rPr>
              <w:t>3-5万</w:t>
            </w:r>
            <w:r>
              <w:rPr>
                <w:rFonts w:hint="eastAsia" w:eastAsia="仿宋" w:cs="仿宋_GB2312"/>
                <w:sz w:val="20"/>
                <w:szCs w:val="20"/>
                <w:lang w:eastAsia="zh-CN"/>
              </w:rPr>
              <w:t>元</w:t>
            </w:r>
          </w:p>
        </w:tc>
      </w:tr>
      <w:tr w14:paraId="5FFFF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460" w:type="dxa"/>
            <w:vMerge w:val="continue"/>
            <w:noWrap w:val="0"/>
            <w:vAlign w:val="center"/>
          </w:tcPr>
          <w:p w14:paraId="6D666B82">
            <w:pPr>
              <w:jc w:val="center"/>
              <w:rPr>
                <w:rFonts w:hint="eastAsia" w:eastAsia="仿宋" w:cs="仿宋_GB2312"/>
                <w:sz w:val="18"/>
                <w:szCs w:val="18"/>
              </w:rPr>
            </w:pPr>
          </w:p>
        </w:tc>
        <w:tc>
          <w:tcPr>
            <w:tcW w:w="627" w:type="dxa"/>
            <w:vMerge w:val="continue"/>
            <w:noWrap w:val="0"/>
            <w:vAlign w:val="center"/>
          </w:tcPr>
          <w:p w14:paraId="65B9BC0D">
            <w:pPr>
              <w:jc w:val="center"/>
              <w:rPr>
                <w:rFonts w:hint="eastAsia" w:eastAsia="仿宋" w:cs="仿宋_GB2312"/>
                <w:sz w:val="18"/>
                <w:szCs w:val="18"/>
              </w:rPr>
            </w:pPr>
          </w:p>
        </w:tc>
        <w:tc>
          <w:tcPr>
            <w:tcW w:w="1157" w:type="dxa"/>
            <w:vMerge w:val="continue"/>
            <w:noWrap w:val="0"/>
            <w:vAlign w:val="center"/>
          </w:tcPr>
          <w:p w14:paraId="1498311A">
            <w:pPr>
              <w:jc w:val="center"/>
              <w:rPr>
                <w:rFonts w:hint="eastAsia" w:eastAsia="仿宋" w:cs="仿宋_GB2312"/>
                <w:sz w:val="18"/>
                <w:szCs w:val="18"/>
              </w:rPr>
            </w:pPr>
          </w:p>
        </w:tc>
        <w:tc>
          <w:tcPr>
            <w:tcW w:w="1120" w:type="dxa"/>
            <w:vMerge w:val="continue"/>
            <w:tcBorders>
              <w:top w:val="nil"/>
              <w:bottom w:val="nil"/>
            </w:tcBorders>
            <w:noWrap w:val="0"/>
            <w:vAlign w:val="center"/>
          </w:tcPr>
          <w:p w14:paraId="710C2586">
            <w:pPr>
              <w:jc w:val="center"/>
              <w:rPr>
                <w:rFonts w:hint="eastAsia" w:eastAsia="仿宋" w:cs="仿宋_GB2312"/>
                <w:sz w:val="20"/>
                <w:szCs w:val="20"/>
              </w:rPr>
            </w:pPr>
          </w:p>
        </w:tc>
        <w:tc>
          <w:tcPr>
            <w:tcW w:w="3023" w:type="dxa"/>
            <w:vMerge w:val="continue"/>
            <w:tcBorders>
              <w:top w:val="nil"/>
              <w:bottom w:val="nil"/>
            </w:tcBorders>
            <w:noWrap w:val="0"/>
            <w:vAlign w:val="center"/>
          </w:tcPr>
          <w:p w14:paraId="4889C038">
            <w:pPr>
              <w:ind w:left="105" w:leftChars="50" w:right="105" w:rightChars="50"/>
              <w:rPr>
                <w:rFonts w:hint="eastAsia" w:eastAsia="仿宋" w:cs="仿宋_GB2312"/>
                <w:sz w:val="20"/>
                <w:szCs w:val="20"/>
              </w:rPr>
            </w:pPr>
          </w:p>
        </w:tc>
        <w:tc>
          <w:tcPr>
            <w:tcW w:w="949" w:type="dxa"/>
            <w:noWrap w:val="0"/>
            <w:vAlign w:val="center"/>
          </w:tcPr>
          <w:p w14:paraId="5BE180A8">
            <w:pPr>
              <w:jc w:val="center"/>
              <w:rPr>
                <w:rFonts w:hint="eastAsia" w:eastAsia="仿宋" w:cs="仿宋_GB2312"/>
                <w:sz w:val="20"/>
                <w:szCs w:val="20"/>
              </w:rPr>
            </w:pPr>
            <w:r>
              <w:rPr>
                <w:rFonts w:hint="eastAsia" w:eastAsia="仿宋" w:cs="仿宋_GB2312"/>
                <w:sz w:val="20"/>
                <w:szCs w:val="20"/>
              </w:rPr>
              <w:t>五至六级</w:t>
            </w:r>
          </w:p>
        </w:tc>
        <w:tc>
          <w:tcPr>
            <w:tcW w:w="972" w:type="dxa"/>
            <w:noWrap w:val="0"/>
            <w:vAlign w:val="center"/>
          </w:tcPr>
          <w:p w14:paraId="614BAE82">
            <w:pPr>
              <w:jc w:val="center"/>
              <w:rPr>
                <w:rFonts w:hint="eastAsia" w:eastAsia="仿宋" w:cs="仿宋_GB2312"/>
                <w:sz w:val="20"/>
                <w:szCs w:val="20"/>
              </w:rPr>
            </w:pPr>
            <w:r>
              <w:rPr>
                <w:rFonts w:hint="eastAsia" w:eastAsia="仿宋" w:cs="仿宋_GB2312"/>
                <w:sz w:val="20"/>
                <w:szCs w:val="20"/>
              </w:rPr>
              <w:t>2-3万</w:t>
            </w:r>
            <w:r>
              <w:rPr>
                <w:rFonts w:hint="eastAsia" w:eastAsia="仿宋" w:cs="仿宋_GB2312"/>
                <w:sz w:val="20"/>
                <w:szCs w:val="20"/>
                <w:lang w:eastAsia="zh-CN"/>
              </w:rPr>
              <w:t>元</w:t>
            </w:r>
          </w:p>
        </w:tc>
      </w:tr>
      <w:tr w14:paraId="1F9E1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460" w:type="dxa"/>
            <w:vMerge w:val="continue"/>
            <w:noWrap w:val="0"/>
            <w:vAlign w:val="center"/>
          </w:tcPr>
          <w:p w14:paraId="1083CBE0">
            <w:pPr>
              <w:jc w:val="center"/>
              <w:rPr>
                <w:rFonts w:hint="eastAsia" w:eastAsia="仿宋" w:cs="仿宋_GB2312"/>
                <w:sz w:val="18"/>
                <w:szCs w:val="18"/>
              </w:rPr>
            </w:pPr>
          </w:p>
        </w:tc>
        <w:tc>
          <w:tcPr>
            <w:tcW w:w="627" w:type="dxa"/>
            <w:vMerge w:val="continue"/>
            <w:noWrap w:val="0"/>
            <w:vAlign w:val="center"/>
          </w:tcPr>
          <w:p w14:paraId="6CFAB7E0">
            <w:pPr>
              <w:jc w:val="center"/>
              <w:rPr>
                <w:rFonts w:hint="eastAsia" w:eastAsia="仿宋" w:cs="仿宋_GB2312"/>
                <w:sz w:val="18"/>
                <w:szCs w:val="18"/>
              </w:rPr>
            </w:pPr>
          </w:p>
        </w:tc>
        <w:tc>
          <w:tcPr>
            <w:tcW w:w="1157" w:type="dxa"/>
            <w:vMerge w:val="continue"/>
            <w:noWrap w:val="0"/>
            <w:vAlign w:val="center"/>
          </w:tcPr>
          <w:p w14:paraId="6EB44F75">
            <w:pPr>
              <w:jc w:val="center"/>
              <w:rPr>
                <w:rFonts w:hint="eastAsia" w:eastAsia="仿宋" w:cs="仿宋_GB2312"/>
                <w:sz w:val="18"/>
                <w:szCs w:val="18"/>
              </w:rPr>
            </w:pPr>
          </w:p>
        </w:tc>
        <w:tc>
          <w:tcPr>
            <w:tcW w:w="1120" w:type="dxa"/>
            <w:vMerge w:val="continue"/>
            <w:tcBorders>
              <w:top w:val="nil"/>
              <w:bottom w:val="nil"/>
            </w:tcBorders>
            <w:noWrap w:val="0"/>
            <w:vAlign w:val="center"/>
          </w:tcPr>
          <w:p w14:paraId="20B059FA">
            <w:pPr>
              <w:jc w:val="center"/>
              <w:rPr>
                <w:rFonts w:hint="eastAsia" w:eastAsia="仿宋" w:cs="仿宋_GB2312"/>
                <w:sz w:val="20"/>
                <w:szCs w:val="20"/>
              </w:rPr>
            </w:pPr>
          </w:p>
        </w:tc>
        <w:tc>
          <w:tcPr>
            <w:tcW w:w="3023" w:type="dxa"/>
            <w:vMerge w:val="continue"/>
            <w:tcBorders>
              <w:top w:val="nil"/>
              <w:bottom w:val="nil"/>
            </w:tcBorders>
            <w:noWrap w:val="0"/>
            <w:vAlign w:val="center"/>
          </w:tcPr>
          <w:p w14:paraId="14146422">
            <w:pPr>
              <w:ind w:left="105" w:leftChars="50" w:right="105" w:rightChars="50"/>
              <w:rPr>
                <w:rFonts w:hint="eastAsia" w:eastAsia="仿宋" w:cs="仿宋_GB2312"/>
                <w:sz w:val="20"/>
                <w:szCs w:val="20"/>
              </w:rPr>
            </w:pPr>
          </w:p>
        </w:tc>
        <w:tc>
          <w:tcPr>
            <w:tcW w:w="949" w:type="dxa"/>
            <w:noWrap w:val="0"/>
            <w:vAlign w:val="center"/>
          </w:tcPr>
          <w:p w14:paraId="6826E6D2">
            <w:pPr>
              <w:jc w:val="center"/>
              <w:rPr>
                <w:rFonts w:hint="eastAsia" w:eastAsia="仿宋" w:cs="仿宋_GB2312"/>
                <w:sz w:val="20"/>
                <w:szCs w:val="20"/>
              </w:rPr>
            </w:pPr>
            <w:r>
              <w:rPr>
                <w:rFonts w:hint="eastAsia" w:eastAsia="仿宋" w:cs="仿宋_GB2312"/>
                <w:sz w:val="20"/>
                <w:szCs w:val="20"/>
              </w:rPr>
              <w:t>七至八级</w:t>
            </w:r>
          </w:p>
        </w:tc>
        <w:tc>
          <w:tcPr>
            <w:tcW w:w="972" w:type="dxa"/>
            <w:noWrap w:val="0"/>
            <w:vAlign w:val="center"/>
          </w:tcPr>
          <w:p w14:paraId="1AA64577">
            <w:pPr>
              <w:jc w:val="center"/>
              <w:rPr>
                <w:rFonts w:hint="eastAsia" w:eastAsia="仿宋" w:cs="仿宋_GB2312"/>
                <w:sz w:val="20"/>
                <w:szCs w:val="20"/>
              </w:rPr>
            </w:pPr>
            <w:r>
              <w:rPr>
                <w:rFonts w:hint="eastAsia" w:eastAsia="仿宋" w:cs="仿宋_GB2312"/>
                <w:sz w:val="20"/>
                <w:szCs w:val="20"/>
              </w:rPr>
              <w:t>1-2万</w:t>
            </w:r>
            <w:r>
              <w:rPr>
                <w:rFonts w:hint="eastAsia" w:eastAsia="仿宋" w:cs="仿宋_GB2312"/>
                <w:sz w:val="20"/>
                <w:szCs w:val="20"/>
                <w:lang w:eastAsia="zh-CN"/>
              </w:rPr>
              <w:t>元</w:t>
            </w:r>
          </w:p>
        </w:tc>
      </w:tr>
      <w:tr w14:paraId="2214D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460" w:type="dxa"/>
            <w:vMerge w:val="continue"/>
            <w:noWrap w:val="0"/>
            <w:vAlign w:val="center"/>
          </w:tcPr>
          <w:p w14:paraId="6C3DF893">
            <w:pPr>
              <w:jc w:val="center"/>
              <w:rPr>
                <w:rFonts w:hint="eastAsia" w:eastAsia="仿宋" w:cs="仿宋_GB2312"/>
                <w:sz w:val="18"/>
                <w:szCs w:val="18"/>
              </w:rPr>
            </w:pPr>
          </w:p>
        </w:tc>
        <w:tc>
          <w:tcPr>
            <w:tcW w:w="627" w:type="dxa"/>
            <w:vMerge w:val="continue"/>
            <w:noWrap w:val="0"/>
            <w:vAlign w:val="center"/>
          </w:tcPr>
          <w:p w14:paraId="0D7F1D1E">
            <w:pPr>
              <w:jc w:val="center"/>
              <w:rPr>
                <w:rFonts w:hint="eastAsia" w:eastAsia="仿宋" w:cs="仿宋_GB2312"/>
                <w:sz w:val="18"/>
                <w:szCs w:val="18"/>
              </w:rPr>
            </w:pPr>
          </w:p>
        </w:tc>
        <w:tc>
          <w:tcPr>
            <w:tcW w:w="1157" w:type="dxa"/>
            <w:vMerge w:val="continue"/>
            <w:noWrap w:val="0"/>
            <w:vAlign w:val="center"/>
          </w:tcPr>
          <w:p w14:paraId="05055EED">
            <w:pPr>
              <w:jc w:val="center"/>
              <w:rPr>
                <w:rFonts w:hint="eastAsia" w:eastAsia="仿宋" w:cs="仿宋_GB2312"/>
                <w:sz w:val="18"/>
                <w:szCs w:val="18"/>
              </w:rPr>
            </w:pPr>
          </w:p>
        </w:tc>
        <w:tc>
          <w:tcPr>
            <w:tcW w:w="1120" w:type="dxa"/>
            <w:vMerge w:val="continue"/>
            <w:tcBorders>
              <w:top w:val="nil"/>
              <w:bottom w:val="nil"/>
            </w:tcBorders>
            <w:noWrap w:val="0"/>
            <w:vAlign w:val="center"/>
          </w:tcPr>
          <w:p w14:paraId="7BE123B4">
            <w:pPr>
              <w:jc w:val="center"/>
              <w:rPr>
                <w:rFonts w:hint="eastAsia" w:eastAsia="仿宋" w:cs="仿宋_GB2312"/>
                <w:sz w:val="20"/>
                <w:szCs w:val="20"/>
              </w:rPr>
            </w:pPr>
          </w:p>
        </w:tc>
        <w:tc>
          <w:tcPr>
            <w:tcW w:w="3023" w:type="dxa"/>
            <w:vMerge w:val="continue"/>
            <w:tcBorders>
              <w:top w:val="nil"/>
              <w:bottom w:val="nil"/>
            </w:tcBorders>
            <w:noWrap w:val="0"/>
            <w:vAlign w:val="center"/>
          </w:tcPr>
          <w:p w14:paraId="0F4F722F">
            <w:pPr>
              <w:ind w:left="105" w:leftChars="50" w:right="105" w:rightChars="50"/>
              <w:rPr>
                <w:rFonts w:hint="eastAsia" w:eastAsia="仿宋" w:cs="仿宋_GB2312"/>
                <w:sz w:val="20"/>
                <w:szCs w:val="20"/>
              </w:rPr>
            </w:pPr>
          </w:p>
        </w:tc>
        <w:tc>
          <w:tcPr>
            <w:tcW w:w="949" w:type="dxa"/>
            <w:noWrap w:val="0"/>
            <w:vAlign w:val="center"/>
          </w:tcPr>
          <w:p w14:paraId="2506F810">
            <w:pPr>
              <w:jc w:val="center"/>
              <w:rPr>
                <w:rFonts w:hint="eastAsia" w:eastAsia="仿宋" w:cs="仿宋_GB2312"/>
                <w:sz w:val="20"/>
                <w:szCs w:val="20"/>
              </w:rPr>
            </w:pPr>
            <w:r>
              <w:rPr>
                <w:rFonts w:hint="eastAsia" w:eastAsia="仿宋" w:cs="仿宋_GB2312"/>
                <w:sz w:val="20"/>
                <w:szCs w:val="20"/>
              </w:rPr>
              <w:t>九至十级</w:t>
            </w:r>
          </w:p>
        </w:tc>
        <w:tc>
          <w:tcPr>
            <w:tcW w:w="972" w:type="dxa"/>
            <w:noWrap w:val="0"/>
            <w:vAlign w:val="center"/>
          </w:tcPr>
          <w:p w14:paraId="583800B3">
            <w:pPr>
              <w:jc w:val="center"/>
              <w:rPr>
                <w:rFonts w:hint="eastAsia" w:eastAsia="仿宋" w:cs="仿宋_GB2312"/>
                <w:sz w:val="20"/>
                <w:szCs w:val="20"/>
              </w:rPr>
            </w:pPr>
            <w:r>
              <w:rPr>
                <w:rFonts w:hint="eastAsia" w:eastAsia="仿宋" w:cs="仿宋_GB2312"/>
                <w:sz w:val="20"/>
                <w:szCs w:val="20"/>
              </w:rPr>
              <w:t>0.2-1万</w:t>
            </w:r>
            <w:r>
              <w:rPr>
                <w:rFonts w:hint="eastAsia" w:eastAsia="仿宋" w:cs="仿宋_GB2312"/>
                <w:sz w:val="20"/>
                <w:szCs w:val="20"/>
                <w:lang w:eastAsia="zh-CN"/>
              </w:rPr>
              <w:t>元</w:t>
            </w:r>
          </w:p>
        </w:tc>
      </w:tr>
      <w:tr w14:paraId="28BF6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60" w:type="dxa"/>
            <w:vMerge w:val="restart"/>
            <w:tcBorders>
              <w:left w:val="single" w:color="auto" w:sz="4" w:space="0"/>
            </w:tcBorders>
            <w:noWrap w:val="0"/>
            <w:vAlign w:val="center"/>
          </w:tcPr>
          <w:p w14:paraId="5BF6F428">
            <w:pPr>
              <w:widowControl/>
              <w:jc w:val="center"/>
              <w:rPr>
                <w:rFonts w:hint="eastAsia" w:eastAsia="仿宋" w:cs="仿宋_GB2312"/>
                <w:sz w:val="18"/>
                <w:szCs w:val="18"/>
              </w:rPr>
            </w:pPr>
            <w:r>
              <w:rPr>
                <w:rFonts w:hint="eastAsia" w:eastAsia="仿宋" w:cs="仿宋_GB2312"/>
                <w:sz w:val="18"/>
                <w:szCs w:val="18"/>
              </w:rPr>
              <w:t>五至六类</w:t>
            </w:r>
          </w:p>
        </w:tc>
        <w:tc>
          <w:tcPr>
            <w:tcW w:w="627" w:type="dxa"/>
            <w:vMerge w:val="restart"/>
            <w:tcBorders>
              <w:right w:val="single" w:color="auto" w:sz="4" w:space="0"/>
            </w:tcBorders>
            <w:noWrap w:val="0"/>
            <w:vAlign w:val="center"/>
          </w:tcPr>
          <w:p w14:paraId="1BAA5C8A">
            <w:pPr>
              <w:widowControl/>
              <w:jc w:val="center"/>
              <w:rPr>
                <w:rFonts w:hint="eastAsia" w:eastAsia="仿宋" w:cs="仿宋_GB2312"/>
                <w:sz w:val="18"/>
                <w:szCs w:val="18"/>
              </w:rPr>
            </w:pPr>
            <w:r>
              <w:rPr>
                <w:rFonts w:hint="eastAsia" w:eastAsia="仿宋" w:cs="仿宋_GB2312"/>
                <w:sz w:val="18"/>
                <w:szCs w:val="18"/>
              </w:rPr>
              <w:t>10-20</w:t>
            </w:r>
          </w:p>
          <w:p w14:paraId="7EF6727B">
            <w:pPr>
              <w:widowControl/>
              <w:jc w:val="center"/>
              <w:rPr>
                <w:rFonts w:hint="eastAsia" w:eastAsia="仿宋" w:cs="仿宋_GB2312"/>
                <w:sz w:val="18"/>
                <w:szCs w:val="18"/>
              </w:rPr>
            </w:pPr>
            <w:r>
              <w:rPr>
                <w:rFonts w:hint="eastAsia" w:eastAsia="仿宋" w:cs="仿宋_GB2312"/>
                <w:sz w:val="18"/>
                <w:szCs w:val="18"/>
              </w:rPr>
              <w:t>元/人/月</w:t>
            </w:r>
          </w:p>
        </w:tc>
        <w:tc>
          <w:tcPr>
            <w:tcW w:w="1157" w:type="dxa"/>
            <w:vMerge w:val="continue"/>
            <w:noWrap w:val="0"/>
            <w:vAlign w:val="center"/>
          </w:tcPr>
          <w:p w14:paraId="461234B8">
            <w:pPr>
              <w:jc w:val="center"/>
              <w:rPr>
                <w:rFonts w:hint="eastAsia" w:eastAsia="仿宋" w:cs="仿宋_GB2312"/>
                <w:sz w:val="18"/>
                <w:szCs w:val="18"/>
              </w:rPr>
            </w:pPr>
          </w:p>
        </w:tc>
        <w:tc>
          <w:tcPr>
            <w:tcW w:w="1120" w:type="dxa"/>
            <w:vMerge w:val="restart"/>
            <w:tcBorders>
              <w:bottom w:val="nil"/>
            </w:tcBorders>
            <w:noWrap w:val="0"/>
            <w:vAlign w:val="center"/>
          </w:tcPr>
          <w:p w14:paraId="7761EDC4">
            <w:pPr>
              <w:jc w:val="center"/>
              <w:rPr>
                <w:rFonts w:hint="eastAsia" w:eastAsia="仿宋" w:cs="仿宋_GB2312"/>
                <w:sz w:val="20"/>
                <w:szCs w:val="20"/>
              </w:rPr>
            </w:pPr>
            <w:r>
              <w:rPr>
                <w:rFonts w:hint="eastAsia" w:eastAsia="仿宋" w:cs="仿宋_GB2312"/>
                <w:sz w:val="20"/>
                <w:szCs w:val="20"/>
              </w:rPr>
              <w:t>一次性伤残</w:t>
            </w:r>
          </w:p>
          <w:p w14:paraId="607F3315">
            <w:pPr>
              <w:jc w:val="center"/>
              <w:rPr>
                <w:rFonts w:hint="eastAsia" w:eastAsia="仿宋" w:cs="仿宋_GB2312"/>
                <w:sz w:val="20"/>
                <w:szCs w:val="20"/>
              </w:rPr>
            </w:pPr>
            <w:r>
              <w:rPr>
                <w:rFonts w:hint="eastAsia" w:eastAsia="仿宋" w:cs="仿宋_GB2312"/>
                <w:sz w:val="20"/>
                <w:szCs w:val="20"/>
              </w:rPr>
              <w:t>就业补偿金</w:t>
            </w:r>
          </w:p>
        </w:tc>
        <w:tc>
          <w:tcPr>
            <w:tcW w:w="3023" w:type="dxa"/>
            <w:vMerge w:val="restart"/>
            <w:tcBorders>
              <w:bottom w:val="nil"/>
            </w:tcBorders>
            <w:noWrap w:val="0"/>
            <w:vAlign w:val="center"/>
          </w:tcPr>
          <w:p w14:paraId="485FE11B">
            <w:pPr>
              <w:ind w:left="105" w:leftChars="50" w:right="105" w:rightChars="50"/>
              <w:rPr>
                <w:rFonts w:hint="eastAsia" w:eastAsia="仿宋" w:cs="仿宋_GB2312"/>
                <w:sz w:val="20"/>
                <w:szCs w:val="20"/>
              </w:rPr>
            </w:pPr>
            <w:r>
              <w:rPr>
                <w:rFonts w:hint="eastAsia" w:eastAsia="仿宋" w:cs="仿宋_GB2312"/>
                <w:sz w:val="20"/>
                <w:szCs w:val="20"/>
              </w:rPr>
              <w:t>经鉴定为工伤五级至十级职工，用人单位与工伤职工依法解除或终止劳动关系的，由承保商业保险机构按照伤残等级支付。</w:t>
            </w:r>
          </w:p>
        </w:tc>
        <w:tc>
          <w:tcPr>
            <w:tcW w:w="949" w:type="dxa"/>
            <w:noWrap w:val="0"/>
            <w:vAlign w:val="center"/>
          </w:tcPr>
          <w:p w14:paraId="001EDA91">
            <w:pPr>
              <w:jc w:val="center"/>
              <w:rPr>
                <w:rFonts w:hint="eastAsia" w:eastAsia="仿宋" w:cs="仿宋_GB2312"/>
                <w:sz w:val="20"/>
                <w:szCs w:val="20"/>
              </w:rPr>
            </w:pPr>
            <w:r>
              <w:rPr>
                <w:rFonts w:hint="eastAsia" w:eastAsia="仿宋" w:cs="仿宋_GB2312"/>
                <w:sz w:val="20"/>
                <w:szCs w:val="20"/>
              </w:rPr>
              <w:t>五级</w:t>
            </w:r>
          </w:p>
        </w:tc>
        <w:tc>
          <w:tcPr>
            <w:tcW w:w="972" w:type="dxa"/>
            <w:noWrap w:val="0"/>
            <w:vAlign w:val="center"/>
          </w:tcPr>
          <w:p w14:paraId="6F9B17F8">
            <w:pPr>
              <w:jc w:val="center"/>
              <w:rPr>
                <w:rFonts w:hint="eastAsia" w:eastAsia="仿宋" w:cs="仿宋_GB2312"/>
                <w:sz w:val="20"/>
                <w:szCs w:val="20"/>
              </w:rPr>
            </w:pPr>
            <w:r>
              <w:rPr>
                <w:rFonts w:hint="eastAsia" w:eastAsia="仿宋" w:cs="仿宋_GB2312"/>
                <w:sz w:val="20"/>
                <w:szCs w:val="20"/>
              </w:rPr>
              <w:t>7-11万</w:t>
            </w:r>
            <w:r>
              <w:rPr>
                <w:rFonts w:hint="eastAsia" w:eastAsia="仿宋" w:cs="仿宋_GB2312"/>
                <w:sz w:val="20"/>
                <w:szCs w:val="20"/>
                <w:lang w:eastAsia="zh-CN"/>
              </w:rPr>
              <w:t>元</w:t>
            </w:r>
          </w:p>
        </w:tc>
      </w:tr>
      <w:tr w14:paraId="0C199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60" w:type="dxa"/>
            <w:vMerge w:val="continue"/>
            <w:tcBorders>
              <w:left w:val="single" w:color="auto" w:sz="4" w:space="0"/>
            </w:tcBorders>
            <w:noWrap w:val="0"/>
            <w:vAlign w:val="center"/>
          </w:tcPr>
          <w:p w14:paraId="49EB4C9D">
            <w:pPr>
              <w:jc w:val="center"/>
              <w:rPr>
                <w:rFonts w:hint="eastAsia" w:eastAsia="仿宋" w:cs="仿宋_GB2312"/>
                <w:sz w:val="18"/>
                <w:szCs w:val="18"/>
              </w:rPr>
            </w:pPr>
          </w:p>
        </w:tc>
        <w:tc>
          <w:tcPr>
            <w:tcW w:w="627" w:type="dxa"/>
            <w:vMerge w:val="continue"/>
            <w:tcBorders>
              <w:right w:val="single" w:color="auto" w:sz="4" w:space="0"/>
            </w:tcBorders>
            <w:noWrap w:val="0"/>
            <w:vAlign w:val="center"/>
          </w:tcPr>
          <w:p w14:paraId="4233040D">
            <w:pPr>
              <w:jc w:val="center"/>
              <w:rPr>
                <w:rFonts w:hint="eastAsia" w:eastAsia="仿宋" w:cs="仿宋_GB2312"/>
                <w:sz w:val="18"/>
                <w:szCs w:val="18"/>
              </w:rPr>
            </w:pPr>
          </w:p>
        </w:tc>
        <w:tc>
          <w:tcPr>
            <w:tcW w:w="1157" w:type="dxa"/>
            <w:vMerge w:val="continue"/>
            <w:noWrap w:val="0"/>
            <w:vAlign w:val="center"/>
          </w:tcPr>
          <w:p w14:paraId="432EF052">
            <w:pPr>
              <w:jc w:val="center"/>
              <w:rPr>
                <w:rFonts w:hint="eastAsia" w:eastAsia="仿宋" w:cs="仿宋_GB2312"/>
                <w:sz w:val="18"/>
                <w:szCs w:val="18"/>
              </w:rPr>
            </w:pPr>
          </w:p>
        </w:tc>
        <w:tc>
          <w:tcPr>
            <w:tcW w:w="1120" w:type="dxa"/>
            <w:vMerge w:val="continue"/>
            <w:tcBorders>
              <w:top w:val="nil"/>
              <w:bottom w:val="nil"/>
            </w:tcBorders>
            <w:noWrap w:val="0"/>
            <w:vAlign w:val="center"/>
          </w:tcPr>
          <w:p w14:paraId="51A981FA">
            <w:pPr>
              <w:jc w:val="center"/>
              <w:rPr>
                <w:rFonts w:hint="eastAsia" w:eastAsia="仿宋" w:cs="仿宋_GB2312"/>
                <w:sz w:val="20"/>
                <w:szCs w:val="20"/>
              </w:rPr>
            </w:pPr>
          </w:p>
        </w:tc>
        <w:tc>
          <w:tcPr>
            <w:tcW w:w="3023" w:type="dxa"/>
            <w:vMerge w:val="continue"/>
            <w:tcBorders>
              <w:top w:val="nil"/>
              <w:bottom w:val="nil"/>
            </w:tcBorders>
            <w:noWrap w:val="0"/>
            <w:vAlign w:val="center"/>
          </w:tcPr>
          <w:p w14:paraId="523838A7">
            <w:pPr>
              <w:ind w:left="105" w:leftChars="50" w:right="105" w:rightChars="50"/>
              <w:rPr>
                <w:rFonts w:hint="eastAsia" w:eastAsia="仿宋" w:cs="仿宋_GB2312"/>
                <w:sz w:val="20"/>
                <w:szCs w:val="20"/>
              </w:rPr>
            </w:pPr>
          </w:p>
        </w:tc>
        <w:tc>
          <w:tcPr>
            <w:tcW w:w="949" w:type="dxa"/>
            <w:noWrap w:val="0"/>
            <w:vAlign w:val="center"/>
          </w:tcPr>
          <w:p w14:paraId="19D4DFAD">
            <w:pPr>
              <w:jc w:val="center"/>
              <w:rPr>
                <w:rFonts w:hint="eastAsia" w:eastAsia="仿宋" w:cs="仿宋_GB2312"/>
                <w:sz w:val="20"/>
                <w:szCs w:val="20"/>
              </w:rPr>
            </w:pPr>
            <w:r>
              <w:rPr>
                <w:rFonts w:hint="eastAsia" w:eastAsia="仿宋" w:cs="仿宋_GB2312"/>
                <w:sz w:val="20"/>
                <w:szCs w:val="20"/>
              </w:rPr>
              <w:t>六级</w:t>
            </w:r>
          </w:p>
        </w:tc>
        <w:tc>
          <w:tcPr>
            <w:tcW w:w="972" w:type="dxa"/>
            <w:noWrap w:val="0"/>
            <w:vAlign w:val="center"/>
          </w:tcPr>
          <w:p w14:paraId="436335C4">
            <w:pPr>
              <w:jc w:val="center"/>
              <w:rPr>
                <w:rFonts w:hint="eastAsia" w:eastAsia="仿宋" w:cs="仿宋_GB2312"/>
                <w:sz w:val="20"/>
                <w:szCs w:val="20"/>
              </w:rPr>
            </w:pPr>
            <w:r>
              <w:rPr>
                <w:rFonts w:hint="eastAsia" w:eastAsia="仿宋" w:cs="仿宋_GB2312"/>
                <w:sz w:val="20"/>
                <w:szCs w:val="20"/>
              </w:rPr>
              <w:t>6-10万</w:t>
            </w:r>
            <w:r>
              <w:rPr>
                <w:rFonts w:hint="eastAsia" w:eastAsia="仿宋" w:cs="仿宋_GB2312"/>
                <w:sz w:val="20"/>
                <w:szCs w:val="20"/>
                <w:lang w:eastAsia="zh-CN"/>
              </w:rPr>
              <w:t>元</w:t>
            </w:r>
          </w:p>
        </w:tc>
      </w:tr>
      <w:tr w14:paraId="46AAB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60" w:type="dxa"/>
            <w:vMerge w:val="continue"/>
            <w:tcBorders>
              <w:left w:val="single" w:color="auto" w:sz="4" w:space="0"/>
            </w:tcBorders>
            <w:noWrap w:val="0"/>
            <w:vAlign w:val="center"/>
          </w:tcPr>
          <w:p w14:paraId="08EB9C4A">
            <w:pPr>
              <w:jc w:val="center"/>
              <w:rPr>
                <w:rFonts w:hint="eastAsia" w:eastAsia="仿宋" w:cs="仿宋_GB2312"/>
                <w:sz w:val="18"/>
                <w:szCs w:val="18"/>
              </w:rPr>
            </w:pPr>
          </w:p>
        </w:tc>
        <w:tc>
          <w:tcPr>
            <w:tcW w:w="627" w:type="dxa"/>
            <w:vMerge w:val="continue"/>
            <w:tcBorders>
              <w:right w:val="single" w:color="auto" w:sz="4" w:space="0"/>
            </w:tcBorders>
            <w:noWrap w:val="0"/>
            <w:vAlign w:val="center"/>
          </w:tcPr>
          <w:p w14:paraId="4AF9946F">
            <w:pPr>
              <w:jc w:val="center"/>
              <w:rPr>
                <w:rFonts w:hint="eastAsia" w:eastAsia="仿宋" w:cs="仿宋_GB2312"/>
                <w:sz w:val="18"/>
                <w:szCs w:val="18"/>
              </w:rPr>
            </w:pPr>
          </w:p>
        </w:tc>
        <w:tc>
          <w:tcPr>
            <w:tcW w:w="1157" w:type="dxa"/>
            <w:vMerge w:val="continue"/>
            <w:noWrap w:val="0"/>
            <w:vAlign w:val="center"/>
          </w:tcPr>
          <w:p w14:paraId="7AC9E718">
            <w:pPr>
              <w:jc w:val="center"/>
              <w:rPr>
                <w:rFonts w:hint="eastAsia" w:eastAsia="仿宋" w:cs="仿宋_GB2312"/>
                <w:sz w:val="18"/>
                <w:szCs w:val="18"/>
              </w:rPr>
            </w:pPr>
          </w:p>
        </w:tc>
        <w:tc>
          <w:tcPr>
            <w:tcW w:w="1120" w:type="dxa"/>
            <w:vMerge w:val="continue"/>
            <w:tcBorders>
              <w:top w:val="nil"/>
              <w:bottom w:val="nil"/>
            </w:tcBorders>
            <w:noWrap w:val="0"/>
            <w:vAlign w:val="center"/>
          </w:tcPr>
          <w:p w14:paraId="5EE3B055">
            <w:pPr>
              <w:jc w:val="center"/>
              <w:rPr>
                <w:rFonts w:hint="eastAsia" w:eastAsia="仿宋" w:cs="仿宋_GB2312"/>
                <w:sz w:val="20"/>
                <w:szCs w:val="20"/>
              </w:rPr>
            </w:pPr>
          </w:p>
        </w:tc>
        <w:tc>
          <w:tcPr>
            <w:tcW w:w="3023" w:type="dxa"/>
            <w:vMerge w:val="continue"/>
            <w:tcBorders>
              <w:top w:val="nil"/>
              <w:bottom w:val="nil"/>
            </w:tcBorders>
            <w:noWrap w:val="0"/>
            <w:vAlign w:val="center"/>
          </w:tcPr>
          <w:p w14:paraId="2E387173">
            <w:pPr>
              <w:ind w:left="105" w:leftChars="50" w:right="105" w:rightChars="50"/>
              <w:rPr>
                <w:rFonts w:hint="eastAsia" w:eastAsia="仿宋" w:cs="仿宋_GB2312"/>
                <w:sz w:val="20"/>
                <w:szCs w:val="20"/>
              </w:rPr>
            </w:pPr>
          </w:p>
        </w:tc>
        <w:tc>
          <w:tcPr>
            <w:tcW w:w="949" w:type="dxa"/>
            <w:noWrap w:val="0"/>
            <w:vAlign w:val="center"/>
          </w:tcPr>
          <w:p w14:paraId="26E8B40C">
            <w:pPr>
              <w:jc w:val="center"/>
              <w:rPr>
                <w:rFonts w:hint="eastAsia" w:eastAsia="仿宋" w:cs="仿宋_GB2312"/>
                <w:sz w:val="20"/>
                <w:szCs w:val="20"/>
              </w:rPr>
            </w:pPr>
            <w:r>
              <w:rPr>
                <w:rFonts w:hint="eastAsia" w:eastAsia="仿宋" w:cs="仿宋_GB2312"/>
                <w:sz w:val="20"/>
                <w:szCs w:val="20"/>
              </w:rPr>
              <w:t>七级</w:t>
            </w:r>
          </w:p>
        </w:tc>
        <w:tc>
          <w:tcPr>
            <w:tcW w:w="972" w:type="dxa"/>
            <w:noWrap w:val="0"/>
            <w:vAlign w:val="center"/>
          </w:tcPr>
          <w:p w14:paraId="7FFB5A0D">
            <w:pPr>
              <w:jc w:val="center"/>
              <w:rPr>
                <w:rFonts w:hint="eastAsia" w:eastAsia="仿宋" w:cs="仿宋_GB2312"/>
                <w:sz w:val="20"/>
                <w:szCs w:val="20"/>
              </w:rPr>
            </w:pPr>
            <w:r>
              <w:rPr>
                <w:rFonts w:hint="eastAsia" w:eastAsia="仿宋" w:cs="仿宋_GB2312"/>
                <w:sz w:val="20"/>
                <w:szCs w:val="20"/>
              </w:rPr>
              <w:t>4-6万</w:t>
            </w:r>
            <w:r>
              <w:rPr>
                <w:rFonts w:hint="eastAsia" w:eastAsia="仿宋" w:cs="仿宋_GB2312"/>
                <w:sz w:val="20"/>
                <w:szCs w:val="20"/>
                <w:lang w:eastAsia="zh-CN"/>
              </w:rPr>
              <w:t>元</w:t>
            </w:r>
          </w:p>
        </w:tc>
      </w:tr>
      <w:tr w14:paraId="0F966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60" w:type="dxa"/>
            <w:vMerge w:val="continue"/>
            <w:tcBorders>
              <w:left w:val="single" w:color="auto" w:sz="4" w:space="0"/>
            </w:tcBorders>
            <w:noWrap w:val="0"/>
            <w:vAlign w:val="center"/>
          </w:tcPr>
          <w:p w14:paraId="5DFECEEA">
            <w:pPr>
              <w:widowControl/>
              <w:jc w:val="center"/>
              <w:rPr>
                <w:rFonts w:hint="eastAsia" w:eastAsia="仿宋" w:cs="仿宋_GB2312"/>
                <w:sz w:val="18"/>
                <w:szCs w:val="18"/>
              </w:rPr>
            </w:pPr>
          </w:p>
        </w:tc>
        <w:tc>
          <w:tcPr>
            <w:tcW w:w="627" w:type="dxa"/>
            <w:vMerge w:val="continue"/>
            <w:tcBorders>
              <w:right w:val="single" w:color="auto" w:sz="4" w:space="0"/>
            </w:tcBorders>
            <w:noWrap w:val="0"/>
            <w:vAlign w:val="center"/>
          </w:tcPr>
          <w:p w14:paraId="623A7A97">
            <w:pPr>
              <w:widowControl/>
              <w:jc w:val="center"/>
              <w:rPr>
                <w:rFonts w:hint="eastAsia" w:eastAsia="仿宋" w:cs="仿宋_GB2312"/>
                <w:sz w:val="18"/>
                <w:szCs w:val="18"/>
              </w:rPr>
            </w:pPr>
          </w:p>
        </w:tc>
        <w:tc>
          <w:tcPr>
            <w:tcW w:w="1157" w:type="dxa"/>
            <w:vMerge w:val="continue"/>
            <w:noWrap w:val="0"/>
            <w:vAlign w:val="center"/>
          </w:tcPr>
          <w:p w14:paraId="064E3C72">
            <w:pPr>
              <w:widowControl/>
              <w:jc w:val="center"/>
              <w:rPr>
                <w:rFonts w:hint="eastAsia" w:eastAsia="仿宋" w:cs="仿宋_GB2312"/>
                <w:sz w:val="18"/>
                <w:szCs w:val="18"/>
              </w:rPr>
            </w:pPr>
          </w:p>
        </w:tc>
        <w:tc>
          <w:tcPr>
            <w:tcW w:w="1120" w:type="dxa"/>
            <w:vMerge w:val="continue"/>
            <w:tcBorders>
              <w:top w:val="nil"/>
              <w:bottom w:val="nil"/>
            </w:tcBorders>
            <w:noWrap w:val="0"/>
            <w:vAlign w:val="center"/>
          </w:tcPr>
          <w:p w14:paraId="34CCA8B1">
            <w:pPr>
              <w:widowControl/>
              <w:jc w:val="center"/>
              <w:rPr>
                <w:rFonts w:hint="eastAsia" w:eastAsia="仿宋" w:cs="仿宋_GB2312"/>
                <w:sz w:val="20"/>
                <w:szCs w:val="20"/>
              </w:rPr>
            </w:pPr>
          </w:p>
        </w:tc>
        <w:tc>
          <w:tcPr>
            <w:tcW w:w="3023" w:type="dxa"/>
            <w:vMerge w:val="continue"/>
            <w:tcBorders>
              <w:top w:val="nil"/>
              <w:bottom w:val="nil"/>
            </w:tcBorders>
            <w:noWrap w:val="0"/>
            <w:vAlign w:val="center"/>
          </w:tcPr>
          <w:p w14:paraId="254CBAAA">
            <w:pPr>
              <w:widowControl/>
              <w:ind w:left="105" w:leftChars="50" w:right="105" w:rightChars="50"/>
              <w:rPr>
                <w:rFonts w:hint="eastAsia" w:eastAsia="仿宋" w:cs="仿宋_GB2312"/>
                <w:sz w:val="20"/>
                <w:szCs w:val="20"/>
              </w:rPr>
            </w:pPr>
          </w:p>
        </w:tc>
        <w:tc>
          <w:tcPr>
            <w:tcW w:w="949" w:type="dxa"/>
            <w:noWrap w:val="0"/>
            <w:vAlign w:val="center"/>
          </w:tcPr>
          <w:p w14:paraId="3E3D293B">
            <w:pPr>
              <w:widowControl/>
              <w:jc w:val="center"/>
              <w:rPr>
                <w:rFonts w:hint="eastAsia" w:eastAsia="仿宋" w:cs="仿宋_GB2312"/>
                <w:sz w:val="20"/>
                <w:szCs w:val="20"/>
              </w:rPr>
            </w:pPr>
            <w:r>
              <w:rPr>
                <w:rFonts w:hint="eastAsia" w:eastAsia="仿宋" w:cs="仿宋_GB2312"/>
                <w:sz w:val="20"/>
                <w:szCs w:val="20"/>
              </w:rPr>
              <w:t>八级</w:t>
            </w:r>
          </w:p>
        </w:tc>
        <w:tc>
          <w:tcPr>
            <w:tcW w:w="972" w:type="dxa"/>
            <w:noWrap w:val="0"/>
            <w:vAlign w:val="center"/>
          </w:tcPr>
          <w:p w14:paraId="36493D4A">
            <w:pPr>
              <w:widowControl/>
              <w:jc w:val="center"/>
              <w:rPr>
                <w:rFonts w:hint="eastAsia" w:eastAsia="仿宋" w:cs="仿宋_GB2312"/>
                <w:sz w:val="20"/>
                <w:szCs w:val="20"/>
              </w:rPr>
            </w:pPr>
            <w:r>
              <w:rPr>
                <w:rFonts w:hint="eastAsia" w:eastAsia="仿宋" w:cs="仿宋_GB2312"/>
                <w:sz w:val="20"/>
                <w:szCs w:val="20"/>
              </w:rPr>
              <w:t>3-4万</w:t>
            </w:r>
            <w:r>
              <w:rPr>
                <w:rFonts w:hint="eastAsia" w:eastAsia="仿宋" w:cs="仿宋_GB2312"/>
                <w:sz w:val="20"/>
                <w:szCs w:val="20"/>
                <w:lang w:eastAsia="zh-CN"/>
              </w:rPr>
              <w:t>元</w:t>
            </w:r>
          </w:p>
        </w:tc>
      </w:tr>
      <w:tr w14:paraId="45829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60" w:type="dxa"/>
            <w:vMerge w:val="continue"/>
            <w:tcBorders>
              <w:left w:val="single" w:color="auto" w:sz="4" w:space="0"/>
            </w:tcBorders>
            <w:noWrap w:val="0"/>
            <w:vAlign w:val="center"/>
          </w:tcPr>
          <w:p w14:paraId="6D6EB798">
            <w:pPr>
              <w:jc w:val="center"/>
              <w:rPr>
                <w:rFonts w:hint="eastAsia" w:eastAsia="仿宋" w:cs="仿宋_GB2312"/>
                <w:sz w:val="18"/>
                <w:szCs w:val="18"/>
              </w:rPr>
            </w:pPr>
          </w:p>
        </w:tc>
        <w:tc>
          <w:tcPr>
            <w:tcW w:w="627" w:type="dxa"/>
            <w:vMerge w:val="continue"/>
            <w:tcBorders>
              <w:right w:val="single" w:color="auto" w:sz="4" w:space="0"/>
            </w:tcBorders>
            <w:noWrap w:val="0"/>
            <w:vAlign w:val="center"/>
          </w:tcPr>
          <w:p w14:paraId="6FC97354">
            <w:pPr>
              <w:jc w:val="center"/>
              <w:rPr>
                <w:rFonts w:hint="eastAsia" w:eastAsia="仿宋" w:cs="仿宋_GB2312"/>
                <w:sz w:val="18"/>
                <w:szCs w:val="18"/>
              </w:rPr>
            </w:pPr>
          </w:p>
        </w:tc>
        <w:tc>
          <w:tcPr>
            <w:tcW w:w="1157" w:type="dxa"/>
            <w:vMerge w:val="continue"/>
            <w:noWrap w:val="0"/>
            <w:vAlign w:val="center"/>
          </w:tcPr>
          <w:p w14:paraId="4640DC48">
            <w:pPr>
              <w:jc w:val="center"/>
              <w:rPr>
                <w:rFonts w:hint="eastAsia" w:eastAsia="仿宋" w:cs="仿宋_GB2312"/>
                <w:sz w:val="18"/>
                <w:szCs w:val="18"/>
              </w:rPr>
            </w:pPr>
          </w:p>
        </w:tc>
        <w:tc>
          <w:tcPr>
            <w:tcW w:w="1120" w:type="dxa"/>
            <w:vMerge w:val="continue"/>
            <w:tcBorders>
              <w:top w:val="nil"/>
              <w:bottom w:val="nil"/>
            </w:tcBorders>
            <w:noWrap w:val="0"/>
            <w:vAlign w:val="center"/>
          </w:tcPr>
          <w:p w14:paraId="7A634C98">
            <w:pPr>
              <w:jc w:val="center"/>
              <w:rPr>
                <w:rFonts w:hint="eastAsia" w:eastAsia="仿宋" w:cs="仿宋_GB2312"/>
                <w:sz w:val="20"/>
                <w:szCs w:val="20"/>
              </w:rPr>
            </w:pPr>
          </w:p>
        </w:tc>
        <w:tc>
          <w:tcPr>
            <w:tcW w:w="3023" w:type="dxa"/>
            <w:vMerge w:val="continue"/>
            <w:tcBorders>
              <w:top w:val="nil"/>
              <w:bottom w:val="nil"/>
            </w:tcBorders>
            <w:noWrap w:val="0"/>
            <w:vAlign w:val="center"/>
          </w:tcPr>
          <w:p w14:paraId="274FEBB9">
            <w:pPr>
              <w:ind w:left="105" w:leftChars="50" w:right="105" w:rightChars="50"/>
              <w:rPr>
                <w:rFonts w:hint="eastAsia" w:eastAsia="仿宋" w:cs="仿宋_GB2312"/>
                <w:sz w:val="20"/>
                <w:szCs w:val="20"/>
              </w:rPr>
            </w:pPr>
          </w:p>
        </w:tc>
        <w:tc>
          <w:tcPr>
            <w:tcW w:w="949" w:type="dxa"/>
            <w:noWrap w:val="0"/>
            <w:vAlign w:val="center"/>
          </w:tcPr>
          <w:p w14:paraId="5562C6C9">
            <w:pPr>
              <w:jc w:val="center"/>
              <w:rPr>
                <w:rFonts w:hint="eastAsia" w:eastAsia="仿宋" w:cs="仿宋_GB2312"/>
                <w:sz w:val="20"/>
                <w:szCs w:val="20"/>
              </w:rPr>
            </w:pPr>
            <w:r>
              <w:rPr>
                <w:rFonts w:hint="eastAsia" w:eastAsia="仿宋" w:cs="仿宋_GB2312"/>
                <w:sz w:val="20"/>
                <w:szCs w:val="20"/>
              </w:rPr>
              <w:t>九级</w:t>
            </w:r>
          </w:p>
        </w:tc>
        <w:tc>
          <w:tcPr>
            <w:tcW w:w="972" w:type="dxa"/>
            <w:noWrap w:val="0"/>
            <w:vAlign w:val="center"/>
          </w:tcPr>
          <w:p w14:paraId="6693A5C2">
            <w:pPr>
              <w:jc w:val="center"/>
              <w:rPr>
                <w:rFonts w:hint="eastAsia" w:eastAsia="仿宋" w:cs="仿宋_GB2312"/>
                <w:sz w:val="20"/>
                <w:szCs w:val="20"/>
              </w:rPr>
            </w:pPr>
            <w:r>
              <w:rPr>
                <w:rFonts w:hint="eastAsia" w:eastAsia="仿宋" w:cs="仿宋_GB2312"/>
                <w:sz w:val="20"/>
                <w:szCs w:val="20"/>
              </w:rPr>
              <w:t>2-3万</w:t>
            </w:r>
            <w:r>
              <w:rPr>
                <w:rFonts w:hint="eastAsia" w:eastAsia="仿宋" w:cs="仿宋_GB2312"/>
                <w:sz w:val="20"/>
                <w:szCs w:val="20"/>
                <w:lang w:eastAsia="zh-CN"/>
              </w:rPr>
              <w:t>元</w:t>
            </w:r>
          </w:p>
        </w:tc>
      </w:tr>
      <w:tr w14:paraId="6BB7E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60" w:type="dxa"/>
            <w:vMerge w:val="restart"/>
            <w:tcBorders>
              <w:left w:val="single" w:color="auto" w:sz="4" w:space="0"/>
            </w:tcBorders>
            <w:noWrap w:val="0"/>
            <w:vAlign w:val="center"/>
          </w:tcPr>
          <w:p w14:paraId="4E8FD692">
            <w:pPr>
              <w:widowControl/>
              <w:jc w:val="center"/>
              <w:rPr>
                <w:rFonts w:hint="eastAsia" w:eastAsia="仿宋" w:cs="仿宋_GB2312"/>
                <w:sz w:val="18"/>
                <w:szCs w:val="18"/>
              </w:rPr>
            </w:pPr>
            <w:r>
              <w:rPr>
                <w:rFonts w:hint="eastAsia" w:eastAsia="仿宋" w:cs="仿宋_GB2312"/>
                <w:sz w:val="18"/>
                <w:szCs w:val="18"/>
              </w:rPr>
              <w:t>七至八类</w:t>
            </w:r>
          </w:p>
        </w:tc>
        <w:tc>
          <w:tcPr>
            <w:tcW w:w="627" w:type="dxa"/>
            <w:vMerge w:val="restart"/>
            <w:tcBorders>
              <w:right w:val="single" w:color="auto" w:sz="4" w:space="0"/>
            </w:tcBorders>
            <w:noWrap w:val="0"/>
            <w:vAlign w:val="center"/>
          </w:tcPr>
          <w:p w14:paraId="0B8D981F">
            <w:pPr>
              <w:widowControl/>
              <w:jc w:val="center"/>
              <w:rPr>
                <w:rFonts w:hint="eastAsia" w:eastAsia="仿宋" w:cs="仿宋_GB2312"/>
                <w:sz w:val="18"/>
                <w:szCs w:val="18"/>
              </w:rPr>
            </w:pPr>
            <w:r>
              <w:rPr>
                <w:rFonts w:hint="eastAsia" w:eastAsia="仿宋" w:cs="仿宋_GB2312"/>
                <w:sz w:val="18"/>
                <w:szCs w:val="18"/>
              </w:rPr>
              <w:t>15-25</w:t>
            </w:r>
          </w:p>
          <w:p w14:paraId="6333A0B6">
            <w:pPr>
              <w:widowControl/>
              <w:jc w:val="center"/>
              <w:rPr>
                <w:rFonts w:hint="eastAsia" w:eastAsia="仿宋" w:cs="仿宋_GB2312"/>
                <w:sz w:val="18"/>
                <w:szCs w:val="18"/>
              </w:rPr>
            </w:pPr>
            <w:r>
              <w:rPr>
                <w:rFonts w:hint="eastAsia" w:eastAsia="仿宋" w:cs="仿宋_GB2312"/>
                <w:sz w:val="18"/>
                <w:szCs w:val="18"/>
              </w:rPr>
              <w:t>元/人/月</w:t>
            </w:r>
          </w:p>
        </w:tc>
        <w:tc>
          <w:tcPr>
            <w:tcW w:w="1157" w:type="dxa"/>
            <w:vMerge w:val="continue"/>
            <w:tcBorders>
              <w:bottom w:val="nil"/>
            </w:tcBorders>
            <w:noWrap w:val="0"/>
            <w:vAlign w:val="center"/>
          </w:tcPr>
          <w:p w14:paraId="42457DA7">
            <w:pPr>
              <w:jc w:val="center"/>
              <w:rPr>
                <w:rFonts w:hint="eastAsia" w:eastAsia="仿宋" w:cs="仿宋_GB2312"/>
                <w:sz w:val="18"/>
                <w:szCs w:val="18"/>
              </w:rPr>
            </w:pPr>
          </w:p>
        </w:tc>
        <w:tc>
          <w:tcPr>
            <w:tcW w:w="1120" w:type="dxa"/>
            <w:vMerge w:val="continue"/>
            <w:tcBorders>
              <w:top w:val="nil"/>
              <w:bottom w:val="single" w:color="auto" w:sz="4" w:space="0"/>
            </w:tcBorders>
            <w:noWrap w:val="0"/>
            <w:vAlign w:val="center"/>
          </w:tcPr>
          <w:p w14:paraId="34FA625E">
            <w:pPr>
              <w:jc w:val="center"/>
              <w:rPr>
                <w:rFonts w:hint="eastAsia" w:eastAsia="仿宋" w:cs="仿宋_GB2312"/>
                <w:sz w:val="20"/>
                <w:szCs w:val="20"/>
              </w:rPr>
            </w:pPr>
          </w:p>
        </w:tc>
        <w:tc>
          <w:tcPr>
            <w:tcW w:w="3023" w:type="dxa"/>
            <w:vMerge w:val="continue"/>
            <w:tcBorders>
              <w:top w:val="nil"/>
              <w:bottom w:val="single" w:color="auto" w:sz="4" w:space="0"/>
            </w:tcBorders>
            <w:noWrap w:val="0"/>
            <w:vAlign w:val="center"/>
          </w:tcPr>
          <w:p w14:paraId="24F41B55">
            <w:pPr>
              <w:ind w:left="105" w:leftChars="50" w:right="105" w:rightChars="50"/>
              <w:rPr>
                <w:rFonts w:hint="eastAsia" w:eastAsia="仿宋" w:cs="仿宋_GB2312"/>
                <w:sz w:val="20"/>
                <w:szCs w:val="20"/>
              </w:rPr>
            </w:pPr>
          </w:p>
        </w:tc>
        <w:tc>
          <w:tcPr>
            <w:tcW w:w="949" w:type="dxa"/>
            <w:tcBorders>
              <w:bottom w:val="single" w:color="auto" w:sz="4" w:space="0"/>
            </w:tcBorders>
            <w:noWrap w:val="0"/>
            <w:vAlign w:val="center"/>
          </w:tcPr>
          <w:p w14:paraId="721609E0">
            <w:pPr>
              <w:jc w:val="center"/>
              <w:rPr>
                <w:rFonts w:hint="eastAsia" w:eastAsia="仿宋" w:cs="仿宋_GB2312"/>
                <w:sz w:val="20"/>
                <w:szCs w:val="20"/>
              </w:rPr>
            </w:pPr>
            <w:r>
              <w:rPr>
                <w:rFonts w:hint="eastAsia" w:eastAsia="仿宋" w:cs="仿宋_GB2312"/>
                <w:sz w:val="20"/>
                <w:szCs w:val="20"/>
              </w:rPr>
              <w:t>十级</w:t>
            </w:r>
          </w:p>
        </w:tc>
        <w:tc>
          <w:tcPr>
            <w:tcW w:w="972" w:type="dxa"/>
            <w:tcBorders>
              <w:bottom w:val="single" w:color="auto" w:sz="4" w:space="0"/>
            </w:tcBorders>
            <w:noWrap w:val="0"/>
            <w:vAlign w:val="center"/>
          </w:tcPr>
          <w:p w14:paraId="168AF891">
            <w:pPr>
              <w:jc w:val="center"/>
              <w:rPr>
                <w:rFonts w:hint="eastAsia" w:eastAsia="仿宋" w:cs="仿宋_GB2312"/>
                <w:sz w:val="20"/>
                <w:szCs w:val="20"/>
              </w:rPr>
            </w:pPr>
            <w:r>
              <w:rPr>
                <w:rFonts w:hint="eastAsia" w:eastAsia="仿宋" w:cs="仿宋_GB2312"/>
                <w:sz w:val="20"/>
                <w:szCs w:val="20"/>
              </w:rPr>
              <w:t>1-1.5万</w:t>
            </w:r>
            <w:r>
              <w:rPr>
                <w:rFonts w:hint="eastAsia" w:eastAsia="仿宋" w:cs="仿宋_GB2312"/>
                <w:sz w:val="20"/>
                <w:szCs w:val="20"/>
                <w:lang w:eastAsia="zh-CN"/>
              </w:rPr>
              <w:t>元</w:t>
            </w:r>
          </w:p>
        </w:tc>
      </w:tr>
      <w:tr w14:paraId="3A726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tcBorders>
              <w:left w:val="single" w:color="auto" w:sz="4" w:space="0"/>
            </w:tcBorders>
            <w:noWrap w:val="0"/>
            <w:vAlign w:val="center"/>
          </w:tcPr>
          <w:p w14:paraId="5E2290B4">
            <w:pPr>
              <w:jc w:val="center"/>
              <w:rPr>
                <w:rFonts w:hint="eastAsia" w:eastAsia="仿宋" w:cs="仿宋_GB2312"/>
                <w:sz w:val="18"/>
                <w:szCs w:val="18"/>
              </w:rPr>
            </w:pPr>
          </w:p>
        </w:tc>
        <w:tc>
          <w:tcPr>
            <w:tcW w:w="627" w:type="dxa"/>
            <w:vMerge w:val="continue"/>
            <w:tcBorders>
              <w:right w:val="single" w:color="auto" w:sz="4" w:space="0"/>
            </w:tcBorders>
            <w:noWrap w:val="0"/>
            <w:vAlign w:val="center"/>
          </w:tcPr>
          <w:p w14:paraId="00080098">
            <w:pPr>
              <w:jc w:val="center"/>
              <w:rPr>
                <w:rFonts w:hint="eastAsia" w:eastAsia="仿宋" w:cs="仿宋_GB2312"/>
                <w:sz w:val="18"/>
                <w:szCs w:val="18"/>
              </w:rPr>
            </w:pPr>
          </w:p>
        </w:tc>
        <w:tc>
          <w:tcPr>
            <w:tcW w:w="1157" w:type="dxa"/>
            <w:vMerge w:val="continue"/>
            <w:tcBorders>
              <w:bottom w:val="nil"/>
            </w:tcBorders>
            <w:noWrap w:val="0"/>
            <w:vAlign w:val="center"/>
          </w:tcPr>
          <w:p w14:paraId="515C4031">
            <w:pPr>
              <w:jc w:val="center"/>
              <w:rPr>
                <w:rFonts w:hint="eastAsia" w:eastAsia="仿宋" w:cs="仿宋_GB2312"/>
                <w:sz w:val="18"/>
                <w:szCs w:val="18"/>
              </w:rPr>
            </w:pPr>
          </w:p>
        </w:tc>
        <w:tc>
          <w:tcPr>
            <w:tcW w:w="1120" w:type="dxa"/>
            <w:vMerge w:val="restart"/>
            <w:tcBorders>
              <w:top w:val="single" w:color="auto" w:sz="4" w:space="0"/>
            </w:tcBorders>
            <w:noWrap w:val="0"/>
            <w:vAlign w:val="center"/>
          </w:tcPr>
          <w:p w14:paraId="4C4A1A67">
            <w:pPr>
              <w:jc w:val="center"/>
              <w:rPr>
                <w:rFonts w:hint="eastAsia" w:eastAsia="仿宋" w:cs="仿宋_GB2312"/>
                <w:sz w:val="20"/>
                <w:szCs w:val="20"/>
              </w:rPr>
            </w:pPr>
            <w:r>
              <w:rPr>
                <w:rFonts w:hint="eastAsia" w:eastAsia="仿宋" w:cs="仿宋_GB2312"/>
                <w:sz w:val="20"/>
                <w:szCs w:val="20"/>
              </w:rPr>
              <w:t>一次性伤残</w:t>
            </w:r>
          </w:p>
          <w:p w14:paraId="19F67F51">
            <w:pPr>
              <w:widowControl/>
              <w:jc w:val="center"/>
              <w:rPr>
                <w:rFonts w:hint="eastAsia" w:eastAsia="仿宋" w:cs="仿宋_GB2312"/>
                <w:sz w:val="20"/>
                <w:szCs w:val="20"/>
              </w:rPr>
            </w:pPr>
            <w:r>
              <w:rPr>
                <w:rFonts w:hint="eastAsia" w:eastAsia="仿宋" w:cs="仿宋_GB2312"/>
                <w:sz w:val="20"/>
                <w:szCs w:val="20"/>
              </w:rPr>
              <w:t>津贴补偿金</w:t>
            </w:r>
          </w:p>
        </w:tc>
        <w:tc>
          <w:tcPr>
            <w:tcW w:w="3023" w:type="dxa"/>
            <w:vMerge w:val="restart"/>
            <w:tcBorders>
              <w:top w:val="single" w:color="auto" w:sz="4" w:space="0"/>
            </w:tcBorders>
            <w:noWrap w:val="0"/>
            <w:vAlign w:val="center"/>
          </w:tcPr>
          <w:p w14:paraId="2814DE26">
            <w:pPr>
              <w:ind w:left="105" w:leftChars="50" w:right="105" w:rightChars="50"/>
              <w:rPr>
                <w:rFonts w:hint="eastAsia" w:eastAsia="仿宋" w:cs="仿宋_GB2312"/>
                <w:sz w:val="20"/>
                <w:szCs w:val="20"/>
              </w:rPr>
            </w:pPr>
            <w:r>
              <w:rPr>
                <w:rFonts w:hint="eastAsia" w:eastAsia="仿宋" w:cs="仿宋_GB2312"/>
                <w:sz w:val="20"/>
                <w:szCs w:val="20"/>
              </w:rPr>
              <w:t>经认定、鉴定为工伤五级至六级的职工采取定额补偿的方式支付。</w:t>
            </w:r>
          </w:p>
        </w:tc>
        <w:tc>
          <w:tcPr>
            <w:tcW w:w="949" w:type="dxa"/>
            <w:tcBorders>
              <w:top w:val="single" w:color="auto" w:sz="4" w:space="0"/>
            </w:tcBorders>
            <w:noWrap w:val="0"/>
            <w:vAlign w:val="center"/>
          </w:tcPr>
          <w:p w14:paraId="0ED6E1A7">
            <w:pPr>
              <w:spacing w:line="200" w:lineRule="exact"/>
              <w:ind w:left="48"/>
              <w:jc w:val="center"/>
              <w:rPr>
                <w:rFonts w:hint="eastAsia" w:eastAsia="仿宋" w:cs="仿宋_GB2312"/>
                <w:spacing w:val="-2"/>
                <w:kern w:val="0"/>
                <w:sz w:val="18"/>
                <w:szCs w:val="18"/>
              </w:rPr>
            </w:pPr>
            <w:r>
              <w:rPr>
                <w:rFonts w:hint="eastAsia" w:eastAsia="仿宋" w:cs="仿宋_GB2312"/>
                <w:spacing w:val="-2"/>
                <w:kern w:val="0"/>
                <w:sz w:val="18"/>
                <w:szCs w:val="18"/>
              </w:rPr>
              <w:t>五级</w:t>
            </w:r>
          </w:p>
        </w:tc>
        <w:tc>
          <w:tcPr>
            <w:tcW w:w="972" w:type="dxa"/>
            <w:tcBorders>
              <w:top w:val="single" w:color="auto" w:sz="4" w:space="0"/>
            </w:tcBorders>
            <w:noWrap w:val="0"/>
            <w:vAlign w:val="center"/>
          </w:tcPr>
          <w:p w14:paraId="0746DC64">
            <w:pPr>
              <w:spacing w:line="200" w:lineRule="exact"/>
              <w:ind w:left="48"/>
              <w:jc w:val="center"/>
              <w:rPr>
                <w:rFonts w:hint="eastAsia" w:eastAsia="仿宋" w:cs="仿宋_GB2312"/>
                <w:spacing w:val="-2"/>
                <w:kern w:val="0"/>
                <w:sz w:val="18"/>
                <w:szCs w:val="18"/>
              </w:rPr>
            </w:pPr>
            <w:r>
              <w:rPr>
                <w:rFonts w:hint="eastAsia" w:eastAsia="仿宋" w:cs="仿宋_GB2312"/>
                <w:spacing w:val="-2"/>
                <w:kern w:val="0"/>
                <w:sz w:val="18"/>
                <w:szCs w:val="18"/>
              </w:rPr>
              <w:t>2-3万</w:t>
            </w:r>
            <w:r>
              <w:rPr>
                <w:rFonts w:hint="eastAsia" w:eastAsia="仿宋" w:cs="仿宋_GB2312"/>
                <w:sz w:val="20"/>
                <w:szCs w:val="20"/>
                <w:lang w:eastAsia="zh-CN"/>
              </w:rPr>
              <w:t>元</w:t>
            </w:r>
          </w:p>
        </w:tc>
      </w:tr>
      <w:tr w14:paraId="555D5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60" w:type="dxa"/>
            <w:vMerge w:val="continue"/>
            <w:tcBorders>
              <w:left w:val="single" w:color="auto" w:sz="4" w:space="0"/>
            </w:tcBorders>
            <w:noWrap w:val="0"/>
            <w:vAlign w:val="center"/>
          </w:tcPr>
          <w:p w14:paraId="0949B8FC">
            <w:pPr>
              <w:jc w:val="center"/>
              <w:rPr>
                <w:rFonts w:hint="eastAsia" w:eastAsia="仿宋" w:cs="仿宋_GB2312"/>
                <w:sz w:val="18"/>
                <w:szCs w:val="18"/>
              </w:rPr>
            </w:pPr>
          </w:p>
        </w:tc>
        <w:tc>
          <w:tcPr>
            <w:tcW w:w="627" w:type="dxa"/>
            <w:vMerge w:val="continue"/>
            <w:tcBorders>
              <w:right w:val="single" w:color="auto" w:sz="4" w:space="0"/>
            </w:tcBorders>
            <w:noWrap w:val="0"/>
            <w:vAlign w:val="center"/>
          </w:tcPr>
          <w:p w14:paraId="20C8617D">
            <w:pPr>
              <w:jc w:val="center"/>
              <w:rPr>
                <w:rFonts w:hint="eastAsia" w:eastAsia="仿宋" w:cs="仿宋_GB2312"/>
                <w:sz w:val="18"/>
                <w:szCs w:val="18"/>
              </w:rPr>
            </w:pPr>
          </w:p>
        </w:tc>
        <w:tc>
          <w:tcPr>
            <w:tcW w:w="1157" w:type="dxa"/>
            <w:vMerge w:val="continue"/>
            <w:tcBorders>
              <w:bottom w:val="nil"/>
            </w:tcBorders>
            <w:noWrap w:val="0"/>
            <w:vAlign w:val="center"/>
          </w:tcPr>
          <w:p w14:paraId="347935A8">
            <w:pPr>
              <w:jc w:val="center"/>
              <w:rPr>
                <w:rFonts w:hint="eastAsia" w:eastAsia="仿宋" w:cs="仿宋_GB2312"/>
                <w:sz w:val="18"/>
                <w:szCs w:val="18"/>
              </w:rPr>
            </w:pPr>
          </w:p>
        </w:tc>
        <w:tc>
          <w:tcPr>
            <w:tcW w:w="1120" w:type="dxa"/>
            <w:vMerge w:val="continue"/>
            <w:noWrap w:val="0"/>
            <w:vAlign w:val="center"/>
          </w:tcPr>
          <w:p w14:paraId="1589BEC3">
            <w:pPr>
              <w:widowControl/>
              <w:jc w:val="center"/>
              <w:rPr>
                <w:rFonts w:hint="eastAsia" w:eastAsia="仿宋" w:cs="仿宋_GB2312"/>
                <w:sz w:val="20"/>
                <w:szCs w:val="20"/>
              </w:rPr>
            </w:pPr>
          </w:p>
        </w:tc>
        <w:tc>
          <w:tcPr>
            <w:tcW w:w="3023" w:type="dxa"/>
            <w:vMerge w:val="continue"/>
            <w:noWrap w:val="0"/>
            <w:vAlign w:val="center"/>
          </w:tcPr>
          <w:p w14:paraId="17E89F85">
            <w:pPr>
              <w:ind w:left="105" w:leftChars="50" w:right="105" w:rightChars="50"/>
              <w:rPr>
                <w:rFonts w:hint="eastAsia" w:eastAsia="仿宋" w:cs="仿宋_GB2312"/>
                <w:sz w:val="20"/>
                <w:szCs w:val="20"/>
              </w:rPr>
            </w:pPr>
          </w:p>
        </w:tc>
        <w:tc>
          <w:tcPr>
            <w:tcW w:w="949" w:type="dxa"/>
            <w:tcBorders>
              <w:top w:val="single" w:color="auto" w:sz="4" w:space="0"/>
            </w:tcBorders>
            <w:noWrap w:val="0"/>
            <w:vAlign w:val="center"/>
          </w:tcPr>
          <w:p w14:paraId="4CA4822D">
            <w:pPr>
              <w:spacing w:line="200" w:lineRule="exact"/>
              <w:ind w:left="48"/>
              <w:jc w:val="center"/>
              <w:rPr>
                <w:rFonts w:hint="eastAsia" w:eastAsia="仿宋" w:cs="仿宋_GB2312"/>
                <w:spacing w:val="-2"/>
                <w:kern w:val="0"/>
                <w:sz w:val="18"/>
                <w:szCs w:val="18"/>
              </w:rPr>
            </w:pPr>
            <w:r>
              <w:rPr>
                <w:rFonts w:hint="eastAsia" w:eastAsia="仿宋" w:cs="仿宋_GB2312"/>
                <w:spacing w:val="-2"/>
                <w:kern w:val="0"/>
                <w:sz w:val="18"/>
                <w:szCs w:val="18"/>
              </w:rPr>
              <w:t>六级</w:t>
            </w:r>
          </w:p>
        </w:tc>
        <w:tc>
          <w:tcPr>
            <w:tcW w:w="972" w:type="dxa"/>
            <w:tcBorders>
              <w:top w:val="single" w:color="auto" w:sz="4" w:space="0"/>
            </w:tcBorders>
            <w:noWrap w:val="0"/>
            <w:vAlign w:val="center"/>
          </w:tcPr>
          <w:p w14:paraId="755BE12C">
            <w:pPr>
              <w:spacing w:line="200" w:lineRule="exact"/>
              <w:ind w:left="48"/>
              <w:jc w:val="center"/>
              <w:rPr>
                <w:rFonts w:hint="eastAsia" w:eastAsia="仿宋" w:cs="仿宋_GB2312"/>
                <w:spacing w:val="-2"/>
                <w:kern w:val="0"/>
                <w:sz w:val="18"/>
                <w:szCs w:val="18"/>
              </w:rPr>
            </w:pPr>
            <w:r>
              <w:rPr>
                <w:rFonts w:hint="eastAsia" w:eastAsia="仿宋" w:cs="仿宋_GB2312"/>
                <w:spacing w:val="-2"/>
                <w:kern w:val="0"/>
                <w:sz w:val="18"/>
                <w:szCs w:val="18"/>
              </w:rPr>
              <w:t>1-2万</w:t>
            </w:r>
            <w:r>
              <w:rPr>
                <w:rFonts w:hint="eastAsia" w:eastAsia="仿宋" w:cs="仿宋_GB2312"/>
                <w:sz w:val="20"/>
                <w:szCs w:val="20"/>
                <w:lang w:eastAsia="zh-CN"/>
              </w:rPr>
              <w:t>元</w:t>
            </w:r>
          </w:p>
        </w:tc>
      </w:tr>
      <w:tr w14:paraId="6D242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460" w:type="dxa"/>
            <w:vMerge w:val="continue"/>
            <w:tcBorders>
              <w:left w:val="single" w:color="auto" w:sz="4" w:space="0"/>
              <w:bottom w:val="single" w:color="auto" w:sz="4" w:space="0"/>
            </w:tcBorders>
            <w:noWrap w:val="0"/>
            <w:vAlign w:val="center"/>
          </w:tcPr>
          <w:p w14:paraId="5F711A2D">
            <w:pPr>
              <w:jc w:val="center"/>
              <w:rPr>
                <w:rFonts w:hint="eastAsia" w:eastAsia="仿宋" w:cs="仿宋_GB2312"/>
                <w:sz w:val="18"/>
                <w:szCs w:val="18"/>
              </w:rPr>
            </w:pPr>
          </w:p>
        </w:tc>
        <w:tc>
          <w:tcPr>
            <w:tcW w:w="627" w:type="dxa"/>
            <w:vMerge w:val="continue"/>
            <w:tcBorders>
              <w:bottom w:val="single" w:color="auto" w:sz="4" w:space="0"/>
              <w:right w:val="single" w:color="auto" w:sz="4" w:space="0"/>
            </w:tcBorders>
            <w:noWrap w:val="0"/>
            <w:vAlign w:val="center"/>
          </w:tcPr>
          <w:p w14:paraId="4F2AB095">
            <w:pPr>
              <w:jc w:val="center"/>
              <w:rPr>
                <w:rFonts w:hint="eastAsia" w:eastAsia="仿宋" w:cs="仿宋_GB2312"/>
                <w:sz w:val="18"/>
                <w:szCs w:val="18"/>
              </w:rPr>
            </w:pPr>
          </w:p>
        </w:tc>
        <w:tc>
          <w:tcPr>
            <w:tcW w:w="1157" w:type="dxa"/>
            <w:vMerge w:val="continue"/>
            <w:tcBorders>
              <w:bottom w:val="nil"/>
            </w:tcBorders>
            <w:noWrap w:val="0"/>
            <w:vAlign w:val="center"/>
          </w:tcPr>
          <w:p w14:paraId="6B8657E8">
            <w:pPr>
              <w:jc w:val="center"/>
              <w:rPr>
                <w:rFonts w:hint="eastAsia" w:eastAsia="仿宋" w:cs="仿宋_GB2312"/>
                <w:sz w:val="18"/>
                <w:szCs w:val="18"/>
              </w:rPr>
            </w:pPr>
          </w:p>
        </w:tc>
        <w:tc>
          <w:tcPr>
            <w:tcW w:w="1120" w:type="dxa"/>
            <w:tcBorders>
              <w:top w:val="single" w:color="auto" w:sz="4" w:space="0"/>
            </w:tcBorders>
            <w:noWrap w:val="0"/>
            <w:vAlign w:val="center"/>
          </w:tcPr>
          <w:p w14:paraId="60F19E83">
            <w:pPr>
              <w:widowControl/>
              <w:jc w:val="center"/>
              <w:rPr>
                <w:rFonts w:hint="eastAsia" w:eastAsia="仿宋" w:cs="仿宋_GB2312"/>
                <w:sz w:val="20"/>
                <w:szCs w:val="20"/>
              </w:rPr>
            </w:pPr>
            <w:r>
              <w:rPr>
                <w:rFonts w:hint="eastAsia" w:eastAsia="仿宋" w:cs="仿宋_GB2312"/>
                <w:sz w:val="20"/>
                <w:szCs w:val="20"/>
              </w:rPr>
              <w:t>一次性工亡</w:t>
            </w:r>
          </w:p>
          <w:p w14:paraId="7A66AF34">
            <w:pPr>
              <w:widowControl/>
              <w:jc w:val="center"/>
              <w:rPr>
                <w:rFonts w:hint="eastAsia" w:eastAsia="仿宋" w:cs="仿宋_GB2312"/>
                <w:sz w:val="20"/>
                <w:szCs w:val="20"/>
              </w:rPr>
            </w:pPr>
            <w:r>
              <w:rPr>
                <w:rFonts w:hint="eastAsia" w:eastAsia="仿宋" w:cs="仿宋_GB2312"/>
                <w:sz w:val="20"/>
                <w:szCs w:val="20"/>
              </w:rPr>
              <w:t>抚慰金</w:t>
            </w:r>
          </w:p>
        </w:tc>
        <w:tc>
          <w:tcPr>
            <w:tcW w:w="3023" w:type="dxa"/>
            <w:tcBorders>
              <w:top w:val="single" w:color="auto" w:sz="4" w:space="0"/>
            </w:tcBorders>
            <w:noWrap w:val="0"/>
            <w:vAlign w:val="center"/>
          </w:tcPr>
          <w:p w14:paraId="02E9AA11">
            <w:pPr>
              <w:ind w:left="105" w:leftChars="50" w:right="105" w:rightChars="50"/>
              <w:rPr>
                <w:rFonts w:hint="eastAsia" w:eastAsia="仿宋" w:cs="仿宋_GB2312"/>
                <w:sz w:val="20"/>
                <w:szCs w:val="20"/>
              </w:rPr>
            </w:pPr>
            <w:r>
              <w:rPr>
                <w:rFonts w:hint="eastAsia" w:eastAsia="仿宋" w:cs="仿宋_GB2312"/>
                <w:sz w:val="20"/>
                <w:szCs w:val="20"/>
              </w:rPr>
              <w:t>因工伤亡，由承保商业保险机构支付给工亡职工家属或其受益人一次性工亡抚慰金。</w:t>
            </w:r>
          </w:p>
        </w:tc>
        <w:tc>
          <w:tcPr>
            <w:tcW w:w="949" w:type="dxa"/>
            <w:tcBorders>
              <w:top w:val="single" w:color="auto" w:sz="4" w:space="0"/>
            </w:tcBorders>
            <w:noWrap w:val="0"/>
            <w:vAlign w:val="center"/>
          </w:tcPr>
          <w:p w14:paraId="3A25C215">
            <w:pPr>
              <w:jc w:val="center"/>
              <w:rPr>
                <w:rFonts w:hint="eastAsia" w:eastAsia="仿宋" w:cs="仿宋_GB2312"/>
                <w:sz w:val="20"/>
                <w:szCs w:val="20"/>
              </w:rPr>
            </w:pPr>
            <w:r>
              <w:rPr>
                <w:rFonts w:hint="eastAsia" w:eastAsia="仿宋" w:cs="仿宋_GB2312"/>
                <w:sz w:val="20"/>
                <w:szCs w:val="20"/>
              </w:rPr>
              <w:t>—</w:t>
            </w:r>
          </w:p>
        </w:tc>
        <w:tc>
          <w:tcPr>
            <w:tcW w:w="972" w:type="dxa"/>
            <w:tcBorders>
              <w:top w:val="single" w:color="auto" w:sz="4" w:space="0"/>
            </w:tcBorders>
            <w:noWrap w:val="0"/>
            <w:vAlign w:val="center"/>
          </w:tcPr>
          <w:p w14:paraId="6BAF4F07">
            <w:pPr>
              <w:jc w:val="center"/>
              <w:rPr>
                <w:rFonts w:hint="eastAsia" w:eastAsia="仿宋" w:cs="仿宋_GB2312"/>
                <w:sz w:val="20"/>
                <w:szCs w:val="20"/>
              </w:rPr>
            </w:pPr>
            <w:r>
              <w:rPr>
                <w:rFonts w:hint="eastAsia" w:eastAsia="仿宋" w:cs="仿宋_GB2312"/>
                <w:sz w:val="20"/>
                <w:szCs w:val="20"/>
              </w:rPr>
              <w:t>5-20万</w:t>
            </w:r>
            <w:r>
              <w:rPr>
                <w:rFonts w:hint="eastAsia" w:eastAsia="仿宋" w:cs="仿宋_GB2312"/>
                <w:sz w:val="20"/>
                <w:szCs w:val="20"/>
                <w:lang w:eastAsia="zh-CN"/>
              </w:rPr>
              <w:t>元</w:t>
            </w:r>
          </w:p>
        </w:tc>
      </w:tr>
      <w:tr w14:paraId="6ABCE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087" w:type="dxa"/>
            <w:gridSpan w:val="2"/>
            <w:tcBorders>
              <w:top w:val="single" w:color="auto" w:sz="4" w:space="0"/>
            </w:tcBorders>
            <w:noWrap w:val="0"/>
            <w:vAlign w:val="center"/>
          </w:tcPr>
          <w:p w14:paraId="2CC047D1">
            <w:pPr>
              <w:jc w:val="center"/>
              <w:rPr>
                <w:rFonts w:hint="eastAsia" w:eastAsia="仿宋" w:cs="仿宋_GB2312"/>
                <w:sz w:val="18"/>
                <w:szCs w:val="18"/>
              </w:rPr>
            </w:pPr>
          </w:p>
          <w:p w14:paraId="079AC516">
            <w:pPr>
              <w:jc w:val="center"/>
              <w:rPr>
                <w:rFonts w:hint="eastAsia" w:eastAsia="仿宋" w:cs="仿宋_GB2312"/>
                <w:sz w:val="18"/>
                <w:szCs w:val="18"/>
              </w:rPr>
            </w:pPr>
            <w:r>
              <w:rPr>
                <w:rFonts w:hint="eastAsia" w:eastAsia="仿宋" w:cs="仿宋_GB2312"/>
                <w:sz w:val="18"/>
                <w:szCs w:val="18"/>
              </w:rPr>
              <w:t>备注</w:t>
            </w:r>
          </w:p>
        </w:tc>
        <w:tc>
          <w:tcPr>
            <w:tcW w:w="7221" w:type="dxa"/>
            <w:gridSpan w:val="5"/>
            <w:noWrap w:val="0"/>
            <w:vAlign w:val="center"/>
          </w:tcPr>
          <w:p w14:paraId="501CF85A">
            <w:pPr>
              <w:rPr>
                <w:rFonts w:hint="eastAsia" w:eastAsia="仿宋" w:cs="仿宋_GB2312"/>
                <w:sz w:val="18"/>
                <w:szCs w:val="18"/>
              </w:rPr>
            </w:pPr>
            <w:r>
              <w:rPr>
                <w:rFonts w:hint="eastAsia" w:eastAsia="仿宋" w:cs="仿宋_GB2312"/>
                <w:sz w:val="18"/>
                <w:szCs w:val="18"/>
              </w:rPr>
              <w:t>1.伤残职工距法定退休年龄不足一年的，一次性伤残就业补偿金按照对应等级补偿金额的30%支付；不足两年的，按照对应等级补偿金额的60%支付；不足三年的，按照对应等级补偿金额的70%支付，不足四年的，按照对应等级补偿金额的80%支付：不足五年的，对应等级补偿金额的90%支付。</w:t>
            </w:r>
          </w:p>
          <w:p w14:paraId="0A2C3B03">
            <w:pPr>
              <w:rPr>
                <w:rFonts w:hint="eastAsia" w:eastAsia="仿宋" w:cs="仿宋_GB2312"/>
                <w:sz w:val="18"/>
                <w:szCs w:val="18"/>
              </w:rPr>
            </w:pPr>
            <w:r>
              <w:rPr>
                <w:rFonts w:hint="eastAsia" w:eastAsia="仿宋" w:cs="仿宋_GB2312"/>
                <w:sz w:val="18"/>
                <w:szCs w:val="18"/>
              </w:rPr>
              <w:t>2.建筑工程项目保险期与我省建筑工程项目工伤保险规定的期限一致。</w:t>
            </w:r>
          </w:p>
          <w:p w14:paraId="75704481">
            <w:pPr>
              <w:rPr>
                <w:rFonts w:hint="eastAsia" w:eastAsia="仿宋" w:cs="仿宋_GB2312"/>
                <w:sz w:val="18"/>
                <w:szCs w:val="18"/>
              </w:rPr>
            </w:pPr>
            <w:r>
              <w:rPr>
                <w:rFonts w:hint="eastAsia" w:eastAsia="仿宋" w:cs="仿宋_GB2312"/>
                <w:sz w:val="18"/>
                <w:szCs w:val="18"/>
              </w:rPr>
              <w:t>3.上述保险待遇可根据各地实际，进行动态调整或选择性执行。</w:t>
            </w:r>
          </w:p>
        </w:tc>
      </w:tr>
    </w:tbl>
    <w:p w14:paraId="05DE7272">
      <w:pPr>
        <w:rPr>
          <w:rFonts w:hint="eastAsia" w:ascii="黑体" w:hAnsi="黑体" w:eastAsia="黑体" w:cs="黑体"/>
          <w:b/>
          <w:sz w:val="28"/>
          <w:szCs w:val="18"/>
        </w:rPr>
      </w:pPr>
    </w:p>
    <w:p w14:paraId="02E6716B">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56733"/>
    <w:rsid w:val="6ED56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2026-02-27T08:27:00Z</dcterms:created>
  <dc:creator>四驱小蜗牛</dc:creator>
  <cp:lastModifiedBy>四驱小蜗牛</cp:lastModifiedBy>
  <dcterms:modified xsi:type="dcterms:W3CDTF">2026-02-27T08:27:09Z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75E5289B38464ECCB3FC55CDC1000887_11</vt:lpwstr>
  </property>
  <property fmtid="{D5CDD505-2E9C-101B-9397-08002B2CF9AE}" pid="4" name="KSOTemplateDocerSaveRecord">
    <vt:lpwstr>eyJoZGlkIjoiNDI4NDk3NmJjYWM1N2JlMDY1YTEyZjRkYjdiMzAzNWEiLCJ1c2VySWQiOiIyNjQyNjY1MDEifQ==</vt:lpwstr>
  </property>
</Properties>
</file>