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27EF8">
      <w:pPr>
        <w:widowControl/>
        <w:spacing w:line="560" w:lineRule="exact"/>
        <w:rPr>
          <w:rFonts w:ascii="黑体" w:hAnsi="黑体" w:eastAsia="黑体" w:cs="黑体"/>
          <w:szCs w:val="32"/>
        </w:rPr>
      </w:pPr>
      <w:r>
        <w:rPr>
          <w:rFonts w:hint="eastAsia" w:ascii="黑体" w:hAnsi="黑体" w:eastAsia="黑体" w:cs="黑体"/>
          <w:szCs w:val="32"/>
        </w:rPr>
        <w:t>附件1</w:t>
      </w:r>
    </w:p>
    <w:p w14:paraId="3FD840C0">
      <w:pPr>
        <w:widowControl/>
        <w:spacing w:line="560" w:lineRule="exact"/>
        <w:ind w:firstLine="640" w:firstLineChars="200"/>
        <w:rPr>
          <w:rFonts w:ascii="黑体" w:hAnsi="黑体" w:eastAsia="黑体" w:cs="黑体"/>
          <w:szCs w:val="32"/>
        </w:rPr>
      </w:pPr>
    </w:p>
    <w:p w14:paraId="27A45C93">
      <w:pPr>
        <w:widowControl/>
        <w:spacing w:line="560" w:lineRule="exact"/>
        <w:jc w:val="center"/>
        <w:rPr>
          <w:rFonts w:ascii="小标宋" w:hAnsi="黑体" w:eastAsia="小标宋" w:cs="黑体"/>
          <w:sz w:val="44"/>
          <w:szCs w:val="44"/>
        </w:rPr>
      </w:pPr>
      <w:r>
        <w:rPr>
          <w:rFonts w:hint="eastAsia" w:ascii="小标宋" w:hAnsi="黑体" w:eastAsia="小标宋" w:cs="黑体"/>
          <w:sz w:val="44"/>
          <w:szCs w:val="44"/>
          <w:lang w:val="en"/>
        </w:rPr>
        <w:t>员工录用“一件事”</w:t>
      </w:r>
      <w:r>
        <w:rPr>
          <w:rFonts w:hint="eastAsia" w:ascii="小标宋" w:hAnsi="黑体" w:eastAsia="小标宋" w:cs="黑体"/>
          <w:sz w:val="44"/>
          <w:szCs w:val="44"/>
        </w:rPr>
        <w:t>办事指南</w:t>
      </w:r>
    </w:p>
    <w:p w14:paraId="2AD5CD16">
      <w:pPr>
        <w:widowControl/>
        <w:ind w:firstLine="880" w:firstLineChars="200"/>
        <w:jc w:val="center"/>
        <w:rPr>
          <w:rFonts w:ascii="黑体" w:hAnsi="黑体" w:eastAsia="黑体" w:cs="黑体"/>
          <w:sz w:val="44"/>
          <w:szCs w:val="44"/>
        </w:rPr>
      </w:pPr>
    </w:p>
    <w:p w14:paraId="5E97390A">
      <w:pPr>
        <w:ind w:firstLine="640" w:firstLineChars="200"/>
        <w:contextualSpacing/>
        <w:outlineLvl w:val="0"/>
        <w:rPr>
          <w:rFonts w:ascii="黑体" w:hAnsi="黑体" w:eastAsia="黑体" w:cs="黑体"/>
          <w:szCs w:val="32"/>
        </w:rPr>
      </w:pPr>
      <w:r>
        <w:rPr>
          <w:rFonts w:hint="eastAsia" w:ascii="黑体" w:hAnsi="黑体" w:eastAsia="黑体" w:cs="黑体"/>
          <w:szCs w:val="32"/>
        </w:rPr>
        <w:t>一、事项名称</w:t>
      </w:r>
    </w:p>
    <w:p w14:paraId="084479CB">
      <w:pPr>
        <w:ind w:firstLine="640" w:firstLineChars="200"/>
        <w:contextualSpacing/>
        <w:rPr>
          <w:rFonts w:ascii="仿宋_GB2312" w:hAnsi="仿宋_GB2312" w:eastAsia="仿宋_GB2312" w:cs="仿宋_GB2312"/>
          <w:szCs w:val="32"/>
        </w:rPr>
      </w:pPr>
      <w:r>
        <w:rPr>
          <w:rFonts w:hint="eastAsia" w:ascii="仿宋_GB2312" w:hAnsi="仿宋_GB2312" w:eastAsia="仿宋_GB2312" w:cs="仿宋_GB2312"/>
          <w:szCs w:val="32"/>
        </w:rPr>
        <w:t>员工录用“一件事”。</w:t>
      </w:r>
    </w:p>
    <w:p w14:paraId="41572CDF">
      <w:pPr>
        <w:ind w:firstLine="640" w:firstLineChars="200"/>
        <w:contextualSpacing/>
        <w:outlineLvl w:val="0"/>
        <w:rPr>
          <w:rFonts w:ascii="黑体" w:hAnsi="黑体" w:eastAsia="黑体" w:cs="黑体"/>
          <w:szCs w:val="32"/>
        </w:rPr>
      </w:pPr>
      <w:r>
        <w:rPr>
          <w:rFonts w:hint="eastAsia" w:ascii="黑体" w:hAnsi="黑体" w:eastAsia="黑体" w:cs="黑体"/>
          <w:szCs w:val="32"/>
        </w:rPr>
        <w:t>二、申报条件</w:t>
      </w:r>
    </w:p>
    <w:p w14:paraId="29919924">
      <w:pPr>
        <w:ind w:firstLine="640" w:firstLineChars="200"/>
        <w:contextualSpacing/>
        <w:outlineLvl w:val="0"/>
        <w:rPr>
          <w:rFonts w:ascii="楷体" w:hAnsi="楷体" w:eastAsia="楷体" w:cs="楷体"/>
          <w:szCs w:val="32"/>
        </w:rPr>
      </w:pPr>
      <w:r>
        <w:rPr>
          <w:rFonts w:hint="eastAsia" w:ascii="仿宋_GB2312" w:hAnsi="仿宋_GB2312" w:eastAsia="仿宋_GB2312" w:cs="仿宋_GB2312"/>
          <w:szCs w:val="32"/>
        </w:rPr>
        <w:t>1.就业登记</w:t>
      </w:r>
    </w:p>
    <w:p w14:paraId="1FDCA361">
      <w:pPr>
        <w:ind w:firstLine="640" w:firstLineChars="200"/>
        <w:contextualSpacing/>
        <w:outlineLvl w:val="0"/>
        <w:rPr>
          <w:rFonts w:ascii="仿宋_GB2312" w:hAnsi="仿宋_GB2312" w:eastAsia="仿宋_GB2312" w:cs="仿宋_GB2312"/>
          <w:szCs w:val="32"/>
        </w:rPr>
      </w:pPr>
      <w:r>
        <w:rPr>
          <w:rFonts w:hint="eastAsia" w:ascii="仿宋_GB2312" w:hAnsi="仿宋_GB2312" w:eastAsia="仿宋_GB2312" w:cs="仿宋_GB2312"/>
          <w:szCs w:val="32"/>
        </w:rPr>
        <w:t>劳动者被用人单位聘用。</w:t>
      </w:r>
    </w:p>
    <w:p w14:paraId="1C980A04">
      <w:pPr>
        <w:ind w:firstLine="640" w:firstLineChars="200"/>
        <w:contextualSpacing/>
        <w:outlineLvl w:val="0"/>
        <w:rPr>
          <w:rFonts w:ascii="楷体" w:hAnsi="楷体" w:eastAsia="楷体" w:cs="楷体"/>
          <w:szCs w:val="32"/>
        </w:rPr>
      </w:pPr>
      <w:r>
        <w:rPr>
          <w:rFonts w:hint="eastAsia" w:ascii="仿宋_GB2312" w:hAnsi="仿宋_GB2312" w:eastAsia="仿宋_GB2312" w:cs="仿宋_GB2312"/>
          <w:szCs w:val="32"/>
        </w:rPr>
        <w:t>2.流动人员人事档案接收</w:t>
      </w:r>
    </w:p>
    <w:p w14:paraId="7216C702">
      <w:pPr>
        <w:ind w:firstLine="640" w:firstLineChars="200"/>
        <w:contextualSpacing/>
        <w:outlineLvl w:val="0"/>
        <w:rPr>
          <w:rFonts w:ascii="仿宋_GB2312" w:hAnsi="仿宋_GB2312" w:eastAsia="仿宋_GB2312" w:cs="仿宋_GB2312"/>
          <w:szCs w:val="32"/>
        </w:rPr>
      </w:pPr>
      <w:r>
        <w:rPr>
          <w:rFonts w:hint="eastAsia" w:ascii="仿宋_GB2312" w:hAnsi="仿宋_GB2312" w:eastAsia="仿宋_GB2312" w:cs="仿宋_GB2312"/>
          <w:szCs w:val="32"/>
        </w:rPr>
        <w:t>转入：非公有制经济组织和社会组织聘用人员、外国企业常驻代表机构的中方雇员的人事档案。</w:t>
      </w:r>
    </w:p>
    <w:p w14:paraId="1AFFBCCD">
      <w:pPr>
        <w:ind w:firstLine="640" w:firstLineChars="200"/>
        <w:contextualSpacing/>
        <w:outlineLvl w:val="0"/>
        <w:rPr>
          <w:rFonts w:ascii="楷体" w:hAnsi="楷体" w:eastAsia="楷体" w:cs="楷体"/>
          <w:szCs w:val="32"/>
        </w:rPr>
      </w:pPr>
      <w:r>
        <w:rPr>
          <w:rFonts w:hint="eastAsia" w:ascii="仿宋_GB2312" w:hAnsi="仿宋_GB2312" w:eastAsia="仿宋_GB2312" w:cs="仿宋_GB2312"/>
          <w:szCs w:val="32"/>
        </w:rPr>
        <w:t>3.劳动用工备案</w:t>
      </w:r>
    </w:p>
    <w:p w14:paraId="08610F8F">
      <w:pPr>
        <w:ind w:firstLine="640" w:firstLineChars="200"/>
        <w:contextualSpacing/>
        <w:outlineLvl w:val="0"/>
        <w:rPr>
          <w:rFonts w:ascii="仿宋_GB2312" w:hAnsi="仿宋_GB2312" w:eastAsia="仿宋_GB2312" w:cs="仿宋_GB2312"/>
          <w:szCs w:val="32"/>
        </w:rPr>
      </w:pPr>
      <w:r>
        <w:rPr>
          <w:rFonts w:hint="eastAsia" w:ascii="仿宋_GB2312" w:hAnsi="仿宋_GB2312" w:eastAsia="仿宋_GB2312" w:cs="仿宋_GB2312"/>
          <w:szCs w:val="32"/>
        </w:rPr>
        <w:t>我国境内所有用人单位聘用依法形成劳动关系的职工，都应到登记注册地的县级以上劳动保障行政部门办理劳动用工备案手续；劳动用工备案的信息应当包括：用人单位名称、法定代表人、经济类型、组织机构代码，聘用职工的人数、姓名、性别、公民身份证号，与职工签订劳动合同的起止时间，中止或解除劳动合同的职工人数、姓名及时间等。</w:t>
      </w:r>
    </w:p>
    <w:p w14:paraId="4C3FD4F4">
      <w:pPr>
        <w:ind w:firstLine="640" w:firstLineChars="200"/>
        <w:contextualSpacing/>
        <w:outlineLvl w:val="0"/>
        <w:rPr>
          <w:rFonts w:ascii="楷体" w:hAnsi="楷体" w:eastAsia="楷体" w:cs="楷体"/>
          <w:szCs w:val="32"/>
        </w:rPr>
      </w:pPr>
      <w:r>
        <w:rPr>
          <w:rFonts w:hint="eastAsia" w:ascii="仿宋_GB2312" w:hAnsi="仿宋_GB2312" w:eastAsia="仿宋_GB2312" w:cs="仿宋_GB2312"/>
          <w:szCs w:val="32"/>
        </w:rPr>
        <w:t>4.职工参保登记</w:t>
      </w:r>
    </w:p>
    <w:p w14:paraId="65FD260A">
      <w:pPr>
        <w:ind w:firstLine="640" w:firstLineChars="200"/>
        <w:contextualSpacing/>
        <w:outlineLvl w:val="0"/>
        <w:rPr>
          <w:rFonts w:ascii="仿宋_GB2312" w:hAnsi="仿宋_GB2312" w:eastAsia="仿宋_GB2312" w:cs="仿宋_GB2312"/>
          <w:szCs w:val="32"/>
        </w:rPr>
      </w:pPr>
      <w:r>
        <w:rPr>
          <w:rFonts w:hint="eastAsia" w:ascii="仿宋_GB2312" w:hAnsi="仿宋_GB2312" w:eastAsia="仿宋_GB2312" w:cs="仿宋_GB2312"/>
          <w:szCs w:val="32"/>
        </w:rPr>
        <w:t>与我省行政区域内依法成立的用人单位（包括企业、个体经济组织、民办非企业单位、国家机关、事业单位、社会团体、有雇工的个体工商户等）建立劳动关系的职工。</w:t>
      </w:r>
    </w:p>
    <w:p w14:paraId="4F44803D">
      <w:pPr>
        <w:ind w:firstLine="640" w:firstLineChars="200"/>
        <w:contextualSpacing/>
        <w:outlineLvl w:val="0"/>
        <w:rPr>
          <w:rFonts w:ascii="楷体" w:hAnsi="楷体" w:eastAsia="楷体" w:cs="楷体"/>
          <w:szCs w:val="32"/>
        </w:rPr>
      </w:pPr>
      <w:r>
        <w:rPr>
          <w:rFonts w:hint="eastAsia" w:ascii="仿宋_GB2312" w:hAnsi="仿宋_GB2312" w:eastAsia="仿宋_GB2312" w:cs="仿宋_GB2312"/>
          <w:szCs w:val="32"/>
        </w:rPr>
        <w:t>5.社会保障卡申领</w:t>
      </w:r>
    </w:p>
    <w:p w14:paraId="68ADE528">
      <w:pPr>
        <w:ind w:firstLine="640" w:firstLineChars="200"/>
        <w:contextualSpacing/>
        <w:outlineLvl w:val="0"/>
        <w:rPr>
          <w:rFonts w:ascii="仿宋_GB2312" w:hAnsi="仿宋_GB2312" w:eastAsia="仿宋_GB2312" w:cs="仿宋_GB2312"/>
          <w:szCs w:val="32"/>
        </w:rPr>
      </w:pPr>
      <w:r>
        <w:rPr>
          <w:rFonts w:hint="eastAsia" w:ascii="仿宋_GB2312" w:hAnsi="仿宋_GB2312" w:eastAsia="仿宋_GB2312" w:cs="仿宋_GB2312"/>
          <w:szCs w:val="32"/>
        </w:rPr>
        <w:t>本省户籍人员或者享有本省公共服务权益的其他人员可以自愿申领社会保障卡。</w:t>
      </w:r>
    </w:p>
    <w:p w14:paraId="691CBED3">
      <w:pPr>
        <w:ind w:firstLine="640" w:firstLineChars="200"/>
        <w:contextualSpacing/>
        <w:outlineLvl w:val="0"/>
        <w:rPr>
          <w:rFonts w:ascii="仿宋_GB2312" w:hAnsi="仿宋_GB2312" w:eastAsia="仿宋_GB2312" w:cs="仿宋_GB2312"/>
          <w:szCs w:val="32"/>
        </w:rPr>
      </w:pPr>
      <w:r>
        <w:rPr>
          <w:rFonts w:hint="eastAsia" w:ascii="仿宋_GB2312" w:hAnsi="仿宋_GB2312" w:eastAsia="仿宋_GB2312" w:cs="仿宋_GB2312"/>
          <w:szCs w:val="32"/>
        </w:rPr>
        <w:t>6.签订电子劳动合同</w:t>
      </w:r>
    </w:p>
    <w:p w14:paraId="37DCF1BD">
      <w:pPr>
        <w:ind w:firstLine="664" w:firstLineChars="200"/>
        <w:contextualSpacing/>
        <w:outlineLvl w:val="0"/>
        <w:rPr>
          <w:rFonts w:ascii="楷体" w:hAnsi="楷体" w:eastAsia="楷体" w:cs="楷体"/>
          <w:spacing w:val="6"/>
          <w:szCs w:val="32"/>
        </w:rPr>
      </w:pPr>
      <w:r>
        <w:rPr>
          <w:rFonts w:hint="eastAsia" w:ascii="仿宋_GB2312" w:hAnsi="仿宋_GB2312" w:eastAsia="仿宋_GB2312" w:cs="仿宋_GB2312"/>
          <w:spacing w:val="6"/>
          <w:szCs w:val="32"/>
        </w:rPr>
        <w:t>被用人单位聘用的，在“赣服通”申请个人电子签章的劳动者。</w:t>
      </w:r>
    </w:p>
    <w:p w14:paraId="19FC1CE2">
      <w:pPr>
        <w:ind w:firstLine="640" w:firstLineChars="200"/>
        <w:contextualSpacing/>
        <w:outlineLvl w:val="0"/>
        <w:rPr>
          <w:rFonts w:ascii="楷体" w:hAnsi="楷体" w:eastAsia="楷体" w:cs="楷体"/>
          <w:szCs w:val="32"/>
        </w:rPr>
      </w:pPr>
      <w:r>
        <w:rPr>
          <w:rFonts w:hint="eastAsia" w:ascii="仿宋_GB2312" w:hAnsi="仿宋_GB2312" w:eastAsia="仿宋_GB2312" w:cs="仿宋_GB2312"/>
          <w:szCs w:val="32"/>
        </w:rPr>
        <w:t>7.职工医疗保险参保登记</w:t>
      </w:r>
    </w:p>
    <w:p w14:paraId="7E926A3A">
      <w:pPr>
        <w:ind w:firstLine="640" w:firstLineChars="200"/>
        <w:contextualSpacing/>
        <w:outlineLvl w:val="0"/>
        <w:rPr>
          <w:rFonts w:ascii="仿宋_GB2312" w:hAnsi="仿宋_GB2312" w:eastAsia="仿宋_GB2312" w:cs="仿宋_GB2312"/>
          <w:szCs w:val="32"/>
        </w:rPr>
      </w:pPr>
      <w:r>
        <w:rPr>
          <w:rFonts w:hint="eastAsia" w:ascii="仿宋_GB2312" w:hAnsi="仿宋_GB2312" w:eastAsia="仿宋_GB2312" w:cs="仿宋_GB2312"/>
          <w:szCs w:val="32"/>
        </w:rPr>
        <w:t>用人单位自用工之日起三十日内为其职工向医疗保障经办机构申请办理职工参保登记。</w:t>
      </w:r>
    </w:p>
    <w:p w14:paraId="60BED90A">
      <w:pPr>
        <w:ind w:firstLine="640" w:firstLineChars="200"/>
        <w:contextualSpacing/>
        <w:outlineLvl w:val="0"/>
        <w:rPr>
          <w:rFonts w:ascii="楷体" w:hAnsi="楷体" w:eastAsia="楷体" w:cs="楷体"/>
          <w:szCs w:val="32"/>
        </w:rPr>
      </w:pPr>
      <w:r>
        <w:rPr>
          <w:rFonts w:hint="eastAsia" w:ascii="仿宋_GB2312" w:hAnsi="仿宋_GB2312" w:eastAsia="仿宋_GB2312" w:cs="仿宋_GB2312"/>
          <w:szCs w:val="32"/>
        </w:rPr>
        <w:t>8.个人住房公积金账户设立</w:t>
      </w:r>
    </w:p>
    <w:p w14:paraId="0414E6F0">
      <w:pPr>
        <w:ind w:firstLine="640" w:firstLineChars="200"/>
        <w:contextualSpacing/>
        <w:outlineLvl w:val="0"/>
        <w:rPr>
          <w:rFonts w:ascii="仿宋_GB2312" w:hAnsi="仿宋_GB2312" w:eastAsia="仿宋_GB2312" w:cs="仿宋_GB2312"/>
          <w:szCs w:val="32"/>
        </w:rPr>
      </w:pPr>
      <w:r>
        <w:rPr>
          <w:rFonts w:hint="eastAsia" w:ascii="仿宋_GB2312" w:hAnsi="仿宋_GB2312" w:eastAsia="仿宋_GB2312" w:cs="仿宋_GB2312"/>
          <w:szCs w:val="32"/>
        </w:rPr>
        <w:t>在工作地所在城市设立个人住房公积金账户，且在其他公积金中心的账户为非正常状态的职工。</w:t>
      </w:r>
    </w:p>
    <w:p w14:paraId="43E18B5E">
      <w:pPr>
        <w:ind w:firstLine="640" w:firstLineChars="200"/>
        <w:contextualSpacing/>
        <w:outlineLvl w:val="0"/>
        <w:rPr>
          <w:rFonts w:ascii="黑体" w:hAnsi="黑体" w:eastAsia="黑体" w:cs="黑体"/>
          <w:szCs w:val="32"/>
        </w:rPr>
      </w:pPr>
      <w:r>
        <w:rPr>
          <w:rFonts w:hint="eastAsia" w:ascii="黑体" w:hAnsi="黑体" w:eastAsia="黑体" w:cs="黑体"/>
          <w:szCs w:val="32"/>
        </w:rPr>
        <w:t>三、办理方式</w:t>
      </w:r>
    </w:p>
    <w:p w14:paraId="0348FF89">
      <w:pPr>
        <w:ind w:firstLine="640" w:firstLineChars="200"/>
        <w:contextualSpacing/>
        <w:outlineLvl w:val="0"/>
        <w:rPr>
          <w:rFonts w:ascii="仿宋_GB2312" w:hAnsi="仿宋_GB2312" w:eastAsia="仿宋_GB2312" w:cs="仿宋_GB2312"/>
          <w:szCs w:val="32"/>
        </w:rPr>
      </w:pPr>
      <w:r>
        <w:rPr>
          <w:rFonts w:hint="eastAsia" w:ascii="仿宋_GB2312" w:hAnsi="仿宋_GB2312" w:eastAsia="仿宋_GB2312" w:cs="仿宋_GB2312"/>
          <w:szCs w:val="32"/>
        </w:rPr>
        <w:t>企业可通过常住地政务服务办事大厅、江西政务服务网、人社网上办事大厅和“赣服通”进行申请，联办信息将实时推送至人社、住建、医保等部门办理后续事项。</w:t>
      </w:r>
    </w:p>
    <w:p w14:paraId="7F1A5B92">
      <w:pPr>
        <w:ind w:firstLine="640" w:firstLineChars="200"/>
        <w:contextualSpacing/>
        <w:outlineLvl w:val="0"/>
        <w:rPr>
          <w:rFonts w:ascii="黑体" w:hAnsi="黑体" w:eastAsia="黑体" w:cs="黑体"/>
          <w:szCs w:val="32"/>
        </w:rPr>
      </w:pPr>
      <w:r>
        <w:rPr>
          <w:rFonts w:hint="eastAsia" w:ascii="黑体" w:hAnsi="黑体" w:eastAsia="黑体" w:cs="黑体"/>
          <w:szCs w:val="32"/>
        </w:rPr>
        <w:t>四、申请材料</w:t>
      </w:r>
    </w:p>
    <w:p w14:paraId="08D226D4">
      <w:pPr>
        <w:ind w:firstLine="640" w:firstLineChars="200"/>
        <w:contextualSpacing/>
        <w:outlineLvl w:val="0"/>
        <w:rPr>
          <w:rFonts w:ascii="楷体" w:hAnsi="楷体" w:eastAsia="楷体" w:cs="楷体"/>
          <w:szCs w:val="32"/>
        </w:rPr>
      </w:pPr>
      <w:r>
        <w:rPr>
          <w:rFonts w:hint="eastAsia" w:ascii="仿宋_GB2312" w:hAnsi="仿宋_GB2312" w:eastAsia="仿宋_GB2312" w:cs="仿宋_GB2312"/>
          <w:szCs w:val="32"/>
        </w:rPr>
        <w:t>1.就业登记</w:t>
      </w:r>
    </w:p>
    <w:p w14:paraId="0E8D031C">
      <w:pPr>
        <w:ind w:firstLine="640" w:firstLineChars="200"/>
        <w:contextualSpacing/>
        <w:outlineLvl w:val="0"/>
        <w:rPr>
          <w:rFonts w:ascii="仿宋_GB2312" w:hAnsi="仿宋_GB2312" w:eastAsia="仿宋_GB2312" w:cs="仿宋_GB2312"/>
          <w:szCs w:val="32"/>
        </w:rPr>
      </w:pPr>
      <w:r>
        <w:rPr>
          <w:rFonts w:hint="eastAsia" w:ascii="仿宋_GB2312" w:hAnsi="仿宋_GB2312" w:eastAsia="仿宋_GB2312" w:cs="仿宋_GB2312"/>
          <w:szCs w:val="32"/>
        </w:rPr>
        <w:t>（1）有效身份证件（已关联电子证照的，可免提交）；</w:t>
      </w:r>
    </w:p>
    <w:p w14:paraId="17E4B2ED">
      <w:pPr>
        <w:ind w:firstLine="640" w:firstLineChars="200"/>
        <w:contextualSpacing/>
        <w:outlineLvl w:val="0"/>
        <w:rPr>
          <w:rFonts w:ascii="仿宋_GB2312" w:hAnsi="仿宋_GB2312" w:eastAsia="仿宋_GB2312" w:cs="仿宋_GB2312"/>
          <w:szCs w:val="32"/>
        </w:rPr>
      </w:pPr>
      <w:r>
        <w:rPr>
          <w:rFonts w:hint="eastAsia" w:ascii="仿宋_GB2312" w:hAnsi="仿宋_GB2312" w:eastAsia="仿宋_GB2312" w:cs="仿宋_GB2312"/>
          <w:szCs w:val="32"/>
        </w:rPr>
        <w:t>（2）劳动合同（签订电子劳动合同的，可免提交）；</w:t>
      </w:r>
    </w:p>
    <w:p w14:paraId="0FC3BAAE">
      <w:pPr>
        <w:ind w:firstLine="640" w:firstLineChars="200"/>
        <w:contextualSpacing/>
        <w:outlineLvl w:val="0"/>
        <w:rPr>
          <w:rFonts w:ascii="仿宋_GB2312" w:hAnsi="仿宋_GB2312" w:eastAsia="仿宋_GB2312" w:cs="仿宋_GB2312"/>
          <w:szCs w:val="32"/>
        </w:rPr>
      </w:pPr>
      <w:r>
        <w:rPr>
          <w:rFonts w:hint="eastAsia" w:ascii="仿宋_GB2312" w:hAnsi="仿宋_GB2312" w:eastAsia="仿宋_GB2312" w:cs="仿宋_GB2312"/>
          <w:szCs w:val="32"/>
        </w:rPr>
        <w:t>（3）统一社会信用代码证（已关联电子证照或统一社会信用代码的，可免提交）。</w:t>
      </w:r>
    </w:p>
    <w:p w14:paraId="78777C03">
      <w:pPr>
        <w:ind w:firstLine="640" w:firstLineChars="200"/>
        <w:contextualSpacing/>
        <w:outlineLvl w:val="0"/>
        <w:rPr>
          <w:rFonts w:ascii="楷体" w:hAnsi="楷体" w:eastAsia="楷体" w:cs="楷体"/>
          <w:szCs w:val="32"/>
        </w:rPr>
      </w:pPr>
      <w:r>
        <w:rPr>
          <w:rFonts w:hint="eastAsia" w:ascii="仿宋_GB2312" w:hAnsi="仿宋_GB2312" w:eastAsia="仿宋_GB2312" w:cs="仿宋_GB2312"/>
          <w:szCs w:val="32"/>
        </w:rPr>
        <w:t>2.流动人员人事档案接收</w:t>
      </w:r>
    </w:p>
    <w:p w14:paraId="0589B523">
      <w:pPr>
        <w:ind w:firstLine="640" w:firstLineChars="200"/>
        <w:contextualSpacing/>
        <w:outlineLvl w:val="0"/>
        <w:rPr>
          <w:rFonts w:ascii="仿宋_GB2312" w:hAnsi="仿宋_GB2312" w:eastAsia="仿宋_GB2312" w:cs="仿宋_GB2312"/>
          <w:szCs w:val="32"/>
        </w:rPr>
      </w:pPr>
      <w:r>
        <w:rPr>
          <w:rFonts w:hint="eastAsia" w:ascii="仿宋_GB2312" w:hAnsi="仿宋_GB2312" w:eastAsia="仿宋_GB2312" w:cs="仿宋_GB2312"/>
          <w:szCs w:val="32"/>
        </w:rPr>
        <w:t>有效身份证件（已关联电子证照的，可免提交）。</w:t>
      </w:r>
    </w:p>
    <w:p w14:paraId="40DD525B">
      <w:pPr>
        <w:ind w:firstLine="640" w:firstLineChars="200"/>
        <w:contextualSpacing/>
        <w:outlineLvl w:val="0"/>
        <w:rPr>
          <w:rFonts w:ascii="楷体" w:hAnsi="楷体" w:eastAsia="楷体" w:cs="楷体"/>
          <w:szCs w:val="32"/>
        </w:rPr>
      </w:pPr>
      <w:r>
        <w:rPr>
          <w:rFonts w:hint="eastAsia" w:ascii="仿宋_GB2312" w:hAnsi="仿宋_GB2312" w:eastAsia="仿宋_GB2312" w:cs="仿宋_GB2312"/>
          <w:szCs w:val="32"/>
        </w:rPr>
        <w:t>3.劳动用工备案</w:t>
      </w:r>
    </w:p>
    <w:p w14:paraId="74926C29">
      <w:pPr>
        <w:ind w:firstLine="640" w:firstLineChars="200"/>
        <w:contextualSpacing/>
        <w:outlineLvl w:val="0"/>
        <w:rPr>
          <w:rFonts w:ascii="仿宋_GB2312" w:hAnsi="仿宋_GB2312" w:eastAsia="仿宋_GB2312" w:cs="仿宋_GB2312"/>
          <w:szCs w:val="32"/>
        </w:rPr>
      </w:pPr>
      <w:r>
        <w:rPr>
          <w:rFonts w:hint="eastAsia" w:ascii="仿宋_GB2312" w:hAnsi="仿宋_GB2312" w:eastAsia="仿宋_GB2312" w:cs="仿宋_GB2312"/>
          <w:szCs w:val="32"/>
        </w:rPr>
        <w:t>无材料。</w:t>
      </w:r>
    </w:p>
    <w:p w14:paraId="248C0BC9">
      <w:pPr>
        <w:ind w:firstLine="640" w:firstLineChars="200"/>
        <w:contextualSpacing/>
        <w:outlineLvl w:val="0"/>
        <w:rPr>
          <w:rFonts w:ascii="楷体" w:hAnsi="楷体" w:eastAsia="楷体" w:cs="楷体"/>
          <w:szCs w:val="32"/>
        </w:rPr>
      </w:pPr>
      <w:r>
        <w:rPr>
          <w:rFonts w:hint="eastAsia" w:ascii="仿宋_GB2312" w:hAnsi="仿宋_GB2312" w:eastAsia="仿宋_GB2312" w:cs="仿宋_GB2312"/>
          <w:szCs w:val="32"/>
        </w:rPr>
        <w:t>4.职工参保登记</w:t>
      </w:r>
    </w:p>
    <w:p w14:paraId="76A5FC77">
      <w:pPr>
        <w:ind w:firstLine="640" w:firstLineChars="200"/>
        <w:contextualSpacing/>
        <w:outlineLvl w:val="0"/>
        <w:rPr>
          <w:rFonts w:ascii="仿宋_GB2312" w:hAnsi="仿宋_GB2312" w:eastAsia="仿宋_GB2312" w:cs="仿宋_GB2312"/>
          <w:szCs w:val="32"/>
        </w:rPr>
      </w:pPr>
      <w:r>
        <w:rPr>
          <w:rFonts w:hint="eastAsia" w:ascii="仿宋_GB2312" w:hAnsi="仿宋_GB2312" w:eastAsia="仿宋_GB2312" w:cs="仿宋_GB2312"/>
          <w:szCs w:val="32"/>
        </w:rPr>
        <w:t>（1）员工录用“一件事”联办表；</w:t>
      </w:r>
    </w:p>
    <w:p w14:paraId="061C4B9D">
      <w:pPr>
        <w:ind w:firstLine="640" w:firstLineChars="200"/>
        <w:contextualSpacing/>
        <w:outlineLvl w:val="0"/>
        <w:rPr>
          <w:rFonts w:ascii="仿宋_GB2312" w:hAnsi="仿宋_GB2312" w:eastAsia="仿宋_GB2312" w:cs="仿宋_GB2312"/>
          <w:szCs w:val="32"/>
        </w:rPr>
      </w:pPr>
      <w:r>
        <w:rPr>
          <w:rFonts w:hint="eastAsia" w:ascii="仿宋_GB2312" w:hAnsi="仿宋_GB2312" w:eastAsia="仿宋_GB2312" w:cs="仿宋_GB2312"/>
          <w:szCs w:val="32"/>
        </w:rPr>
        <w:t>（2）员工录用“一件事”批量办理表。</w:t>
      </w:r>
    </w:p>
    <w:p w14:paraId="67F18475">
      <w:pPr>
        <w:ind w:firstLine="640" w:firstLineChars="200"/>
        <w:contextualSpacing/>
        <w:outlineLvl w:val="0"/>
        <w:rPr>
          <w:rFonts w:ascii="仿宋_GB2312" w:hAnsi="仿宋_GB2312" w:eastAsia="仿宋_GB2312" w:cs="仿宋_GB2312"/>
          <w:szCs w:val="32"/>
        </w:rPr>
      </w:pPr>
      <w:r>
        <w:rPr>
          <w:rFonts w:hint="eastAsia" w:ascii="仿宋_GB2312" w:hAnsi="仿宋_GB2312" w:eastAsia="仿宋_GB2312" w:cs="仿宋_GB2312"/>
          <w:szCs w:val="32"/>
        </w:rPr>
        <w:t>5.社会保障卡申领</w:t>
      </w:r>
    </w:p>
    <w:p w14:paraId="784115A1">
      <w:pPr>
        <w:ind w:firstLine="640" w:firstLineChars="200"/>
        <w:contextualSpacing/>
        <w:outlineLvl w:val="0"/>
        <w:rPr>
          <w:rFonts w:ascii="仿宋_GB2312" w:hAnsi="仿宋_GB2312" w:eastAsia="仿宋_GB2312" w:cs="仿宋_GB2312"/>
          <w:szCs w:val="32"/>
        </w:rPr>
      </w:pPr>
      <w:r>
        <w:rPr>
          <w:rFonts w:hint="eastAsia" w:ascii="仿宋_GB2312" w:hAnsi="仿宋_GB2312" w:eastAsia="仿宋_GB2312" w:cs="仿宋_GB2312"/>
          <w:szCs w:val="32"/>
        </w:rPr>
        <w:t>（1）申请人有效身份证件（已关联电子证照的，可免提交）；</w:t>
      </w:r>
    </w:p>
    <w:p w14:paraId="67E7ABF7">
      <w:pPr>
        <w:ind w:firstLine="640" w:firstLineChars="200"/>
        <w:contextualSpacing/>
        <w:outlineLvl w:val="0"/>
        <w:rPr>
          <w:rFonts w:ascii="仿宋_GB2312" w:hAnsi="仿宋_GB2312" w:eastAsia="仿宋_GB2312" w:cs="仿宋_GB2312"/>
          <w:szCs w:val="32"/>
        </w:rPr>
      </w:pPr>
      <w:r>
        <w:rPr>
          <w:rFonts w:hint="eastAsia" w:ascii="仿宋_GB2312" w:hAnsi="仿宋_GB2312" w:eastAsia="仿宋_GB2312" w:cs="仿宋_GB2312"/>
          <w:szCs w:val="32"/>
        </w:rPr>
        <w:t>（2）申请人一寸免冠白底照片（已关联电子证照的，可免提交）；</w:t>
      </w:r>
    </w:p>
    <w:p w14:paraId="5B50AFBB">
      <w:pPr>
        <w:ind w:firstLine="640" w:firstLineChars="200"/>
        <w:contextualSpacing/>
        <w:outlineLvl w:val="0"/>
        <w:rPr>
          <w:rFonts w:ascii="仿宋_GB2312" w:hAnsi="仿宋_GB2312" w:eastAsia="仿宋_GB2312" w:cs="仿宋_GB2312"/>
          <w:szCs w:val="32"/>
        </w:rPr>
      </w:pPr>
      <w:r>
        <w:rPr>
          <w:rFonts w:hint="eastAsia" w:ascii="仿宋_GB2312" w:hAnsi="仿宋_GB2312" w:eastAsia="仿宋_GB2312" w:cs="仿宋_GB2312"/>
          <w:szCs w:val="32"/>
        </w:rPr>
        <w:t>（3）员工录用“一件事”联办表；</w:t>
      </w:r>
    </w:p>
    <w:p w14:paraId="06EA3363">
      <w:pPr>
        <w:ind w:firstLine="640" w:firstLineChars="200"/>
        <w:contextualSpacing/>
        <w:outlineLvl w:val="0"/>
        <w:rPr>
          <w:rFonts w:ascii="仿宋_GB2312" w:hAnsi="仿宋_GB2312" w:eastAsia="仿宋_GB2312" w:cs="仿宋_GB2312"/>
          <w:szCs w:val="32"/>
        </w:rPr>
      </w:pPr>
      <w:r>
        <w:rPr>
          <w:rFonts w:hint="eastAsia" w:ascii="仿宋_GB2312" w:hAnsi="仿宋_GB2312" w:eastAsia="仿宋_GB2312" w:cs="仿宋_GB2312"/>
          <w:szCs w:val="32"/>
        </w:rPr>
        <w:t>（4）录用员工联办表确认照。</w:t>
      </w:r>
    </w:p>
    <w:p w14:paraId="308C3B6F">
      <w:pPr>
        <w:ind w:firstLine="640" w:firstLineChars="200"/>
        <w:contextualSpacing/>
        <w:outlineLvl w:val="0"/>
        <w:rPr>
          <w:rFonts w:ascii="仿宋_GB2312" w:hAnsi="仿宋_GB2312" w:eastAsia="仿宋_GB2312" w:cs="仿宋_GB2312"/>
          <w:szCs w:val="32"/>
        </w:rPr>
      </w:pPr>
      <w:r>
        <w:rPr>
          <w:rFonts w:hint="eastAsia" w:ascii="仿宋_GB2312" w:hAnsi="仿宋_GB2312" w:eastAsia="仿宋_GB2312" w:cs="仿宋_GB2312"/>
          <w:szCs w:val="32"/>
        </w:rPr>
        <w:t>6.签订电子劳动合同</w:t>
      </w:r>
    </w:p>
    <w:p w14:paraId="30B19039">
      <w:pPr>
        <w:ind w:firstLine="640" w:firstLineChars="200"/>
        <w:contextualSpacing/>
        <w:outlineLvl w:val="0"/>
        <w:rPr>
          <w:rFonts w:ascii="楷体" w:hAnsi="楷体" w:eastAsia="楷体" w:cs="楷体"/>
          <w:szCs w:val="32"/>
        </w:rPr>
      </w:pPr>
      <w:r>
        <w:rPr>
          <w:rFonts w:hint="eastAsia" w:ascii="仿宋_GB2312" w:hAnsi="仿宋_GB2312" w:eastAsia="仿宋_GB2312" w:cs="仿宋_GB2312"/>
          <w:szCs w:val="32"/>
        </w:rPr>
        <w:t>电子劳动合同模板。</w:t>
      </w:r>
    </w:p>
    <w:p w14:paraId="2D09098E">
      <w:pPr>
        <w:ind w:firstLine="640" w:firstLineChars="200"/>
        <w:contextualSpacing/>
        <w:outlineLvl w:val="0"/>
        <w:rPr>
          <w:rFonts w:ascii="仿宋_GB2312" w:hAnsi="仿宋_GB2312" w:eastAsia="仿宋_GB2312" w:cs="仿宋_GB2312"/>
          <w:szCs w:val="32"/>
        </w:rPr>
      </w:pPr>
      <w:r>
        <w:rPr>
          <w:rFonts w:hint="eastAsia" w:ascii="仿宋_GB2312" w:hAnsi="仿宋_GB2312" w:eastAsia="仿宋_GB2312" w:cs="仿宋_GB2312"/>
          <w:szCs w:val="32"/>
        </w:rPr>
        <w:t>7.职工医疗保险参保登记</w:t>
      </w:r>
    </w:p>
    <w:p w14:paraId="43C6850B">
      <w:pPr>
        <w:ind w:firstLine="640" w:firstLineChars="200"/>
        <w:contextualSpacing/>
        <w:outlineLvl w:val="0"/>
        <w:rPr>
          <w:rFonts w:ascii="仿宋_GB2312" w:hAnsi="仿宋_GB2312" w:eastAsia="仿宋_GB2312" w:cs="仿宋_GB2312"/>
          <w:szCs w:val="32"/>
        </w:rPr>
      </w:pPr>
      <w:r>
        <w:rPr>
          <w:rFonts w:hint="eastAsia" w:ascii="仿宋_GB2312" w:hAnsi="仿宋_GB2312" w:eastAsia="仿宋_GB2312" w:cs="仿宋_GB2312"/>
          <w:szCs w:val="32"/>
        </w:rPr>
        <w:t>（1）员工录用“一件事”联办表；</w:t>
      </w:r>
    </w:p>
    <w:p w14:paraId="1D35D243">
      <w:pPr>
        <w:ind w:firstLine="640" w:firstLineChars="200"/>
        <w:contextualSpacing/>
        <w:outlineLvl w:val="0"/>
        <w:rPr>
          <w:rFonts w:ascii="仿宋_GB2312" w:hAnsi="仿宋_GB2312" w:eastAsia="仿宋_GB2312" w:cs="仿宋_GB2312"/>
          <w:szCs w:val="32"/>
        </w:rPr>
      </w:pPr>
      <w:r>
        <w:rPr>
          <w:rFonts w:hint="eastAsia" w:ascii="仿宋_GB2312" w:hAnsi="仿宋_GB2312" w:eastAsia="仿宋_GB2312" w:cs="仿宋_GB2312"/>
          <w:szCs w:val="32"/>
        </w:rPr>
        <w:t>（2）“员工录用一件事”批量办理表。</w:t>
      </w:r>
    </w:p>
    <w:p w14:paraId="1C151AE3">
      <w:pPr>
        <w:ind w:firstLine="640" w:firstLineChars="200"/>
        <w:contextualSpacing/>
        <w:outlineLvl w:val="0"/>
        <w:rPr>
          <w:rFonts w:ascii="楷体" w:hAnsi="楷体" w:eastAsia="楷体" w:cs="楷体"/>
          <w:szCs w:val="32"/>
        </w:rPr>
      </w:pPr>
      <w:r>
        <w:rPr>
          <w:rFonts w:hint="eastAsia" w:ascii="仿宋_GB2312" w:hAnsi="仿宋_GB2312" w:eastAsia="仿宋_GB2312" w:cs="仿宋_GB2312"/>
          <w:szCs w:val="32"/>
        </w:rPr>
        <w:t>8.个人住房公积金账户设立</w:t>
      </w:r>
    </w:p>
    <w:p w14:paraId="1F41FAF7">
      <w:pPr>
        <w:ind w:firstLine="640" w:firstLineChars="200"/>
        <w:contextualSpacing/>
        <w:outlineLvl w:val="0"/>
        <w:rPr>
          <w:rFonts w:ascii="仿宋_GB2312" w:hAnsi="仿宋_GB2312" w:eastAsia="仿宋_GB2312" w:cs="仿宋_GB2312"/>
          <w:szCs w:val="32"/>
        </w:rPr>
      </w:pPr>
      <w:r>
        <w:rPr>
          <w:rFonts w:hint="eastAsia" w:ascii="仿宋_GB2312" w:hAnsi="仿宋_GB2312" w:eastAsia="仿宋_GB2312" w:cs="仿宋_GB2312"/>
          <w:szCs w:val="32"/>
        </w:rPr>
        <w:t>（1）员工录用“一件事”联办表；</w:t>
      </w:r>
    </w:p>
    <w:p w14:paraId="62711A87">
      <w:pPr>
        <w:ind w:firstLine="640" w:firstLineChars="200"/>
        <w:contextualSpacing/>
        <w:outlineLvl w:val="0"/>
        <w:rPr>
          <w:rFonts w:ascii="仿宋_GB2312" w:hAnsi="仿宋_GB2312" w:eastAsia="仿宋_GB2312" w:cs="仿宋_GB2312"/>
          <w:szCs w:val="32"/>
        </w:rPr>
      </w:pPr>
      <w:r>
        <w:rPr>
          <w:rFonts w:hint="eastAsia" w:ascii="仿宋_GB2312" w:hAnsi="仿宋_GB2312" w:eastAsia="仿宋_GB2312" w:cs="仿宋_GB2312"/>
          <w:szCs w:val="32"/>
        </w:rPr>
        <w:t>（2）员工录用“一件事”批量办理表。</w:t>
      </w:r>
    </w:p>
    <w:p w14:paraId="740B2093">
      <w:pPr>
        <w:ind w:firstLine="640" w:firstLineChars="200"/>
        <w:contextualSpacing/>
        <w:outlineLvl w:val="0"/>
        <w:rPr>
          <w:rFonts w:ascii="黑体" w:hAnsi="黑体" w:eastAsia="黑体" w:cs="黑体"/>
          <w:szCs w:val="32"/>
        </w:rPr>
      </w:pPr>
      <w:r>
        <w:rPr>
          <w:rFonts w:hint="eastAsia" w:ascii="黑体" w:hAnsi="黑体" w:eastAsia="黑体" w:cs="黑体"/>
          <w:szCs w:val="32"/>
        </w:rPr>
        <w:t>五、办理流程</w:t>
      </w:r>
    </w:p>
    <w:p w14:paraId="33642637">
      <w:pPr>
        <w:ind w:firstLine="640" w:firstLineChars="200"/>
        <w:contextualSpacing/>
        <w:rPr>
          <w:rFonts w:ascii="仿宋_GB2312" w:eastAsia="仿宋_GB2312"/>
          <w:szCs w:val="32"/>
        </w:rPr>
      </w:pPr>
      <w:r>
        <w:rPr>
          <w:rFonts w:hint="eastAsia" w:ascii="仿宋_GB2312" w:hAnsi="楷体" w:eastAsia="仿宋_GB2312" w:cs="楷体"/>
          <w:szCs w:val="32"/>
        </w:rPr>
        <w:t>1.申请。</w:t>
      </w:r>
      <w:r>
        <w:rPr>
          <w:rFonts w:hint="eastAsia" w:ascii="仿宋_GB2312" w:eastAsia="仿宋_GB2312"/>
          <w:szCs w:val="32"/>
        </w:rPr>
        <w:t>申请人通过江西政务服务网、人社网上办事大厅、“赣服通”的“高效办成一件事”服务专区，或各地政务服务综合窗口现场递交相关申请事项所需材料。</w:t>
      </w:r>
    </w:p>
    <w:p w14:paraId="11C9138D">
      <w:pPr>
        <w:ind w:firstLine="640" w:firstLineChars="200"/>
        <w:contextualSpacing/>
        <w:rPr>
          <w:rFonts w:ascii="仿宋_GB2312" w:eastAsia="仿宋_GB2312"/>
          <w:szCs w:val="32"/>
        </w:rPr>
      </w:pPr>
      <w:r>
        <w:rPr>
          <w:rFonts w:hint="eastAsia" w:ascii="仿宋_GB2312" w:hAnsi="楷体" w:eastAsia="仿宋_GB2312" w:cs="楷体"/>
          <w:szCs w:val="32"/>
        </w:rPr>
        <w:t>2.受理。</w:t>
      </w:r>
      <w:r>
        <w:rPr>
          <w:rFonts w:hint="eastAsia" w:ascii="仿宋_GB2312" w:eastAsia="仿宋_GB2312"/>
          <w:szCs w:val="32"/>
        </w:rPr>
        <w:t>综合窗口人员接收申请人提交的材料后，“一件事”后台分类对材料进行形式审查，对资料不齐全或不符合法定形式的，应当一次性告知申请人需要补正的全部内容，并发放补正通知书；对申报资料齐全或已经按照要求提交全部补正资料的申请，应当场或3个工作日内作出受理决定，发放受理通知书；申请事项不属于许可范围或不属于相关行政机关职权范围的，应当即时作出不予受理的决定，并告知申请人向有关行政机关申请，出具不予受理通知书。</w:t>
      </w:r>
    </w:p>
    <w:p w14:paraId="6DB5A550">
      <w:pPr>
        <w:ind w:firstLine="640" w:firstLineChars="200"/>
        <w:contextualSpacing/>
        <w:rPr>
          <w:rFonts w:ascii="仿宋_GB2312" w:eastAsia="仿宋_GB2312"/>
          <w:szCs w:val="32"/>
        </w:rPr>
      </w:pPr>
      <w:r>
        <w:rPr>
          <w:rFonts w:hint="eastAsia" w:ascii="仿宋_GB2312" w:hAnsi="楷体" w:eastAsia="仿宋_GB2312" w:cs="楷体"/>
          <w:szCs w:val="32"/>
        </w:rPr>
        <w:t>3.审核。</w:t>
      </w:r>
      <w:r>
        <w:rPr>
          <w:rFonts w:hint="eastAsia" w:ascii="仿宋_GB2312" w:eastAsia="仿宋_GB2312"/>
          <w:szCs w:val="32"/>
        </w:rPr>
        <w:t>各业务部门分别办理相关事项，对提交流转的事项，及时作出审核通过的决定。</w:t>
      </w:r>
    </w:p>
    <w:p w14:paraId="535298A9">
      <w:pPr>
        <w:ind w:firstLine="640" w:firstLineChars="200"/>
        <w:contextualSpacing/>
        <w:rPr>
          <w:rFonts w:ascii="仿宋_GB2312" w:eastAsia="仿宋_GB2312"/>
          <w:szCs w:val="32"/>
        </w:rPr>
      </w:pPr>
      <w:r>
        <w:rPr>
          <w:rFonts w:hint="eastAsia" w:ascii="仿宋_GB2312" w:hAnsi="楷体" w:eastAsia="仿宋_GB2312" w:cs="楷体"/>
          <w:szCs w:val="32"/>
        </w:rPr>
        <w:t>4.出证、送达。</w:t>
      </w:r>
      <w:r>
        <w:rPr>
          <w:rFonts w:hint="eastAsia" w:ascii="仿宋_GB2312" w:eastAsia="仿宋_GB2312"/>
          <w:szCs w:val="32"/>
        </w:rPr>
        <w:t>在承诺办结时限内反馈给申请人。</w:t>
      </w:r>
    </w:p>
    <w:p w14:paraId="1D7A781F">
      <w:pPr>
        <w:ind w:firstLine="640" w:firstLineChars="200"/>
        <w:contextualSpacing/>
        <w:outlineLvl w:val="0"/>
        <w:rPr>
          <w:rFonts w:ascii="黑体" w:hAnsi="黑体" w:eastAsia="黑体" w:cs="黑体"/>
          <w:szCs w:val="32"/>
        </w:rPr>
      </w:pPr>
      <w:r>
        <w:rPr>
          <w:rFonts w:hint="eastAsia" w:ascii="黑体" w:hAnsi="黑体" w:eastAsia="黑体" w:cs="黑体"/>
          <w:szCs w:val="32"/>
        </w:rPr>
        <w:t>六、办理时限</w:t>
      </w:r>
    </w:p>
    <w:p w14:paraId="0C29714A">
      <w:pPr>
        <w:ind w:firstLine="640" w:firstLineChars="200"/>
        <w:contextualSpacing/>
        <w:rPr>
          <w:rFonts w:ascii="仿宋_GB2312" w:eastAsia="仿宋_GB2312"/>
          <w:szCs w:val="32"/>
        </w:rPr>
      </w:pPr>
      <w:r>
        <w:rPr>
          <w:rFonts w:hint="eastAsia" w:ascii="仿宋_GB2312" w:eastAsia="仿宋_GB2312"/>
          <w:szCs w:val="32"/>
        </w:rPr>
        <w:t>6个工作日。</w:t>
      </w:r>
    </w:p>
    <w:p w14:paraId="64897137">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小标宋">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6D6663"/>
    <w:rsid w:val="49BC3EA7"/>
    <w:rsid w:val="682656FE"/>
    <w:rsid w:val="79485151"/>
    <w:rsid w:val="7E336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3">
    <w:name w:val="heading 1"/>
    <w:basedOn w:val="1"/>
    <w:next w:val="1"/>
    <w:qFormat/>
    <w:uiPriority w:val="0"/>
    <w:pPr>
      <w:keepNext/>
      <w:keepLines/>
      <w:wordWrap w:val="0"/>
      <w:spacing w:beforeLines="0" w:beforeAutospacing="0" w:afterLines="0" w:afterAutospacing="0" w:line="240" w:lineRule="auto"/>
      <w:jc w:val="center"/>
      <w:outlineLvl w:val="0"/>
    </w:pPr>
    <w:rPr>
      <w:rFonts w:eastAsia="小标宋" w:asciiTheme="minorAscii" w:hAnsiTheme="minorAscii"/>
      <w:b/>
      <w:kern w:val="44"/>
      <w:sz w:val="44"/>
    </w:rPr>
  </w:style>
  <w:style w:type="paragraph" w:styleId="4">
    <w:name w:val="heading 2"/>
    <w:basedOn w:val="1"/>
    <w:next w:val="1"/>
    <w:semiHidden/>
    <w:unhideWhenUsed/>
    <w:qFormat/>
    <w:uiPriority w:val="0"/>
    <w:pPr>
      <w:keepNext/>
      <w:keepLines/>
      <w:wordWrap w:val="0"/>
      <w:spacing w:beforeLines="0" w:beforeAutospacing="0" w:afterLines="0" w:afterAutospacing="0" w:line="560" w:lineRule="exact"/>
      <w:outlineLvl w:val="1"/>
    </w:pPr>
    <w:rPr>
      <w:rFonts w:ascii="Times New Roman" w:hAnsi="Times New Roman" w:eastAsia="黑体"/>
      <w:sz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2025-04-02T06:43:00Z</dcterms:created>
  <dc:creator>Administrator</dc:creator>
  <cp:lastModifiedBy>WPS_1664336279</cp:lastModifiedBy>
  <dcterms:modified xsi:type="dcterms:W3CDTF">2025-10-20T03:28:56Z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90D0B41DA9A1459299F7654FA5FE43A1_12</vt:lpwstr>
  </property>
  <property fmtid="{D5CDD505-2E9C-101B-9397-08002B2CF9AE}" pid="4" name="KSOTemplateDocerSaveRecord">
    <vt:lpwstr>eyJoZGlkIjoiMGFhNTAyYjcyMzMzN2NmYzgzYjFkMjI4NmNmMzRmOGIiLCJ1c2VySWQiOiIxNDE3MTM4MDQzIn0=</vt:lpwstr>
  </property>
</Properties>
</file>