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bookmarkStart w:id="9" w:name="_GoBack"/>
      <w:bookmarkEnd w:id="9"/>
      <w:bookmarkStart w:id="0" w:name="_Toc1694005268"/>
      <w:bookmarkStart w:id="1" w:name="_Toc1465373496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bidi="ar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1</w:t>
      </w:r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7</w:t>
      </w:r>
      <w:bookmarkEnd w:id="1"/>
    </w:p>
    <w:p>
      <w:pPr>
        <w:jc w:val="center"/>
        <w:outlineLvl w:val="0"/>
        <w:rPr>
          <w:rFonts w:ascii="宋体" w:hAnsi="宋体" w:cs="宋体"/>
          <w:color w:val="auto"/>
          <w:sz w:val="44"/>
          <w:szCs w:val="44"/>
          <w:highlight w:val="none"/>
        </w:rPr>
      </w:pPr>
      <w:bookmarkStart w:id="2" w:name="_Toc1236251921_WPSOffice_Level1"/>
      <w:bookmarkStart w:id="3" w:name="_Toc1434230295_WPSOffice_Level1"/>
      <w:bookmarkStart w:id="4" w:name="_Toc44757145"/>
      <w:bookmarkStart w:id="5" w:name="_Toc998899155"/>
      <w:bookmarkStart w:id="6" w:name="_Toc437553102_WPSOffice_Level1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  <w:t>职业伤害人员配置辅助器具核付通知单</w:t>
      </w:r>
      <w:bookmarkEnd w:id="2"/>
      <w:bookmarkEnd w:id="3"/>
      <w:bookmarkEnd w:id="4"/>
      <w:bookmarkEnd w:id="5"/>
      <w:bookmarkEnd w:id="6"/>
    </w:p>
    <w:tbl>
      <w:tblPr>
        <w:tblStyle w:val="12"/>
        <w:tblpPr w:leftFromText="180" w:rightFromText="180" w:vertAnchor="text" w:horzAnchor="page" w:tblpX="592" w:tblpY="686"/>
        <w:tblOverlap w:val="never"/>
        <w:tblW w:w="10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363"/>
        <w:gridCol w:w="560"/>
        <w:gridCol w:w="696"/>
        <w:gridCol w:w="1259"/>
        <w:gridCol w:w="1328"/>
        <w:gridCol w:w="885"/>
        <w:gridCol w:w="999"/>
        <w:gridCol w:w="1125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26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3212" w:type="dxa"/>
            <w:gridSpan w:val="3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349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  <w:t>职业伤害确认结论书编号</w:t>
            </w: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212" w:type="dxa"/>
            <w:gridSpan w:val="3"/>
            <w:shd w:val="clear" w:color="auto" w:fill="auto"/>
            <w:vAlign w:val="center"/>
          </w:tcPr>
          <w:p>
            <w:pPr>
              <w:pStyle w:val="2"/>
              <w:spacing w:before="156" w:after="156"/>
              <w:rPr>
                <w:color w:val="auto"/>
                <w:highlight w:val="none"/>
              </w:rPr>
            </w:pPr>
            <w:bookmarkStart w:id="7" w:name="_Toc133877896"/>
            <w:bookmarkStart w:id="8" w:name="_Toc91888997"/>
            <w:r>
              <w:rPr>
                <w:rFonts w:hint="eastAsia" w:ascii="仿宋_GB2312" w:hAnsi="CESI仿宋-GB2312" w:eastAsia="仿宋_GB2312" w:cs="CESI仿宋-GB2312"/>
                <w:b w:val="0"/>
                <w:color w:val="auto"/>
                <w:kern w:val="2"/>
                <w:sz w:val="28"/>
                <w:szCs w:val="28"/>
                <w:highlight w:val="none"/>
              </w:rPr>
              <w:t>职业伤害人员配置辅助器具确认通知书编号</w:t>
            </w:r>
            <w:bookmarkEnd w:id="7"/>
            <w:bookmarkEnd w:id="8"/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3349" w:type="dxa"/>
            <w:gridSpan w:val="3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  <w:t>现居住地址</w:t>
            </w: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212" w:type="dxa"/>
            <w:gridSpan w:val="3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316" w:type="dxa"/>
            <w:gridSpan w:val="10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  <w:t>配置辅助器具项目信息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26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  <w:t>项目代码</w:t>
            </w: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  <w:t>金额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  <w:t>总金额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  <w:t>年限</w:t>
            </w:r>
          </w:p>
        </w:tc>
        <w:tc>
          <w:tcPr>
            <w:tcW w:w="2799" w:type="dxa"/>
            <w:gridSpan w:val="3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  <w:t>初次或上次配置更换日期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26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99" w:type="dxa"/>
            <w:gridSpan w:val="3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10316" w:type="dxa"/>
            <w:gridSpan w:val="10"/>
            <w:shd w:val="clear" w:color="auto" w:fill="auto"/>
            <w:vAlign w:val="center"/>
          </w:tcPr>
          <w:p>
            <w:pPr>
              <w:spacing w:line="700" w:lineRule="exact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  <w:t>温馨提示：</w:t>
            </w:r>
          </w:p>
          <w:p>
            <w:pPr>
              <w:spacing w:line="700" w:lineRule="exact"/>
              <w:ind w:firstLine="0" w:firstLineChars="0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  <w:t>配置辅助器具应到本市工伤保险辅助器具配置协议机构进行配置。本市辅助器具配置机构有：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  <w:lang w:eastAsia="zh-Hans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  <w:t>。</w:t>
            </w:r>
          </w:p>
          <w:p>
            <w:pPr>
              <w:spacing w:line="700" w:lineRule="exact"/>
              <w:ind w:firstLine="560" w:firstLineChars="200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  <w:t>同一项目不得在多家工伤保险辅助器具配置协议机构重复配置。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304" w:type="dxa"/>
            <w:gridSpan w:val="5"/>
            <w:shd w:val="clear" w:color="auto" w:fill="auto"/>
            <w:vAlign w:val="center"/>
          </w:tcPr>
          <w:p>
            <w:pPr>
              <w:spacing w:line="700" w:lineRule="exact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  <w:t>经办机构经办人签字：</w:t>
            </w:r>
          </w:p>
          <w:p>
            <w:pPr>
              <w:spacing w:line="700" w:lineRule="exact"/>
              <w:jc w:val="center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  <w:t xml:space="preserve">     经办日期：</w:t>
            </w:r>
          </w:p>
        </w:tc>
        <w:tc>
          <w:tcPr>
            <w:tcW w:w="5012" w:type="dxa"/>
            <w:gridSpan w:val="5"/>
            <w:shd w:val="clear" w:color="auto" w:fill="auto"/>
            <w:vAlign w:val="center"/>
          </w:tcPr>
          <w:p>
            <w:pPr>
              <w:spacing w:line="700" w:lineRule="exact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  <w:t>经办机构业务章：（签章）</w:t>
            </w:r>
          </w:p>
          <w:p>
            <w:pPr>
              <w:spacing w:line="700" w:lineRule="exact"/>
              <w:jc w:val="center"/>
              <w:rPr>
                <w:rFonts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ESI仿宋-GB2312" w:eastAsia="仿宋_GB2312" w:cs="CESI仿宋-GB2312"/>
                <w:color w:val="auto"/>
                <w:sz w:val="28"/>
                <w:szCs w:val="28"/>
                <w:highlight w:val="none"/>
              </w:rPr>
              <w:t xml:space="preserve">          经办日期：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 w:ascii="仿宋_GB2312" w:hAnsi="CESI仿宋-GB2312" w:eastAsia="仿宋_GB2312" w:cs="CESI仿宋-GB2312"/>
          <w:color w:val="auto"/>
          <w:sz w:val="28"/>
          <w:szCs w:val="28"/>
          <w:highlight w:val="none"/>
        </w:rPr>
        <w:t>网申流水号：                                       校验码：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书宋二S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Regular">
    <w:altName w:val="DejaVu Sans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57"/>
    <w:rsid w:val="000B1577"/>
    <w:rsid w:val="000D5197"/>
    <w:rsid w:val="00114B35"/>
    <w:rsid w:val="00183864"/>
    <w:rsid w:val="001B63E8"/>
    <w:rsid w:val="001C4057"/>
    <w:rsid w:val="00243C65"/>
    <w:rsid w:val="00244D5A"/>
    <w:rsid w:val="002A62EE"/>
    <w:rsid w:val="0030113A"/>
    <w:rsid w:val="00366313"/>
    <w:rsid w:val="005F227C"/>
    <w:rsid w:val="005F3B97"/>
    <w:rsid w:val="0067301B"/>
    <w:rsid w:val="009E389C"/>
    <w:rsid w:val="00CB5134"/>
    <w:rsid w:val="00E5287C"/>
    <w:rsid w:val="00FD69A8"/>
    <w:rsid w:val="0329247F"/>
    <w:rsid w:val="033850E7"/>
    <w:rsid w:val="0A56459C"/>
    <w:rsid w:val="0AF92EF1"/>
    <w:rsid w:val="0B253B4C"/>
    <w:rsid w:val="0C5F1B1D"/>
    <w:rsid w:val="0E9A65D7"/>
    <w:rsid w:val="0FF7AEDF"/>
    <w:rsid w:val="100C77C6"/>
    <w:rsid w:val="11AE2F10"/>
    <w:rsid w:val="12160D2A"/>
    <w:rsid w:val="12756DE5"/>
    <w:rsid w:val="13352F7D"/>
    <w:rsid w:val="152B44FA"/>
    <w:rsid w:val="157D50D3"/>
    <w:rsid w:val="179830FE"/>
    <w:rsid w:val="18087274"/>
    <w:rsid w:val="19825CD2"/>
    <w:rsid w:val="19FF4A63"/>
    <w:rsid w:val="1B317D6F"/>
    <w:rsid w:val="1C2D0FE4"/>
    <w:rsid w:val="1DBF3DFB"/>
    <w:rsid w:val="1DF9C4AB"/>
    <w:rsid w:val="1DFD989B"/>
    <w:rsid w:val="1EDE9A3C"/>
    <w:rsid w:val="1F6E381C"/>
    <w:rsid w:val="1F770819"/>
    <w:rsid w:val="1FBF144C"/>
    <w:rsid w:val="1FE77D86"/>
    <w:rsid w:val="1FEF4093"/>
    <w:rsid w:val="1FFB62D2"/>
    <w:rsid w:val="1FFD6AC1"/>
    <w:rsid w:val="20EB7358"/>
    <w:rsid w:val="244E12D6"/>
    <w:rsid w:val="267CC5BF"/>
    <w:rsid w:val="269A4301"/>
    <w:rsid w:val="27D6DFF6"/>
    <w:rsid w:val="27FB5410"/>
    <w:rsid w:val="27FF2769"/>
    <w:rsid w:val="29B449E4"/>
    <w:rsid w:val="2B2F4C6A"/>
    <w:rsid w:val="2CF73033"/>
    <w:rsid w:val="2D1A7254"/>
    <w:rsid w:val="2DBB2334"/>
    <w:rsid w:val="2DEDA3B0"/>
    <w:rsid w:val="2E782F4F"/>
    <w:rsid w:val="2F7F6026"/>
    <w:rsid w:val="2FDF3613"/>
    <w:rsid w:val="2FF98656"/>
    <w:rsid w:val="2FFA213C"/>
    <w:rsid w:val="2FFB289E"/>
    <w:rsid w:val="307C62CA"/>
    <w:rsid w:val="344A2B14"/>
    <w:rsid w:val="356B5681"/>
    <w:rsid w:val="357F4C88"/>
    <w:rsid w:val="36766824"/>
    <w:rsid w:val="36B94182"/>
    <w:rsid w:val="376CFB0B"/>
    <w:rsid w:val="38206FE0"/>
    <w:rsid w:val="39FE503A"/>
    <w:rsid w:val="3AF60C44"/>
    <w:rsid w:val="3BBB08D6"/>
    <w:rsid w:val="3C5C33E5"/>
    <w:rsid w:val="3C7BE781"/>
    <w:rsid w:val="3C98E25E"/>
    <w:rsid w:val="3DD3F69B"/>
    <w:rsid w:val="3E33F46C"/>
    <w:rsid w:val="3E3F7ED2"/>
    <w:rsid w:val="3EBFBAD5"/>
    <w:rsid w:val="3ECFC05B"/>
    <w:rsid w:val="3EDBD55C"/>
    <w:rsid w:val="3F0A7128"/>
    <w:rsid w:val="3F3762B4"/>
    <w:rsid w:val="3FD03B73"/>
    <w:rsid w:val="3FD6395A"/>
    <w:rsid w:val="3FDF0C5F"/>
    <w:rsid w:val="3FE6E961"/>
    <w:rsid w:val="3FE78911"/>
    <w:rsid w:val="3FED8B50"/>
    <w:rsid w:val="40033BA6"/>
    <w:rsid w:val="47DFFA43"/>
    <w:rsid w:val="47FE0C0D"/>
    <w:rsid w:val="48DF4D8F"/>
    <w:rsid w:val="4AFFD047"/>
    <w:rsid w:val="4B4B45A8"/>
    <w:rsid w:val="4BC7148A"/>
    <w:rsid w:val="4BFD6064"/>
    <w:rsid w:val="4EFFB89F"/>
    <w:rsid w:val="4F1F0CEC"/>
    <w:rsid w:val="4F7F6993"/>
    <w:rsid w:val="4FDBABD7"/>
    <w:rsid w:val="4FDFF5D5"/>
    <w:rsid w:val="4FFA01F7"/>
    <w:rsid w:val="5183635D"/>
    <w:rsid w:val="52070EBE"/>
    <w:rsid w:val="53FD768A"/>
    <w:rsid w:val="557EEC37"/>
    <w:rsid w:val="55FF6CB2"/>
    <w:rsid w:val="57BD70A0"/>
    <w:rsid w:val="585A6EDA"/>
    <w:rsid w:val="5ADDE6FA"/>
    <w:rsid w:val="5B6EEE55"/>
    <w:rsid w:val="5BDF00C4"/>
    <w:rsid w:val="5BF3FE9C"/>
    <w:rsid w:val="5D596F07"/>
    <w:rsid w:val="5DB792B8"/>
    <w:rsid w:val="5DE7633A"/>
    <w:rsid w:val="5DF665BA"/>
    <w:rsid w:val="5DFFA70E"/>
    <w:rsid w:val="5EECD39B"/>
    <w:rsid w:val="5EED6D48"/>
    <w:rsid w:val="5F133F86"/>
    <w:rsid w:val="5F7BE5D6"/>
    <w:rsid w:val="5F7E0FA5"/>
    <w:rsid w:val="5F9E5F63"/>
    <w:rsid w:val="5FF700F5"/>
    <w:rsid w:val="5FFF1789"/>
    <w:rsid w:val="60934485"/>
    <w:rsid w:val="62B10E29"/>
    <w:rsid w:val="63392B7B"/>
    <w:rsid w:val="63DC0642"/>
    <w:rsid w:val="63E522EB"/>
    <w:rsid w:val="64D75D04"/>
    <w:rsid w:val="65AFCC75"/>
    <w:rsid w:val="65CB5859"/>
    <w:rsid w:val="65ED06D5"/>
    <w:rsid w:val="667ECF7F"/>
    <w:rsid w:val="66EFBF2D"/>
    <w:rsid w:val="66EFFC53"/>
    <w:rsid w:val="67777AE5"/>
    <w:rsid w:val="6797308F"/>
    <w:rsid w:val="67FFE35D"/>
    <w:rsid w:val="69590C49"/>
    <w:rsid w:val="6A0F3353"/>
    <w:rsid w:val="6A803146"/>
    <w:rsid w:val="6BDF9EB0"/>
    <w:rsid w:val="6BFFE686"/>
    <w:rsid w:val="6DB38C11"/>
    <w:rsid w:val="6DCF760B"/>
    <w:rsid w:val="6DEFF570"/>
    <w:rsid w:val="6E61701A"/>
    <w:rsid w:val="6E797EED"/>
    <w:rsid w:val="6EB942FE"/>
    <w:rsid w:val="6EF71AE5"/>
    <w:rsid w:val="6FBDBF74"/>
    <w:rsid w:val="6FF9E78A"/>
    <w:rsid w:val="7026148A"/>
    <w:rsid w:val="70F5DF79"/>
    <w:rsid w:val="713FBA9D"/>
    <w:rsid w:val="715B7F87"/>
    <w:rsid w:val="71BC8A1F"/>
    <w:rsid w:val="71DF2E59"/>
    <w:rsid w:val="722D177F"/>
    <w:rsid w:val="731B80EA"/>
    <w:rsid w:val="735662C4"/>
    <w:rsid w:val="735E3022"/>
    <w:rsid w:val="73F1D8AA"/>
    <w:rsid w:val="7563778C"/>
    <w:rsid w:val="758FA28D"/>
    <w:rsid w:val="75CF7D83"/>
    <w:rsid w:val="75F368A2"/>
    <w:rsid w:val="75FEC4AF"/>
    <w:rsid w:val="76BD49F2"/>
    <w:rsid w:val="76F7E9F0"/>
    <w:rsid w:val="76F9D9FE"/>
    <w:rsid w:val="76FF9723"/>
    <w:rsid w:val="770F43BC"/>
    <w:rsid w:val="7776B7B3"/>
    <w:rsid w:val="77A318EC"/>
    <w:rsid w:val="77B5517C"/>
    <w:rsid w:val="77BBB5DB"/>
    <w:rsid w:val="77BE7B9B"/>
    <w:rsid w:val="77D86A3F"/>
    <w:rsid w:val="77EE1B9E"/>
    <w:rsid w:val="77EE272A"/>
    <w:rsid w:val="77EF8D7A"/>
    <w:rsid w:val="77FD0E5A"/>
    <w:rsid w:val="77FD52B4"/>
    <w:rsid w:val="783FFC0B"/>
    <w:rsid w:val="78FBA486"/>
    <w:rsid w:val="790F7BD7"/>
    <w:rsid w:val="795055FF"/>
    <w:rsid w:val="797F00AA"/>
    <w:rsid w:val="79AC1FDF"/>
    <w:rsid w:val="79BA21BA"/>
    <w:rsid w:val="79F6D534"/>
    <w:rsid w:val="79FC56BA"/>
    <w:rsid w:val="79FE3501"/>
    <w:rsid w:val="7A115939"/>
    <w:rsid w:val="7ABF802C"/>
    <w:rsid w:val="7B2769AD"/>
    <w:rsid w:val="7B6AA142"/>
    <w:rsid w:val="7BD8972A"/>
    <w:rsid w:val="7BFF1475"/>
    <w:rsid w:val="7C7E46D6"/>
    <w:rsid w:val="7CAD26EE"/>
    <w:rsid w:val="7CB44DD8"/>
    <w:rsid w:val="7CD7611F"/>
    <w:rsid w:val="7D729654"/>
    <w:rsid w:val="7D775483"/>
    <w:rsid w:val="7DBC56BE"/>
    <w:rsid w:val="7DE71E13"/>
    <w:rsid w:val="7DED5942"/>
    <w:rsid w:val="7DFA616E"/>
    <w:rsid w:val="7DFF6DC5"/>
    <w:rsid w:val="7E6F18E2"/>
    <w:rsid w:val="7E7F7AB7"/>
    <w:rsid w:val="7E8F44F8"/>
    <w:rsid w:val="7E9F66E4"/>
    <w:rsid w:val="7ECF8A3F"/>
    <w:rsid w:val="7EE687FC"/>
    <w:rsid w:val="7EEB2AC4"/>
    <w:rsid w:val="7EF61459"/>
    <w:rsid w:val="7EFB1DC3"/>
    <w:rsid w:val="7EFB74E5"/>
    <w:rsid w:val="7EFC3726"/>
    <w:rsid w:val="7EFCE5AC"/>
    <w:rsid w:val="7EFF749C"/>
    <w:rsid w:val="7F3DBFFB"/>
    <w:rsid w:val="7F513BFD"/>
    <w:rsid w:val="7F5546EB"/>
    <w:rsid w:val="7F5DF9FF"/>
    <w:rsid w:val="7F6F3735"/>
    <w:rsid w:val="7F7B9EAC"/>
    <w:rsid w:val="7F7F24BF"/>
    <w:rsid w:val="7F9F02FF"/>
    <w:rsid w:val="7FAF2766"/>
    <w:rsid w:val="7FB679DC"/>
    <w:rsid w:val="7FB8F6CD"/>
    <w:rsid w:val="7FB931D4"/>
    <w:rsid w:val="7FB94BD0"/>
    <w:rsid w:val="7FBE45EA"/>
    <w:rsid w:val="7FBF7481"/>
    <w:rsid w:val="7FBFD4DC"/>
    <w:rsid w:val="7FD47F26"/>
    <w:rsid w:val="7FDB13C5"/>
    <w:rsid w:val="7FDF2AF6"/>
    <w:rsid w:val="7FE53FA8"/>
    <w:rsid w:val="7FEE4B46"/>
    <w:rsid w:val="7FEFF3B6"/>
    <w:rsid w:val="7FF6EE64"/>
    <w:rsid w:val="7FF71144"/>
    <w:rsid w:val="7FF7C416"/>
    <w:rsid w:val="7FFDCD27"/>
    <w:rsid w:val="7FFDE1B7"/>
    <w:rsid w:val="7FFF9B2A"/>
    <w:rsid w:val="8FF57A7B"/>
    <w:rsid w:val="97317A38"/>
    <w:rsid w:val="9CBE3E83"/>
    <w:rsid w:val="9CFFE122"/>
    <w:rsid w:val="9DB9F89D"/>
    <w:rsid w:val="9EAE2745"/>
    <w:rsid w:val="9F7F7FBF"/>
    <w:rsid w:val="9FBFF0AE"/>
    <w:rsid w:val="9FFCE2B9"/>
    <w:rsid w:val="AB548A85"/>
    <w:rsid w:val="ABBE169A"/>
    <w:rsid w:val="ABCFE8E9"/>
    <w:rsid w:val="ACBDDF0E"/>
    <w:rsid w:val="ADAE7977"/>
    <w:rsid w:val="AE261AAE"/>
    <w:rsid w:val="AEB965B9"/>
    <w:rsid w:val="AEF71887"/>
    <w:rsid w:val="AF778594"/>
    <w:rsid w:val="B57DDE20"/>
    <w:rsid w:val="B6DF7EA6"/>
    <w:rsid w:val="B6FBD9A4"/>
    <w:rsid w:val="B701FF20"/>
    <w:rsid w:val="B7BF6A37"/>
    <w:rsid w:val="B7E34786"/>
    <w:rsid w:val="B7FEFDD6"/>
    <w:rsid w:val="B7FF2D7E"/>
    <w:rsid w:val="B7FF39AB"/>
    <w:rsid w:val="B9671611"/>
    <w:rsid w:val="BA0FB160"/>
    <w:rsid w:val="BA3D9216"/>
    <w:rsid w:val="BBC27BAD"/>
    <w:rsid w:val="BCDF79DD"/>
    <w:rsid w:val="BD29F3C2"/>
    <w:rsid w:val="BD9F3800"/>
    <w:rsid w:val="BDAF2613"/>
    <w:rsid w:val="BDF75BA1"/>
    <w:rsid w:val="BE961653"/>
    <w:rsid w:val="BEBF3DB6"/>
    <w:rsid w:val="BEFBB7AF"/>
    <w:rsid w:val="BFBBC3EE"/>
    <w:rsid w:val="BFCE415E"/>
    <w:rsid w:val="BFD71EA7"/>
    <w:rsid w:val="BFDCD32C"/>
    <w:rsid w:val="BFEEACAB"/>
    <w:rsid w:val="BFEF084E"/>
    <w:rsid w:val="BFFF30DB"/>
    <w:rsid w:val="BFFF6CFA"/>
    <w:rsid w:val="C1D7FA8B"/>
    <w:rsid w:val="C5FFBDBF"/>
    <w:rsid w:val="CC76D136"/>
    <w:rsid w:val="CDBDDA0C"/>
    <w:rsid w:val="CEBD78F6"/>
    <w:rsid w:val="CF476FBF"/>
    <w:rsid w:val="CF6F6A84"/>
    <w:rsid w:val="D3FFEEED"/>
    <w:rsid w:val="D70FBE94"/>
    <w:rsid w:val="D7DF6949"/>
    <w:rsid w:val="D7DFD0B8"/>
    <w:rsid w:val="D7EF0D0A"/>
    <w:rsid w:val="D7F75036"/>
    <w:rsid w:val="D7FF6F38"/>
    <w:rsid w:val="DBEB5C6E"/>
    <w:rsid w:val="DBF39D35"/>
    <w:rsid w:val="DBFB217B"/>
    <w:rsid w:val="DC776B88"/>
    <w:rsid w:val="DDFF814E"/>
    <w:rsid w:val="DE4F7D4B"/>
    <w:rsid w:val="DE978479"/>
    <w:rsid w:val="DEDEA417"/>
    <w:rsid w:val="DFCF791C"/>
    <w:rsid w:val="DFDDEB30"/>
    <w:rsid w:val="DFDF1C07"/>
    <w:rsid w:val="DFF34E59"/>
    <w:rsid w:val="DFF7FE49"/>
    <w:rsid w:val="DFF9E90B"/>
    <w:rsid w:val="DFFC8CE2"/>
    <w:rsid w:val="DFFE994B"/>
    <w:rsid w:val="E34FD4A1"/>
    <w:rsid w:val="E3FF5DDE"/>
    <w:rsid w:val="E3FF8E05"/>
    <w:rsid w:val="E62FF663"/>
    <w:rsid w:val="E6EF3C06"/>
    <w:rsid w:val="E73FDA11"/>
    <w:rsid w:val="E7775D28"/>
    <w:rsid w:val="E77BC28F"/>
    <w:rsid w:val="E7F6EA67"/>
    <w:rsid w:val="E7FFAC9F"/>
    <w:rsid w:val="EBD572F1"/>
    <w:rsid w:val="EBFE6C91"/>
    <w:rsid w:val="ECEF7EE2"/>
    <w:rsid w:val="ED9B200A"/>
    <w:rsid w:val="EE4FA29F"/>
    <w:rsid w:val="EEDBE1D1"/>
    <w:rsid w:val="EF2FE491"/>
    <w:rsid w:val="EF7F537C"/>
    <w:rsid w:val="EFB2B922"/>
    <w:rsid w:val="EFBD5202"/>
    <w:rsid w:val="EFDBF6C4"/>
    <w:rsid w:val="EFFD5426"/>
    <w:rsid w:val="EFFF1F21"/>
    <w:rsid w:val="F375FA6E"/>
    <w:rsid w:val="F3CC94F3"/>
    <w:rsid w:val="F3FFEF49"/>
    <w:rsid w:val="F4BFE6C2"/>
    <w:rsid w:val="F4DD094F"/>
    <w:rsid w:val="F4F5F8CA"/>
    <w:rsid w:val="F55F7892"/>
    <w:rsid w:val="F5ED5C34"/>
    <w:rsid w:val="F5FF6A60"/>
    <w:rsid w:val="F5FF8B74"/>
    <w:rsid w:val="F7BB77CC"/>
    <w:rsid w:val="F7BE318C"/>
    <w:rsid w:val="F7DF80C7"/>
    <w:rsid w:val="F7F61BD4"/>
    <w:rsid w:val="F7FB2C20"/>
    <w:rsid w:val="F7FE5B05"/>
    <w:rsid w:val="F9BF379B"/>
    <w:rsid w:val="F9FF0517"/>
    <w:rsid w:val="FA7B990E"/>
    <w:rsid w:val="FA90E6CF"/>
    <w:rsid w:val="FABCA182"/>
    <w:rsid w:val="FAFC157C"/>
    <w:rsid w:val="FAFD7E95"/>
    <w:rsid w:val="FB2AD8CE"/>
    <w:rsid w:val="FB7DB49D"/>
    <w:rsid w:val="FBBF10B3"/>
    <w:rsid w:val="FBF894EB"/>
    <w:rsid w:val="FBFFFF37"/>
    <w:rsid w:val="FC3E8E91"/>
    <w:rsid w:val="FC763677"/>
    <w:rsid w:val="FC779991"/>
    <w:rsid w:val="FC7FE246"/>
    <w:rsid w:val="FCABB076"/>
    <w:rsid w:val="FCEFD319"/>
    <w:rsid w:val="FD792D0C"/>
    <w:rsid w:val="FD9FFAED"/>
    <w:rsid w:val="FDB9A971"/>
    <w:rsid w:val="FDF5E1FD"/>
    <w:rsid w:val="FDF756E8"/>
    <w:rsid w:val="FDFF0479"/>
    <w:rsid w:val="FDFF5710"/>
    <w:rsid w:val="FDFFF8E1"/>
    <w:rsid w:val="FE7E0834"/>
    <w:rsid w:val="FEBBBD90"/>
    <w:rsid w:val="FECD8073"/>
    <w:rsid w:val="FEDF0E00"/>
    <w:rsid w:val="FEFFB171"/>
    <w:rsid w:val="FEFFF61F"/>
    <w:rsid w:val="FF2E3A24"/>
    <w:rsid w:val="FF5CF85A"/>
    <w:rsid w:val="FF7409AE"/>
    <w:rsid w:val="FF762EAC"/>
    <w:rsid w:val="FF7D235B"/>
    <w:rsid w:val="FF7FE5AA"/>
    <w:rsid w:val="FF8706CA"/>
    <w:rsid w:val="FFB588AC"/>
    <w:rsid w:val="FFB73B45"/>
    <w:rsid w:val="FFB7B3D4"/>
    <w:rsid w:val="FFBC7339"/>
    <w:rsid w:val="FFBDA384"/>
    <w:rsid w:val="FFBEE18A"/>
    <w:rsid w:val="FFCB43F8"/>
    <w:rsid w:val="FFCF46BA"/>
    <w:rsid w:val="FFD71D9B"/>
    <w:rsid w:val="FFDB966F"/>
    <w:rsid w:val="FFDFAADF"/>
    <w:rsid w:val="FFE63BF5"/>
    <w:rsid w:val="FFEFC229"/>
    <w:rsid w:val="FFEFFBEC"/>
    <w:rsid w:val="FFF744CD"/>
    <w:rsid w:val="FFFD13A7"/>
    <w:rsid w:val="FFFD5B14"/>
    <w:rsid w:val="FF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/>
      <w:outlineLvl w:val="0"/>
    </w:pPr>
    <w:rPr>
      <w:b/>
      <w:kern w:val="44"/>
      <w:sz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宋体" w:hAnsi="宋体" w:eastAsia="宋体" w:cs="Times New Roman"/>
      <w:szCs w:val="32"/>
    </w:rPr>
  </w:style>
  <w:style w:type="paragraph" w:styleId="4">
    <w:name w:val="annotation text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unhideWhenUsed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眉 Char"/>
    <w:basedOn w:val="14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14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spacing w:before="131"/>
      <w:jc w:val="center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9">
    <w:name w:val="font0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57</Pages>
  <Words>19029</Words>
  <Characters>19231</Characters>
  <Lines>1</Lines>
  <Paragraphs>1</Paragraphs>
  <TotalTime>29</TotalTime>
  <ScaleCrop>false</ScaleCrop>
  <LinksUpToDate>false</LinksUpToDate>
  <CharactersWithSpaces>21722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2022-06-25T10:36:00Z</dcterms:created>
  <dc:creator>gaoqiang</dc:creator>
  <cp:lastModifiedBy>rsj</cp:lastModifiedBy>
  <cp:lastPrinted>2025-08-01T19:07:00Z</cp:lastPrinted>
  <dcterms:modified xsi:type="dcterms:W3CDTF">2025-08-21T10:56:04Z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9A54FF003C79CBFA5158496802FAFD8F_43</vt:lpwstr>
  </property>
  <property fmtid="{D5CDD505-2E9C-101B-9397-08002B2CF9AE}" pid="4" name="KSOTemplateDocerSaveRecord">
    <vt:lpwstr>eyJoZGlkIjoiOTQ1ZTY0NmY5NjgzMTRiOWI1YTNiZmMzN2M3ZGI2N2EiLCJ1c2VySWQiOiIyOTU0MTI4MzAifQ==</vt:lpwstr>
  </property>
</Properties>
</file>