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DED38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strContent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附件5</w:t>
      </w:r>
    </w:p>
    <w:p w14:paraId="7990D5B5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3CAA4F53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9E9A511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146920A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7314D8A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6C806A5">
      <w:pPr>
        <w:spacing w:line="460" w:lineRule="exact"/>
        <w:jc w:val="center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738344CE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职业病诊断机构备案变更表</w:t>
      </w:r>
    </w:p>
    <w:p w14:paraId="4F92B06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（2025年版）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 xml:space="preserve"> </w:t>
      </w:r>
    </w:p>
    <w:p w14:paraId="259AB90F">
      <w:pPr>
        <w:spacing w:line="460" w:lineRule="exact"/>
        <w:ind w:firstLine="567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2DBFFCE6">
      <w:pPr>
        <w:spacing w:line="460" w:lineRule="exact"/>
        <w:ind w:firstLine="567"/>
        <w:rPr>
          <w:rFonts w:ascii="宋体" w:hAnsi="宋体"/>
          <w:color w:val="auto"/>
          <w:sz w:val="24"/>
          <w:highlight w:val="none"/>
        </w:rPr>
      </w:pPr>
    </w:p>
    <w:p w14:paraId="052CB4DC">
      <w:pPr>
        <w:spacing w:line="460" w:lineRule="exact"/>
        <w:ind w:firstLine="567"/>
        <w:rPr>
          <w:rFonts w:ascii="宋体" w:hAnsi="宋体"/>
          <w:color w:val="auto"/>
          <w:sz w:val="24"/>
          <w:highlight w:val="none"/>
        </w:rPr>
      </w:pPr>
    </w:p>
    <w:p w14:paraId="7019A4F3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55761784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24CE0CE0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0A733F77">
      <w:pPr>
        <w:spacing w:line="460" w:lineRule="exact"/>
        <w:ind w:firstLine="567"/>
        <w:rPr>
          <w:rFonts w:ascii="宋体" w:hAnsi="宋体"/>
          <w:color w:val="auto"/>
          <w:sz w:val="28"/>
          <w:highlight w:val="none"/>
        </w:rPr>
      </w:pPr>
    </w:p>
    <w:p w14:paraId="2EC065C6">
      <w:pPr>
        <w:spacing w:line="460" w:lineRule="exact"/>
        <w:ind w:firstLine="1400" w:firstLineChars="5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机构（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公章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）：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                   </w:t>
      </w:r>
    </w:p>
    <w:p w14:paraId="109B204C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</w:p>
    <w:p w14:paraId="78815A6A">
      <w:pPr>
        <w:spacing w:line="460" w:lineRule="exact"/>
        <w:ind w:firstLine="1400" w:firstLineChars="500"/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填 表 日 期：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年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月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日</w:t>
      </w:r>
    </w:p>
    <w:p w14:paraId="1F113378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4D1FF826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1C2FB8F3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1107594D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03E1BD3D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36ACF2BB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28987D5F">
      <w:pPr>
        <w:spacing w:line="460" w:lineRule="exact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安徽省卫生健康委员会制</w:t>
      </w:r>
    </w:p>
    <w:p w14:paraId="386A1C56">
      <w:pPr>
        <w:spacing w:line="460" w:lineRule="exact"/>
        <w:rPr>
          <w:rFonts w:ascii="宋体" w:hAnsi="宋体"/>
          <w:color w:val="auto"/>
          <w:sz w:val="28"/>
          <w:szCs w:val="28"/>
          <w:highlight w:val="none"/>
        </w:rPr>
      </w:pPr>
    </w:p>
    <w:p w14:paraId="542479EA">
      <w:pPr>
        <w:spacing w:after="217" w:afterLines="50" w:line="460" w:lineRule="exact"/>
        <w:ind w:firstLine="567"/>
        <w:jc w:val="center"/>
        <w:rPr>
          <w:rFonts w:hint="eastAsia" w:ascii="黑体" w:hAnsi="黑体" w:eastAsia="黑体"/>
          <w:color w:val="auto"/>
          <w:sz w:val="36"/>
          <w:szCs w:val="36"/>
          <w:highlight w:val="none"/>
        </w:rPr>
      </w:pPr>
    </w:p>
    <w:p w14:paraId="74481479">
      <w:pPr>
        <w:spacing w:after="217" w:afterLines="50" w:line="460" w:lineRule="exact"/>
        <w:ind w:firstLine="567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职业病诊断机构备案变更表</w:t>
      </w:r>
    </w:p>
    <w:tbl>
      <w:tblPr>
        <w:tblStyle w:val="6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37"/>
        <w:gridCol w:w="2095"/>
        <w:gridCol w:w="1548"/>
        <w:gridCol w:w="1519"/>
        <w:gridCol w:w="2066"/>
      </w:tblGrid>
      <w:tr w14:paraId="05AF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07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7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机构地址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E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9AF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9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9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F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2AD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7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A18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2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E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1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8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BE3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7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备案联系人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8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7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电话/传真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8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2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D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60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6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执业情况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2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是否继续开展职业病诊断工作                是（ ）   否（ ）</w:t>
            </w:r>
          </w:p>
        </w:tc>
      </w:tr>
      <w:tr w14:paraId="22D5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3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变更日期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C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0" w:firstLineChars="750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年     月     日 </w:t>
            </w:r>
          </w:p>
        </w:tc>
      </w:tr>
      <w:tr w14:paraId="0255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21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0FA1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1B2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0F94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6358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327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变更事项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588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3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8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变更前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F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变更后</w:t>
            </w:r>
          </w:p>
        </w:tc>
      </w:tr>
      <w:tr w14:paraId="2066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FB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DEE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3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7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E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0D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E7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D39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机构地址</w:t>
            </w:r>
          </w:p>
        </w:tc>
        <w:tc>
          <w:tcPr>
            <w:tcW w:w="3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6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38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0" w:hRule="atLeast"/>
          <w:jc w:val="center"/>
        </w:trPr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6E023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1B684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诊断项目</w:t>
            </w:r>
          </w:p>
        </w:tc>
        <w:tc>
          <w:tcPr>
            <w:tcW w:w="3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1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一、职业性尘肺病及其他呼吸系统疾病                   （ ）</w:t>
            </w:r>
          </w:p>
          <w:p w14:paraId="1B4F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4DA8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二、职业性皮肤病         （ ）</w:t>
            </w:r>
          </w:p>
          <w:p w14:paraId="1052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</w:t>
            </w:r>
          </w:p>
          <w:p w14:paraId="0528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三、职业性眼病           （ ）</w:t>
            </w:r>
          </w:p>
          <w:p w14:paraId="1238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病种名称： </w:t>
            </w:r>
          </w:p>
          <w:p w14:paraId="6BAB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四、职业性耳鼻喉口腔疾病 （ ）</w:t>
            </w:r>
          </w:p>
          <w:p w14:paraId="4E08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07D1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五、职业性化学中毒       （ ）</w:t>
            </w:r>
          </w:p>
          <w:p w14:paraId="24D0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0D40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六、物理因素所致职业病   （ ）</w:t>
            </w:r>
          </w:p>
          <w:p w14:paraId="64F7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576A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七、职业性放射性疾病     （ ）</w:t>
            </w:r>
          </w:p>
          <w:p w14:paraId="46D9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6B16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八、职业性传染病         （ ）</w:t>
            </w:r>
          </w:p>
          <w:p w14:paraId="149A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296A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九、职业性肿瘤           （ ）</w:t>
            </w:r>
          </w:p>
          <w:p w14:paraId="7EC6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49DD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十、职业性肌肉骨骼疾病   （ ）</w:t>
            </w:r>
          </w:p>
          <w:p w14:paraId="7BCB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4DEF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十一、职业性精神和行为障碍（ ）</w:t>
            </w:r>
          </w:p>
          <w:p w14:paraId="264E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7263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十二、其他职业病         （ ）</w:t>
            </w:r>
          </w:p>
          <w:p w14:paraId="2B19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1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一、职业性尘肺病及其他呼吸系统疾病            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（ ）</w:t>
            </w:r>
          </w:p>
          <w:p w14:paraId="41D8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73CC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二、职业性皮肤病  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（ ）</w:t>
            </w:r>
          </w:p>
          <w:p w14:paraId="19B6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</w:t>
            </w:r>
          </w:p>
          <w:p w14:paraId="5BD1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三、职业性眼病          （ ）</w:t>
            </w:r>
          </w:p>
          <w:p w14:paraId="2C25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病种名称： </w:t>
            </w:r>
          </w:p>
          <w:p w14:paraId="71F1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四、职业性耳鼻喉口腔疾病（ ）</w:t>
            </w:r>
          </w:p>
          <w:p w14:paraId="192B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0D2A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五、职业性化学中毒      （ ）</w:t>
            </w:r>
          </w:p>
          <w:p w14:paraId="6251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70B6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六、物理因素所致职业病  （ ）</w:t>
            </w:r>
          </w:p>
          <w:p w14:paraId="18B5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1BD9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七、职业性放射性疾病    （ ）</w:t>
            </w:r>
          </w:p>
          <w:p w14:paraId="21CE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633C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八、职业性传染病        （ ）</w:t>
            </w:r>
          </w:p>
          <w:p w14:paraId="29AF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4961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九、职业性肿瘤          （ ）</w:t>
            </w:r>
          </w:p>
          <w:p w14:paraId="2FB4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302A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十、职业性肌肉骨骼疾病   （ ）</w:t>
            </w:r>
          </w:p>
          <w:p w14:paraId="2FA0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7AE6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</w:rPr>
              <w:t>一、职业性精神和行为障碍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（ ）</w:t>
            </w:r>
          </w:p>
          <w:p w14:paraId="08CE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  <w:p w14:paraId="5545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十二、其他职业病        （ ）</w:t>
            </w:r>
          </w:p>
          <w:p w14:paraId="0659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病种名称：</w:t>
            </w:r>
          </w:p>
        </w:tc>
      </w:tr>
      <w:tr w14:paraId="48C0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882A2">
            <w:pPr>
              <w:spacing w:line="46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32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2F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其他事项</w:t>
            </w:r>
          </w:p>
        </w:tc>
        <w:tc>
          <w:tcPr>
            <w:tcW w:w="5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4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《职业病诊断与鉴定管理办法》（国家卫生健康委员会令第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6号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）规定的有关资料（详细列出）。</w:t>
            </w:r>
          </w:p>
        </w:tc>
      </w:tr>
      <w:tr w14:paraId="48BD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B3ABDF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所附资料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533CC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机构名称、机构地址变更的，请提供《医疗机构执业许可证》及副本复印件；增加职业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病诊断类别和病种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的，请详细说明具备开展职业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病诊断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工作所需的专业技术人员和仪器设备等条件。</w:t>
            </w:r>
          </w:p>
        </w:tc>
      </w:tr>
      <w:tr w14:paraId="03E9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10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BE7C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</w:pPr>
          </w:p>
          <w:p w14:paraId="7546D222">
            <w:pPr>
              <w:spacing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>本机构保证上述资料真实、准确。</w:t>
            </w:r>
          </w:p>
          <w:p w14:paraId="6098DA7D">
            <w:pPr>
              <w:spacing w:line="460" w:lineRule="exact"/>
              <w:ind w:firstLine="1280" w:firstLineChars="400"/>
              <w:rPr>
                <w:rFonts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</w:pPr>
          </w:p>
          <w:p w14:paraId="598B2EF4">
            <w:pPr>
              <w:spacing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>机构法定代表人（签章）：         机构（公章）：</w:t>
            </w:r>
          </w:p>
          <w:p w14:paraId="6156A8AC">
            <w:pPr>
              <w:spacing w:line="460" w:lineRule="exact"/>
              <w:ind w:firstLine="7520" w:firstLineChars="2350"/>
              <w:rPr>
                <w:rFonts w:hint="default"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</w:pPr>
          </w:p>
          <w:p w14:paraId="2EA9CCA3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kern w:val="0"/>
                <w:sz w:val="28"/>
                <w:szCs w:val="28"/>
                <w:highlight w:val="none"/>
              </w:rPr>
              <w:t xml:space="preserve">年   月   日　　　　　　                                                              </w:t>
            </w:r>
          </w:p>
        </w:tc>
      </w:tr>
    </w:tbl>
    <w:p w14:paraId="325F44E4">
      <w:pPr>
        <w:spacing w:line="460" w:lineRule="exact"/>
        <w:rPr>
          <w:rFonts w:hint="default" w:ascii="Times New Roman" w:hAnsi="Times New Roman" w:eastAsia="仿宋_GB2312" w:cs="Times New Roman"/>
          <w:color w:val="auto"/>
          <w:spacing w:val="20"/>
          <w:w w:val="9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4"/>
          <w:szCs w:val="24"/>
          <w:highlight w:val="none"/>
        </w:rPr>
        <w:t>注：此表一式两份，一份医疗机构留存备查，一份省级卫生健康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4"/>
          <w:szCs w:val="24"/>
          <w:highlight w:val="none"/>
          <w:lang w:eastAsia="zh-CN"/>
        </w:rPr>
        <w:t>行政部门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4"/>
          <w:szCs w:val="24"/>
          <w:highlight w:val="none"/>
        </w:rPr>
        <w:t>留存。</w:t>
      </w:r>
    </w:p>
    <w:p w14:paraId="573CCE4F">
      <w:pPr>
        <w:pStyle w:val="3"/>
        <w:rPr>
          <w:rFonts w:hint="eastAsia"/>
          <w:color w:val="auto"/>
          <w:highlight w:val="none"/>
          <w:lang w:val="en-US" w:eastAsia="zh-CN"/>
        </w:rPr>
      </w:pPr>
    </w:p>
    <w:bookmarkEnd w:id="0"/>
    <w:p w14:paraId="50E3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20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50F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B61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763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17B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EBD422F"/>
    <w:sectPr>
      <w:footerReference r:id="rId3" w:type="default"/>
      <w:pgSz w:w="11906" w:h="16838"/>
      <w:pgMar w:top="1814" w:right="1587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6711">
    <w:pPr>
      <w:pStyle w:val="3"/>
      <w:tabs>
        <w:tab w:val="left" w:pos="1511"/>
        <w:tab w:val="right" w:pos="8426"/>
      </w:tabs>
      <w:jc w:val="lef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362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362A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1324F"/>
    <w:multiLevelType w:val="multilevel"/>
    <w:tmpl w:val="7CD1324F"/>
    <w:lvl w:ilvl="0" w:tentative="0">
      <w:start w:val="1"/>
      <w:numFmt w:val="chineseCountingThousand"/>
      <w:pStyle w:val="10"/>
      <w:lvlText w:val="第%1条  "/>
      <w:lvlJc w:val="left"/>
      <w:pPr>
        <w:tabs>
          <w:tab w:val="left" w:pos="1800"/>
        </w:tabs>
        <w:ind w:left="1800" w:hanging="360"/>
      </w:pPr>
      <w:rPr>
        <w:rFonts w:hint="eastAsia" w:ascii="Times New Roman" w:hAnsi="Times New Roman" w:eastAsia="黑体"/>
        <w:sz w:val="32"/>
      </w:rPr>
    </w:lvl>
    <w:lvl w:ilvl="1" w:tentative="0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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"/>
      <w:lvlJc w:val="left"/>
      <w:pPr>
        <w:tabs>
          <w:tab w:val="left" w:pos="5400"/>
        </w:tabs>
        <w:ind w:left="5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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"/>
      <w:lvlJc w:val="left"/>
      <w:pPr>
        <w:tabs>
          <w:tab w:val="left" w:pos="7560"/>
        </w:tabs>
        <w:ind w:left="7560" w:hanging="360"/>
      </w:pPr>
      <w:rPr>
        <w:rFonts w:hint="default" w:ascii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2A33"/>
    <w:rsid w:val="06E97E74"/>
    <w:rsid w:val="079C1697"/>
    <w:rsid w:val="0CF15CBE"/>
    <w:rsid w:val="0EFF34DF"/>
    <w:rsid w:val="0FEB4999"/>
    <w:rsid w:val="12BFC360"/>
    <w:rsid w:val="169D6430"/>
    <w:rsid w:val="16B74B53"/>
    <w:rsid w:val="1D3DFBE6"/>
    <w:rsid w:val="1E7C2BA8"/>
    <w:rsid w:val="1F7D9304"/>
    <w:rsid w:val="1FD6A2EF"/>
    <w:rsid w:val="1FEF5819"/>
    <w:rsid w:val="1FF7DD29"/>
    <w:rsid w:val="20A87985"/>
    <w:rsid w:val="263D5F02"/>
    <w:rsid w:val="27533104"/>
    <w:rsid w:val="277F5E50"/>
    <w:rsid w:val="27FB4FB4"/>
    <w:rsid w:val="2BFB529C"/>
    <w:rsid w:val="2FEE0B0C"/>
    <w:rsid w:val="2FF76621"/>
    <w:rsid w:val="30FED947"/>
    <w:rsid w:val="34344C55"/>
    <w:rsid w:val="35FF4203"/>
    <w:rsid w:val="36F64CB5"/>
    <w:rsid w:val="3775CE5B"/>
    <w:rsid w:val="37BF8790"/>
    <w:rsid w:val="37F77B24"/>
    <w:rsid w:val="37F7F47E"/>
    <w:rsid w:val="394F3578"/>
    <w:rsid w:val="39BBAD5C"/>
    <w:rsid w:val="39FFB8D8"/>
    <w:rsid w:val="3BFF3D20"/>
    <w:rsid w:val="3C0D2B3D"/>
    <w:rsid w:val="3D783A95"/>
    <w:rsid w:val="3D8B17BE"/>
    <w:rsid w:val="3DBF2D57"/>
    <w:rsid w:val="3DD7282E"/>
    <w:rsid w:val="3DFF874B"/>
    <w:rsid w:val="3E6F8CA2"/>
    <w:rsid w:val="3EFBD81A"/>
    <w:rsid w:val="3F477FE6"/>
    <w:rsid w:val="3F7FD552"/>
    <w:rsid w:val="3FA90328"/>
    <w:rsid w:val="3FBB95B2"/>
    <w:rsid w:val="3FC5B5CD"/>
    <w:rsid w:val="3FCE508A"/>
    <w:rsid w:val="3FE7455C"/>
    <w:rsid w:val="3FF91997"/>
    <w:rsid w:val="3FFD63DB"/>
    <w:rsid w:val="3FFF5926"/>
    <w:rsid w:val="40F7EF01"/>
    <w:rsid w:val="415F4455"/>
    <w:rsid w:val="43ED9AD2"/>
    <w:rsid w:val="46B9CFE3"/>
    <w:rsid w:val="47CC42C7"/>
    <w:rsid w:val="4B497C05"/>
    <w:rsid w:val="4DA6ABCE"/>
    <w:rsid w:val="4E9BE50E"/>
    <w:rsid w:val="4EC4D0EA"/>
    <w:rsid w:val="4EF535E6"/>
    <w:rsid w:val="4FFD184C"/>
    <w:rsid w:val="4FFE4E7B"/>
    <w:rsid w:val="4FFFBC02"/>
    <w:rsid w:val="4FFFF455"/>
    <w:rsid w:val="50FF0383"/>
    <w:rsid w:val="51DC23CE"/>
    <w:rsid w:val="52E2348B"/>
    <w:rsid w:val="541F021A"/>
    <w:rsid w:val="5457275C"/>
    <w:rsid w:val="56FF11CF"/>
    <w:rsid w:val="57D7BA92"/>
    <w:rsid w:val="597F2820"/>
    <w:rsid w:val="5A6840DF"/>
    <w:rsid w:val="5BDC1531"/>
    <w:rsid w:val="5BF32890"/>
    <w:rsid w:val="5CD6265E"/>
    <w:rsid w:val="5CFFA8E8"/>
    <w:rsid w:val="5DCFAE5C"/>
    <w:rsid w:val="5DEFD03F"/>
    <w:rsid w:val="5E4F7107"/>
    <w:rsid w:val="5E6C652D"/>
    <w:rsid w:val="5F276C3A"/>
    <w:rsid w:val="5F972E6D"/>
    <w:rsid w:val="5FBEC495"/>
    <w:rsid w:val="5FD8FA1A"/>
    <w:rsid w:val="5FEB89A1"/>
    <w:rsid w:val="5FEF0718"/>
    <w:rsid w:val="5FF3F26D"/>
    <w:rsid w:val="63B3E18B"/>
    <w:rsid w:val="65814411"/>
    <w:rsid w:val="65FA531E"/>
    <w:rsid w:val="675FBF33"/>
    <w:rsid w:val="67EFF126"/>
    <w:rsid w:val="69F77A37"/>
    <w:rsid w:val="6B757F59"/>
    <w:rsid w:val="6C5F8576"/>
    <w:rsid w:val="6CB9536C"/>
    <w:rsid w:val="6CE9DA51"/>
    <w:rsid w:val="6DAF8EC2"/>
    <w:rsid w:val="6DF6C73C"/>
    <w:rsid w:val="6DFF4A80"/>
    <w:rsid w:val="6DFFF15D"/>
    <w:rsid w:val="6E7FA073"/>
    <w:rsid w:val="6EAE0C50"/>
    <w:rsid w:val="6F5F06C9"/>
    <w:rsid w:val="6F7FE7B2"/>
    <w:rsid w:val="6FDD2FDA"/>
    <w:rsid w:val="6FDD566B"/>
    <w:rsid w:val="6FDFD959"/>
    <w:rsid w:val="6FE9E3F8"/>
    <w:rsid w:val="71DFA87F"/>
    <w:rsid w:val="726D7862"/>
    <w:rsid w:val="72B7AFB5"/>
    <w:rsid w:val="73F96406"/>
    <w:rsid w:val="756A1EC9"/>
    <w:rsid w:val="759ECB5A"/>
    <w:rsid w:val="75B13887"/>
    <w:rsid w:val="75D4C7F6"/>
    <w:rsid w:val="75EBD557"/>
    <w:rsid w:val="766BB1BD"/>
    <w:rsid w:val="76FF2E0D"/>
    <w:rsid w:val="77BFA6E7"/>
    <w:rsid w:val="77E7E13E"/>
    <w:rsid w:val="77FA8BA5"/>
    <w:rsid w:val="77FBBB1F"/>
    <w:rsid w:val="77FFEE0D"/>
    <w:rsid w:val="7836AD92"/>
    <w:rsid w:val="784B69E0"/>
    <w:rsid w:val="78F79935"/>
    <w:rsid w:val="7ADBCFEE"/>
    <w:rsid w:val="7AFF8841"/>
    <w:rsid w:val="7AFFC42A"/>
    <w:rsid w:val="7B4B9E18"/>
    <w:rsid w:val="7B7B1500"/>
    <w:rsid w:val="7BA7B2E5"/>
    <w:rsid w:val="7BBF7CD2"/>
    <w:rsid w:val="7BDA307D"/>
    <w:rsid w:val="7BF685E8"/>
    <w:rsid w:val="7BFCA560"/>
    <w:rsid w:val="7C1D1490"/>
    <w:rsid w:val="7CFF4F97"/>
    <w:rsid w:val="7CFF98C3"/>
    <w:rsid w:val="7D7F4EAD"/>
    <w:rsid w:val="7DD79C39"/>
    <w:rsid w:val="7DDC324B"/>
    <w:rsid w:val="7DEBD237"/>
    <w:rsid w:val="7DEFADD9"/>
    <w:rsid w:val="7E23BABF"/>
    <w:rsid w:val="7E32920C"/>
    <w:rsid w:val="7E5BE12B"/>
    <w:rsid w:val="7E6F1A7A"/>
    <w:rsid w:val="7E79B256"/>
    <w:rsid w:val="7EAF6C62"/>
    <w:rsid w:val="7F3DFCF2"/>
    <w:rsid w:val="7F4A0B3E"/>
    <w:rsid w:val="7F5B1139"/>
    <w:rsid w:val="7F5F3789"/>
    <w:rsid w:val="7F69D699"/>
    <w:rsid w:val="7F6F8ADD"/>
    <w:rsid w:val="7F752655"/>
    <w:rsid w:val="7F77FD62"/>
    <w:rsid w:val="7F7B5946"/>
    <w:rsid w:val="7F8B6A66"/>
    <w:rsid w:val="7F9FB7BC"/>
    <w:rsid w:val="7FBA90CA"/>
    <w:rsid w:val="7FCF9128"/>
    <w:rsid w:val="7FD71190"/>
    <w:rsid w:val="7FDBD84E"/>
    <w:rsid w:val="7FDF0A0F"/>
    <w:rsid w:val="7FDF1D9A"/>
    <w:rsid w:val="7FDF56F4"/>
    <w:rsid w:val="7FE58CD0"/>
    <w:rsid w:val="7FEF1F09"/>
    <w:rsid w:val="7FF4E1CF"/>
    <w:rsid w:val="7FF60A0C"/>
    <w:rsid w:val="7FFE48EE"/>
    <w:rsid w:val="7FFFA228"/>
    <w:rsid w:val="7FFFFD72"/>
    <w:rsid w:val="81BF94C3"/>
    <w:rsid w:val="8F6240DF"/>
    <w:rsid w:val="970AE5F1"/>
    <w:rsid w:val="97EF4120"/>
    <w:rsid w:val="9B59891F"/>
    <w:rsid w:val="9BF7AC50"/>
    <w:rsid w:val="9CFE0F92"/>
    <w:rsid w:val="9D976CFB"/>
    <w:rsid w:val="9E7FCA98"/>
    <w:rsid w:val="9FF21142"/>
    <w:rsid w:val="A3EB1C13"/>
    <w:rsid w:val="A5DA7533"/>
    <w:rsid w:val="A5FD57D1"/>
    <w:rsid w:val="A6BEF2AC"/>
    <w:rsid w:val="A75A0092"/>
    <w:rsid w:val="A7FDFD61"/>
    <w:rsid w:val="AB3447B5"/>
    <w:rsid w:val="AD7D6987"/>
    <w:rsid w:val="AF957B2E"/>
    <w:rsid w:val="AFF79A9F"/>
    <w:rsid w:val="AFFEF0EE"/>
    <w:rsid w:val="B4FF8E25"/>
    <w:rsid w:val="B7CB1D80"/>
    <w:rsid w:val="B7DB19E8"/>
    <w:rsid w:val="B9FD886B"/>
    <w:rsid w:val="BBE73B3C"/>
    <w:rsid w:val="BBF77F2E"/>
    <w:rsid w:val="BBFF0737"/>
    <w:rsid w:val="BC7763F7"/>
    <w:rsid w:val="BDFF1F11"/>
    <w:rsid w:val="BEF09E3A"/>
    <w:rsid w:val="BF1E59BF"/>
    <w:rsid w:val="BF226777"/>
    <w:rsid w:val="BFBB51BB"/>
    <w:rsid w:val="BFDF70D6"/>
    <w:rsid w:val="C7550835"/>
    <w:rsid w:val="CACF5152"/>
    <w:rsid w:val="CAFFA4A7"/>
    <w:rsid w:val="CB9FD882"/>
    <w:rsid w:val="CBBBD8A2"/>
    <w:rsid w:val="CDEE4A39"/>
    <w:rsid w:val="CE559FD2"/>
    <w:rsid w:val="CF592A33"/>
    <w:rsid w:val="CFFF24C9"/>
    <w:rsid w:val="D5BB3C42"/>
    <w:rsid w:val="D5C442B2"/>
    <w:rsid w:val="D6FFAD7D"/>
    <w:rsid w:val="D76FA97D"/>
    <w:rsid w:val="D7BC836D"/>
    <w:rsid w:val="D7C729CE"/>
    <w:rsid w:val="D7FF2EF1"/>
    <w:rsid w:val="D9ABBCEB"/>
    <w:rsid w:val="D9DE9F24"/>
    <w:rsid w:val="DBEBC8D4"/>
    <w:rsid w:val="DDEFFFEB"/>
    <w:rsid w:val="DF3E6202"/>
    <w:rsid w:val="DF7C79D8"/>
    <w:rsid w:val="DFAF8A04"/>
    <w:rsid w:val="DFD9D081"/>
    <w:rsid w:val="DFDD29E1"/>
    <w:rsid w:val="DFF718B0"/>
    <w:rsid w:val="E5CE73B8"/>
    <w:rsid w:val="E5FB893A"/>
    <w:rsid w:val="E75AE36A"/>
    <w:rsid w:val="E75BE43F"/>
    <w:rsid w:val="E78DAC29"/>
    <w:rsid w:val="E7F34171"/>
    <w:rsid w:val="E96D9A5A"/>
    <w:rsid w:val="EA8702D0"/>
    <w:rsid w:val="EAFF6504"/>
    <w:rsid w:val="EB5DAAE0"/>
    <w:rsid w:val="EBDBF0A3"/>
    <w:rsid w:val="EBF97AC1"/>
    <w:rsid w:val="EBFF0018"/>
    <w:rsid w:val="EC3FE63F"/>
    <w:rsid w:val="ED3FCF3A"/>
    <w:rsid w:val="ED6E5EEA"/>
    <w:rsid w:val="EEFFE71E"/>
    <w:rsid w:val="EF2D0053"/>
    <w:rsid w:val="EF7F0840"/>
    <w:rsid w:val="EFEDE82A"/>
    <w:rsid w:val="EFFFFBCE"/>
    <w:rsid w:val="F0CE6BC9"/>
    <w:rsid w:val="F1FC3019"/>
    <w:rsid w:val="F4ED7140"/>
    <w:rsid w:val="F6DF01DE"/>
    <w:rsid w:val="F717513C"/>
    <w:rsid w:val="F7BF32E2"/>
    <w:rsid w:val="F7DF5098"/>
    <w:rsid w:val="F7EB4321"/>
    <w:rsid w:val="F7FFD80E"/>
    <w:rsid w:val="F8AFA760"/>
    <w:rsid w:val="F9BF55E0"/>
    <w:rsid w:val="F9BF61D0"/>
    <w:rsid w:val="F9FE21F3"/>
    <w:rsid w:val="FAFF4820"/>
    <w:rsid w:val="FB5D415E"/>
    <w:rsid w:val="FBF708A4"/>
    <w:rsid w:val="FBF7F1D4"/>
    <w:rsid w:val="FBFD4F29"/>
    <w:rsid w:val="FCBF2D23"/>
    <w:rsid w:val="FCFF6E91"/>
    <w:rsid w:val="FD7FFF70"/>
    <w:rsid w:val="FDB9DA06"/>
    <w:rsid w:val="FDBDC1D9"/>
    <w:rsid w:val="FDBF090D"/>
    <w:rsid w:val="FDD19749"/>
    <w:rsid w:val="FDDFFBA4"/>
    <w:rsid w:val="FDEDF203"/>
    <w:rsid w:val="FDEF1071"/>
    <w:rsid w:val="FDEF9FF8"/>
    <w:rsid w:val="FDF6B126"/>
    <w:rsid w:val="FDFF1A2E"/>
    <w:rsid w:val="FE29DEDE"/>
    <w:rsid w:val="FE5DA786"/>
    <w:rsid w:val="FE7B5862"/>
    <w:rsid w:val="FE7D29E7"/>
    <w:rsid w:val="FE7E4D81"/>
    <w:rsid w:val="FEB3F145"/>
    <w:rsid w:val="FEEB86C2"/>
    <w:rsid w:val="FEFA8549"/>
    <w:rsid w:val="FEFF4C73"/>
    <w:rsid w:val="FEFF751D"/>
    <w:rsid w:val="FEFFAD0B"/>
    <w:rsid w:val="FF5A7D45"/>
    <w:rsid w:val="FF7B6ABF"/>
    <w:rsid w:val="FF9735C0"/>
    <w:rsid w:val="FFB9181C"/>
    <w:rsid w:val="FFBB725E"/>
    <w:rsid w:val="FFBDDC73"/>
    <w:rsid w:val="FFBECFC6"/>
    <w:rsid w:val="FFBF3139"/>
    <w:rsid w:val="FFEC3EE1"/>
    <w:rsid w:val="FFEEB78B"/>
    <w:rsid w:val="FFEF261E"/>
    <w:rsid w:val="FFF6D69D"/>
    <w:rsid w:val="FFF71D4D"/>
    <w:rsid w:val="FFF73F28"/>
    <w:rsid w:val="FFFD4ED6"/>
    <w:rsid w:val="FFFD5453"/>
    <w:rsid w:val="FFFF080D"/>
    <w:rsid w:val="FFFF196F"/>
    <w:rsid w:val="FFFF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ubtle Emphasis"/>
    <w:qFormat/>
    <w:uiPriority w:val="19"/>
    <w:rPr>
      <w:rFonts w:ascii="Times New Roman" w:hAnsi="Times New Roman" w:eastAsia="宋体" w:cs="Times New Roman"/>
      <w:i/>
      <w:iCs/>
      <w:color w:val="404040"/>
    </w:rPr>
  </w:style>
  <w:style w:type="paragraph" w:customStyle="1" w:styleId="10">
    <w:name w:val="法条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2621</Words>
  <Characters>2800</Characters>
  <Lines>0</Lines>
  <Paragraphs>0</Paragraphs>
  <TotalTime>0</TotalTime>
  <ScaleCrop>false</ScaleCrop>
  <LinksUpToDate>false</LinksUpToDate>
  <CharactersWithSpaces>3054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2025-03-02T05:17:00Z</dcterms:created>
  <dc:creator>业务管理员</dc:creator>
  <cp:lastModifiedBy>MYQ</cp:lastModifiedBy>
  <dcterms:modified xsi:type="dcterms:W3CDTF">2025-08-06T02:41:10Z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43B36A0EBAAB48AB82E487CD29501C9D_13</vt:lpwstr>
  </property>
</Properties>
</file>