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69B298">
      <w:pPr>
        <w:ind w:left="0" w:leftChars="0" w:firstLine="0" w:firstLineChars="0"/>
        <w:rPr>
          <w:rFonts w:hint="eastAsia" w:ascii="宋体" w:hAnsi="宋体" w:eastAsia="方正黑体_GBK" w:cs="方正黑体_GBK"/>
          <w:color w:val="auto"/>
          <w:spacing w:val="0"/>
          <w:sz w:val="32"/>
          <w:szCs w:val="32"/>
          <w:highlight w:val="none"/>
          <w:lang w:val="en-US" w:eastAsia="zh-CN"/>
        </w:rPr>
      </w:pPr>
      <w:r>
        <w:rPr>
          <w:rFonts w:hint="eastAsia" w:ascii="宋体" w:hAnsi="宋体" w:eastAsia="方正黑体_GBK" w:cs="方正黑体_GBK"/>
          <w:color w:val="auto"/>
          <w:spacing w:val="0"/>
          <w:sz w:val="32"/>
          <w:szCs w:val="32"/>
          <w:highlight w:val="none"/>
          <w:lang w:val="en-US" w:eastAsia="zh-CN"/>
        </w:rPr>
        <w:t>附件１</w:t>
      </w:r>
      <w:bookmarkStart w:id="0" w:name="_GoBack"/>
      <w:bookmarkEnd w:id="0"/>
    </w:p>
    <w:p w14:paraId="7E2E9CC4">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宋体" w:hAnsi="宋体" w:eastAsia="方正黑体_GBK" w:cs="方正黑体_GBK"/>
          <w:color w:val="auto"/>
          <w:spacing w:val="0"/>
          <w:sz w:val="32"/>
          <w:szCs w:val="32"/>
          <w:highlight w:val="none"/>
          <w:lang w:val="en-US" w:eastAsia="zh-CN"/>
        </w:rPr>
      </w:pPr>
    </w:p>
    <w:p w14:paraId="2DF98F94">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
        </w:rPr>
        <w:t>山东省</w:t>
      </w:r>
      <w:r>
        <w:rPr>
          <w:rFonts w:hint="eastAsia" w:ascii="方正小标宋简体" w:hAnsi="方正小标宋简体" w:eastAsia="方正小标宋简体" w:cs="方正小标宋简体"/>
          <w:color w:val="auto"/>
          <w:sz w:val="44"/>
          <w:szCs w:val="44"/>
          <w:highlight w:val="none"/>
          <w:lang w:val="en-US" w:eastAsia="zh-CN"/>
        </w:rPr>
        <w:t>外国人来华工作“一件事”联办事项</w:t>
      </w:r>
    </w:p>
    <w:p w14:paraId="5C998CD6">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（试行）</w:t>
      </w:r>
    </w:p>
    <w:p w14:paraId="1619D521">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CESI宋体-GB2312" w:hAnsi="CESI宋体-GB2312" w:cs="Times New Roman"/>
          <w:color w:val="auto"/>
          <w:sz w:val="32"/>
          <w:highlight w:val="none"/>
          <w:lang w:val="en-US" w:eastAsia="zh-CN"/>
        </w:rPr>
      </w:pPr>
    </w:p>
    <w:tbl>
      <w:tblPr>
        <w:tblStyle w:val="18"/>
        <w:tblW w:w="87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3629"/>
        <w:gridCol w:w="4167"/>
      </w:tblGrid>
      <w:tr w14:paraId="6D1F9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993" w:type="dxa"/>
            <w:vAlign w:val="center"/>
          </w:tcPr>
          <w:p w14:paraId="3908BAC6">
            <w:pPr>
              <w:pStyle w:val="14"/>
              <w:keepNext w:val="0"/>
              <w:keepLines w:val="0"/>
              <w:pageBreakBefore w:val="0"/>
              <w:widowControl w:val="0"/>
              <w:kinsoku/>
              <w:wordWrap/>
              <w:topLinePunct w:val="0"/>
              <w:autoSpaceDE/>
              <w:autoSpaceDN/>
              <w:bidi w:val="0"/>
              <w:spacing w:line="560" w:lineRule="exact"/>
              <w:ind w:left="0" w:leftChars="0" w:firstLine="0" w:firstLineChars="0"/>
              <w:jc w:val="center"/>
              <w:textAlignment w:val="auto"/>
              <w:rPr>
                <w:rFonts w:hint="eastAsia" w:ascii="黑体" w:hAnsi="黑体" w:eastAsia="黑体" w:cs="黑体"/>
                <w:color w:val="auto"/>
                <w:sz w:val="32"/>
                <w:highlight w:val="none"/>
                <w:vertAlign w:val="baseline"/>
                <w:lang w:val="en-US" w:eastAsia="zh-CN"/>
              </w:rPr>
            </w:pPr>
            <w:r>
              <w:rPr>
                <w:rFonts w:hint="eastAsia" w:ascii="黑体" w:hAnsi="黑体" w:eastAsia="黑体" w:cs="黑体"/>
                <w:color w:val="auto"/>
                <w:sz w:val="32"/>
                <w:highlight w:val="none"/>
                <w:vertAlign w:val="baseline"/>
                <w:lang w:val="en-US" w:eastAsia="zh-CN"/>
              </w:rPr>
              <w:t>序号</w:t>
            </w:r>
          </w:p>
        </w:tc>
        <w:tc>
          <w:tcPr>
            <w:tcW w:w="3629" w:type="dxa"/>
            <w:vAlign w:val="center"/>
          </w:tcPr>
          <w:p w14:paraId="0C4C5403">
            <w:pPr>
              <w:pStyle w:val="14"/>
              <w:keepNext w:val="0"/>
              <w:keepLines w:val="0"/>
              <w:pageBreakBefore w:val="0"/>
              <w:widowControl w:val="0"/>
              <w:kinsoku/>
              <w:wordWrap/>
              <w:topLinePunct w:val="0"/>
              <w:autoSpaceDE/>
              <w:autoSpaceDN/>
              <w:bidi w:val="0"/>
              <w:spacing w:line="560" w:lineRule="exact"/>
              <w:ind w:left="0" w:leftChars="0" w:firstLine="0" w:firstLineChars="0"/>
              <w:jc w:val="center"/>
              <w:textAlignment w:val="auto"/>
              <w:rPr>
                <w:rFonts w:hint="eastAsia" w:ascii="黑体" w:hAnsi="黑体" w:eastAsia="黑体" w:cs="黑体"/>
                <w:color w:val="auto"/>
                <w:sz w:val="32"/>
                <w:highlight w:val="none"/>
                <w:vertAlign w:val="baseline"/>
                <w:lang w:val="en-US" w:eastAsia="zh-CN"/>
              </w:rPr>
            </w:pPr>
            <w:r>
              <w:rPr>
                <w:rFonts w:hint="eastAsia" w:ascii="黑体" w:hAnsi="黑体" w:eastAsia="黑体" w:cs="黑体"/>
                <w:color w:val="auto"/>
                <w:sz w:val="32"/>
                <w:highlight w:val="none"/>
                <w:vertAlign w:val="baseline"/>
                <w:lang w:val="en-US" w:eastAsia="zh-CN"/>
              </w:rPr>
              <w:t>涉及事项</w:t>
            </w:r>
          </w:p>
        </w:tc>
        <w:tc>
          <w:tcPr>
            <w:tcW w:w="4167" w:type="dxa"/>
            <w:vAlign w:val="center"/>
          </w:tcPr>
          <w:p w14:paraId="38A832EB">
            <w:pPr>
              <w:pStyle w:val="14"/>
              <w:keepNext w:val="0"/>
              <w:keepLines w:val="0"/>
              <w:pageBreakBefore w:val="0"/>
              <w:widowControl w:val="0"/>
              <w:kinsoku/>
              <w:wordWrap/>
              <w:topLinePunct w:val="0"/>
              <w:autoSpaceDE/>
              <w:autoSpaceDN/>
              <w:bidi w:val="0"/>
              <w:spacing w:line="560" w:lineRule="exact"/>
              <w:ind w:left="0" w:leftChars="0" w:firstLine="0" w:firstLineChars="0"/>
              <w:jc w:val="center"/>
              <w:textAlignment w:val="auto"/>
              <w:rPr>
                <w:rFonts w:hint="eastAsia" w:ascii="黑体" w:hAnsi="黑体" w:eastAsia="黑体" w:cs="黑体"/>
                <w:color w:val="auto"/>
                <w:sz w:val="32"/>
                <w:highlight w:val="none"/>
                <w:vertAlign w:val="baseline"/>
                <w:lang w:val="en-US" w:eastAsia="zh-CN"/>
              </w:rPr>
            </w:pPr>
            <w:r>
              <w:rPr>
                <w:rFonts w:hint="eastAsia" w:ascii="黑体" w:hAnsi="黑体" w:eastAsia="黑体" w:cs="黑体"/>
                <w:color w:val="auto"/>
                <w:sz w:val="32"/>
                <w:highlight w:val="none"/>
                <w:vertAlign w:val="baseline"/>
                <w:lang w:val="en-US" w:eastAsia="zh-CN"/>
              </w:rPr>
              <w:t>责任单位</w:t>
            </w:r>
          </w:p>
        </w:tc>
      </w:tr>
      <w:tr w14:paraId="2232E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993" w:type="dxa"/>
            <w:vAlign w:val="center"/>
          </w:tcPr>
          <w:p w14:paraId="0D1915EF">
            <w:pPr>
              <w:pStyle w:val="14"/>
              <w:keepNext w:val="0"/>
              <w:keepLines w:val="0"/>
              <w:pageBreakBefore w:val="0"/>
              <w:widowControl w:val="0"/>
              <w:kinsoku/>
              <w:wordWrap/>
              <w:topLinePunct w:val="0"/>
              <w:autoSpaceDE/>
              <w:autoSpaceDN/>
              <w:bidi w:val="0"/>
              <w:spacing w:line="560" w:lineRule="exact"/>
              <w:ind w:left="0" w:leftChars="0" w:firstLine="0" w:firstLineChars="0"/>
              <w:jc w:val="center"/>
              <w:textAlignment w:val="auto"/>
              <w:rPr>
                <w:rFonts w:hint="default" w:ascii="CESI宋体-GB2312" w:hAnsi="CESI宋体-GB2312" w:cs="Times New Roman"/>
                <w:color w:val="auto"/>
                <w:sz w:val="32"/>
                <w:highlight w:val="none"/>
                <w:vertAlign w:val="baseline"/>
                <w:lang w:val="en-US" w:eastAsia="zh-CN"/>
              </w:rPr>
            </w:pPr>
            <w:r>
              <w:rPr>
                <w:rFonts w:hint="eastAsia" w:ascii="CESI宋体-GB2312" w:hAnsi="CESI宋体-GB2312" w:cs="Times New Roman"/>
                <w:color w:val="auto"/>
                <w:sz w:val="32"/>
                <w:highlight w:val="none"/>
                <w:vertAlign w:val="baseline"/>
                <w:lang w:val="en-US" w:eastAsia="zh-CN"/>
              </w:rPr>
              <w:t>1</w:t>
            </w:r>
          </w:p>
        </w:tc>
        <w:tc>
          <w:tcPr>
            <w:tcW w:w="3629" w:type="dxa"/>
            <w:vAlign w:val="center"/>
          </w:tcPr>
          <w:p w14:paraId="33BC3A77">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both"/>
              <w:textAlignment w:val="auto"/>
              <w:rPr>
                <w:rFonts w:hint="default" w:ascii="CESI宋体-GB2312" w:hAnsi="CESI宋体-GB2312" w:cs="Times New Roman"/>
                <w:color w:val="auto"/>
                <w:sz w:val="32"/>
                <w:highlight w:val="none"/>
                <w:vertAlign w:val="baseline"/>
                <w:lang w:val="en-US" w:eastAsia="zh-CN"/>
              </w:rPr>
            </w:pPr>
            <w:r>
              <w:rPr>
                <w:rFonts w:hint="default" w:ascii="CESI宋体-GB2312" w:hAnsi="CESI宋体-GB2312" w:eastAsia="仿宋_GB2312" w:cs="Times New Roman"/>
                <w:color w:val="auto"/>
                <w:sz w:val="32"/>
                <w:highlight w:val="none"/>
                <w:lang w:val="en-US" w:eastAsia="zh-CN"/>
              </w:rPr>
              <w:t>外国人来华工作许可签发/变更/延期</w:t>
            </w:r>
          </w:p>
        </w:tc>
        <w:tc>
          <w:tcPr>
            <w:tcW w:w="4167" w:type="dxa"/>
            <w:vAlign w:val="center"/>
          </w:tcPr>
          <w:p w14:paraId="4D15153E">
            <w:pPr>
              <w:pStyle w:val="14"/>
              <w:keepNext w:val="0"/>
              <w:keepLines w:val="0"/>
              <w:pageBreakBefore w:val="0"/>
              <w:widowControl w:val="0"/>
              <w:kinsoku/>
              <w:wordWrap/>
              <w:overflowPunct/>
              <w:topLinePunct w:val="0"/>
              <w:autoSpaceDE/>
              <w:autoSpaceDN/>
              <w:bidi w:val="0"/>
              <w:adjustRightInd/>
              <w:snapToGrid w:val="0"/>
              <w:spacing w:line="560" w:lineRule="exact"/>
              <w:ind w:left="0" w:leftChars="0" w:firstLine="0" w:firstLineChars="0"/>
              <w:jc w:val="center"/>
              <w:textAlignment w:val="auto"/>
              <w:rPr>
                <w:rFonts w:hint="eastAsia" w:ascii="CESI宋体-GB2312" w:hAnsi="CESI宋体-GB2312" w:cs="Times New Roman"/>
                <w:color w:val="auto"/>
                <w:w w:val="95"/>
                <w:sz w:val="32"/>
                <w:highlight w:val="none"/>
                <w:vertAlign w:val="baseline"/>
                <w:lang w:val="en-US" w:eastAsia="zh-CN"/>
              </w:rPr>
            </w:pPr>
            <w:r>
              <w:rPr>
                <w:rFonts w:hint="eastAsia" w:ascii="CESI宋体-GB2312" w:hAnsi="CESI宋体-GB2312" w:cs="Times New Roman"/>
                <w:color w:val="auto"/>
                <w:w w:val="95"/>
                <w:sz w:val="32"/>
                <w:highlight w:val="none"/>
                <w:vertAlign w:val="baseline"/>
                <w:lang w:val="en-US" w:eastAsia="zh-CN"/>
              </w:rPr>
              <w:t>山东省人力资源和社会保障厅</w:t>
            </w:r>
          </w:p>
          <w:p w14:paraId="4B8F277C">
            <w:pPr>
              <w:pStyle w:val="14"/>
              <w:keepNext w:val="0"/>
              <w:keepLines w:val="0"/>
              <w:pageBreakBefore w:val="0"/>
              <w:widowControl w:val="0"/>
              <w:kinsoku/>
              <w:wordWrap/>
              <w:overflowPunct/>
              <w:topLinePunct w:val="0"/>
              <w:autoSpaceDE/>
              <w:autoSpaceDN/>
              <w:bidi w:val="0"/>
              <w:adjustRightInd/>
              <w:snapToGrid w:val="0"/>
              <w:spacing w:line="560" w:lineRule="exact"/>
              <w:ind w:left="0" w:leftChars="0" w:firstLine="0" w:firstLineChars="0"/>
              <w:jc w:val="center"/>
              <w:textAlignment w:val="auto"/>
              <w:rPr>
                <w:rFonts w:hint="default" w:ascii="CESI宋体-GB2312" w:hAnsi="CESI宋体-GB2312" w:cs="Times New Roman"/>
                <w:color w:val="auto"/>
                <w:sz w:val="32"/>
                <w:highlight w:val="none"/>
                <w:vertAlign w:val="baseline"/>
                <w:lang w:val="en-US" w:eastAsia="zh-CN"/>
              </w:rPr>
            </w:pPr>
            <w:r>
              <w:rPr>
                <w:rFonts w:hint="eastAsia" w:ascii="CESI宋体-GB2312" w:hAnsi="CESI宋体-GB2312" w:cs="Times New Roman"/>
                <w:color w:val="auto"/>
                <w:sz w:val="32"/>
                <w:highlight w:val="none"/>
                <w:vertAlign w:val="baseline"/>
                <w:lang w:val="en-US" w:eastAsia="zh-CN"/>
              </w:rPr>
              <w:t>山东省科学技术厅</w:t>
            </w:r>
          </w:p>
        </w:tc>
      </w:tr>
      <w:tr w14:paraId="3E8CB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993" w:type="dxa"/>
            <w:vAlign w:val="center"/>
          </w:tcPr>
          <w:p w14:paraId="23456E4E">
            <w:pPr>
              <w:pStyle w:val="14"/>
              <w:keepNext w:val="0"/>
              <w:keepLines w:val="0"/>
              <w:pageBreakBefore w:val="0"/>
              <w:widowControl w:val="0"/>
              <w:kinsoku/>
              <w:wordWrap/>
              <w:topLinePunct w:val="0"/>
              <w:autoSpaceDE/>
              <w:autoSpaceDN/>
              <w:bidi w:val="0"/>
              <w:spacing w:line="560" w:lineRule="exact"/>
              <w:ind w:left="0" w:leftChars="0" w:firstLine="0" w:firstLineChars="0"/>
              <w:jc w:val="center"/>
              <w:textAlignment w:val="auto"/>
              <w:rPr>
                <w:rFonts w:hint="default" w:ascii="CESI宋体-GB2312" w:hAnsi="CESI宋体-GB2312" w:cs="Times New Roman"/>
                <w:color w:val="auto"/>
                <w:sz w:val="32"/>
                <w:highlight w:val="none"/>
                <w:vertAlign w:val="baseline"/>
                <w:lang w:val="en-US" w:eastAsia="zh-CN"/>
              </w:rPr>
            </w:pPr>
            <w:r>
              <w:rPr>
                <w:rFonts w:hint="eastAsia" w:ascii="CESI宋体-GB2312" w:hAnsi="CESI宋体-GB2312" w:cs="Times New Roman"/>
                <w:color w:val="auto"/>
                <w:sz w:val="32"/>
                <w:highlight w:val="none"/>
                <w:vertAlign w:val="baseline"/>
                <w:lang w:val="en-US" w:eastAsia="zh-CN"/>
              </w:rPr>
              <w:t>2</w:t>
            </w:r>
          </w:p>
        </w:tc>
        <w:tc>
          <w:tcPr>
            <w:tcW w:w="3629" w:type="dxa"/>
            <w:vAlign w:val="center"/>
          </w:tcPr>
          <w:p w14:paraId="3F227E3D">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both"/>
              <w:textAlignment w:val="auto"/>
              <w:rPr>
                <w:rFonts w:hint="default" w:ascii="CESI宋体-GB2312" w:hAnsi="CESI宋体-GB2312" w:cs="Times New Roman"/>
                <w:color w:val="auto"/>
                <w:sz w:val="32"/>
                <w:highlight w:val="none"/>
                <w:vertAlign w:val="baseline"/>
                <w:lang w:val="en-US" w:eastAsia="zh-CN"/>
              </w:rPr>
            </w:pPr>
            <w:r>
              <w:rPr>
                <w:rFonts w:hint="default" w:ascii="CESI宋体-GB2312" w:hAnsi="CESI宋体-GB2312" w:eastAsia="仿宋_GB2312" w:cs="Times New Roman"/>
                <w:color w:val="auto"/>
                <w:sz w:val="32"/>
                <w:highlight w:val="none"/>
                <w:lang w:val="en-US" w:eastAsia="zh-CN"/>
              </w:rPr>
              <w:t>社会保险登记</w:t>
            </w:r>
          </w:p>
        </w:tc>
        <w:tc>
          <w:tcPr>
            <w:tcW w:w="4167" w:type="dxa"/>
            <w:vAlign w:val="center"/>
          </w:tcPr>
          <w:p w14:paraId="22D4A88E">
            <w:pPr>
              <w:pStyle w:val="14"/>
              <w:keepNext w:val="0"/>
              <w:keepLines w:val="0"/>
              <w:pageBreakBefore w:val="0"/>
              <w:widowControl w:val="0"/>
              <w:kinsoku/>
              <w:wordWrap/>
              <w:overflowPunct/>
              <w:topLinePunct w:val="0"/>
              <w:autoSpaceDE/>
              <w:autoSpaceDN/>
              <w:bidi w:val="0"/>
              <w:adjustRightInd/>
              <w:snapToGrid w:val="0"/>
              <w:spacing w:line="560" w:lineRule="exact"/>
              <w:ind w:left="0" w:leftChars="0" w:firstLine="0" w:firstLineChars="0"/>
              <w:jc w:val="center"/>
              <w:textAlignment w:val="auto"/>
              <w:rPr>
                <w:rFonts w:hint="default" w:ascii="CESI宋体-GB2312" w:hAnsi="CESI宋体-GB2312" w:cs="Times New Roman"/>
                <w:color w:val="auto"/>
                <w:w w:val="95"/>
                <w:sz w:val="32"/>
                <w:highlight w:val="none"/>
                <w:vertAlign w:val="baseline"/>
                <w:lang w:val="en-US" w:eastAsia="zh-CN"/>
              </w:rPr>
            </w:pPr>
            <w:r>
              <w:rPr>
                <w:rFonts w:hint="eastAsia" w:ascii="CESI宋体-GB2312" w:hAnsi="CESI宋体-GB2312" w:cs="Times New Roman"/>
                <w:color w:val="auto"/>
                <w:w w:val="95"/>
                <w:sz w:val="32"/>
                <w:highlight w:val="none"/>
                <w:vertAlign w:val="baseline"/>
                <w:lang w:val="en-US" w:eastAsia="zh-CN"/>
              </w:rPr>
              <w:t>山东省人力资源和社会保障厅</w:t>
            </w:r>
          </w:p>
        </w:tc>
      </w:tr>
      <w:tr w14:paraId="74953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993" w:type="dxa"/>
            <w:vAlign w:val="center"/>
          </w:tcPr>
          <w:p w14:paraId="4968958C">
            <w:pPr>
              <w:pStyle w:val="14"/>
              <w:keepNext w:val="0"/>
              <w:keepLines w:val="0"/>
              <w:pageBreakBefore w:val="0"/>
              <w:widowControl w:val="0"/>
              <w:kinsoku/>
              <w:wordWrap/>
              <w:topLinePunct w:val="0"/>
              <w:autoSpaceDE/>
              <w:autoSpaceDN/>
              <w:bidi w:val="0"/>
              <w:spacing w:line="560" w:lineRule="exact"/>
              <w:ind w:left="0" w:leftChars="0" w:firstLine="0" w:firstLineChars="0"/>
              <w:jc w:val="center"/>
              <w:textAlignment w:val="auto"/>
              <w:rPr>
                <w:rFonts w:hint="default" w:ascii="CESI宋体-GB2312" w:hAnsi="CESI宋体-GB2312" w:cs="Times New Roman"/>
                <w:color w:val="auto"/>
                <w:sz w:val="32"/>
                <w:highlight w:val="none"/>
                <w:vertAlign w:val="baseline"/>
                <w:lang w:val="en-US" w:eastAsia="zh-CN"/>
              </w:rPr>
            </w:pPr>
            <w:r>
              <w:rPr>
                <w:rFonts w:hint="eastAsia" w:ascii="CESI宋体-GB2312" w:hAnsi="CESI宋体-GB2312" w:cs="Times New Roman"/>
                <w:color w:val="auto"/>
                <w:sz w:val="32"/>
                <w:highlight w:val="none"/>
                <w:vertAlign w:val="baseline"/>
                <w:lang w:val="en-US" w:eastAsia="zh-CN"/>
              </w:rPr>
              <w:t>3</w:t>
            </w:r>
          </w:p>
        </w:tc>
        <w:tc>
          <w:tcPr>
            <w:tcW w:w="3629" w:type="dxa"/>
            <w:vAlign w:val="center"/>
          </w:tcPr>
          <w:p w14:paraId="6630EFF1">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both"/>
              <w:textAlignment w:val="auto"/>
              <w:rPr>
                <w:rFonts w:hint="default" w:ascii="CESI宋体-GB2312" w:hAnsi="CESI宋体-GB2312" w:cs="Times New Roman"/>
                <w:color w:val="auto"/>
                <w:sz w:val="32"/>
                <w:highlight w:val="none"/>
                <w:vertAlign w:val="baseline"/>
                <w:lang w:val="en-US" w:eastAsia="zh-CN"/>
              </w:rPr>
            </w:pPr>
            <w:r>
              <w:rPr>
                <w:rFonts w:hint="default" w:ascii="CESI宋体-GB2312" w:hAnsi="CESI宋体-GB2312" w:eastAsia="仿宋_GB2312" w:cs="Times New Roman"/>
                <w:color w:val="auto"/>
                <w:sz w:val="32"/>
                <w:highlight w:val="none"/>
                <w:lang w:val="en-US" w:eastAsia="zh-CN"/>
              </w:rPr>
              <w:t>职称评审</w:t>
            </w:r>
          </w:p>
        </w:tc>
        <w:tc>
          <w:tcPr>
            <w:tcW w:w="4167" w:type="dxa"/>
            <w:vAlign w:val="center"/>
          </w:tcPr>
          <w:p w14:paraId="70635392">
            <w:pPr>
              <w:pStyle w:val="14"/>
              <w:keepNext w:val="0"/>
              <w:keepLines w:val="0"/>
              <w:pageBreakBefore w:val="0"/>
              <w:widowControl w:val="0"/>
              <w:kinsoku/>
              <w:wordWrap/>
              <w:overflowPunct/>
              <w:topLinePunct w:val="0"/>
              <w:autoSpaceDE/>
              <w:autoSpaceDN/>
              <w:bidi w:val="0"/>
              <w:adjustRightInd/>
              <w:snapToGrid w:val="0"/>
              <w:spacing w:line="560" w:lineRule="exact"/>
              <w:ind w:left="0" w:leftChars="0" w:firstLine="0" w:firstLineChars="0"/>
              <w:jc w:val="center"/>
              <w:textAlignment w:val="auto"/>
              <w:rPr>
                <w:rFonts w:hint="default" w:ascii="CESI宋体-GB2312" w:hAnsi="CESI宋体-GB2312" w:cs="Times New Roman"/>
                <w:color w:val="auto"/>
                <w:w w:val="95"/>
                <w:sz w:val="32"/>
                <w:highlight w:val="none"/>
                <w:vertAlign w:val="baseline"/>
                <w:lang w:val="en-US" w:eastAsia="zh-CN"/>
              </w:rPr>
            </w:pPr>
            <w:r>
              <w:rPr>
                <w:rFonts w:hint="eastAsia" w:ascii="CESI宋体-GB2312" w:hAnsi="CESI宋体-GB2312" w:cs="Times New Roman"/>
                <w:color w:val="auto"/>
                <w:w w:val="95"/>
                <w:sz w:val="32"/>
                <w:highlight w:val="none"/>
                <w:vertAlign w:val="baseline"/>
                <w:lang w:val="en-US" w:eastAsia="zh-CN"/>
              </w:rPr>
              <w:t>山东省人力资源和社会保障厅</w:t>
            </w:r>
          </w:p>
        </w:tc>
      </w:tr>
      <w:tr w14:paraId="14985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993" w:type="dxa"/>
            <w:vAlign w:val="center"/>
          </w:tcPr>
          <w:p w14:paraId="629A3CDE">
            <w:pPr>
              <w:pStyle w:val="14"/>
              <w:keepNext w:val="0"/>
              <w:keepLines w:val="0"/>
              <w:pageBreakBefore w:val="0"/>
              <w:widowControl w:val="0"/>
              <w:kinsoku/>
              <w:wordWrap/>
              <w:topLinePunct w:val="0"/>
              <w:autoSpaceDE/>
              <w:autoSpaceDN/>
              <w:bidi w:val="0"/>
              <w:spacing w:line="560" w:lineRule="exact"/>
              <w:ind w:left="0" w:leftChars="0" w:firstLine="0" w:firstLineChars="0"/>
              <w:jc w:val="center"/>
              <w:textAlignment w:val="auto"/>
              <w:rPr>
                <w:rFonts w:hint="default" w:ascii="CESI宋体-GB2312" w:hAnsi="CESI宋体-GB2312" w:cs="Times New Roman"/>
                <w:color w:val="auto"/>
                <w:sz w:val="32"/>
                <w:highlight w:val="none"/>
                <w:vertAlign w:val="baseline"/>
                <w:lang w:val="en-US" w:eastAsia="zh-CN"/>
              </w:rPr>
            </w:pPr>
            <w:r>
              <w:rPr>
                <w:rFonts w:hint="eastAsia" w:ascii="CESI宋体-GB2312" w:hAnsi="CESI宋体-GB2312" w:cs="Times New Roman"/>
                <w:color w:val="auto"/>
                <w:sz w:val="32"/>
                <w:highlight w:val="none"/>
                <w:vertAlign w:val="baseline"/>
                <w:lang w:val="en-US" w:eastAsia="zh-CN"/>
              </w:rPr>
              <w:t>4</w:t>
            </w:r>
          </w:p>
        </w:tc>
        <w:tc>
          <w:tcPr>
            <w:tcW w:w="3629" w:type="dxa"/>
            <w:vAlign w:val="center"/>
          </w:tcPr>
          <w:p w14:paraId="6480FFFC">
            <w:pPr>
              <w:keepNext w:val="0"/>
              <w:keepLines w:val="0"/>
              <w:pageBreakBefore w:val="0"/>
              <w:widowControl w:val="0"/>
              <w:kinsoku/>
              <w:wordWrap/>
              <w:overflowPunct/>
              <w:topLinePunct w:val="0"/>
              <w:autoSpaceDE/>
              <w:autoSpaceDN/>
              <w:bidi w:val="0"/>
              <w:adjustRightInd/>
              <w:snapToGrid w:val="0"/>
              <w:spacing w:line="560" w:lineRule="exact"/>
              <w:ind w:left="0" w:leftChars="0" w:firstLine="0" w:firstLineChars="0"/>
              <w:jc w:val="both"/>
              <w:textAlignment w:val="auto"/>
              <w:rPr>
                <w:rFonts w:hint="default" w:ascii="CESI宋体-GB2312" w:hAnsi="CESI宋体-GB2312" w:cs="Times New Roman"/>
                <w:color w:val="auto"/>
                <w:sz w:val="32"/>
                <w:highlight w:val="none"/>
                <w:vertAlign w:val="baseline"/>
                <w:lang w:val="en-US" w:eastAsia="zh-CN"/>
              </w:rPr>
            </w:pPr>
            <w:r>
              <w:rPr>
                <w:rFonts w:hint="default" w:ascii="CESI宋体-GB2312" w:hAnsi="CESI宋体-GB2312" w:eastAsia="仿宋_GB2312" w:cs="Times New Roman"/>
                <w:color w:val="auto"/>
                <w:sz w:val="32"/>
                <w:highlight w:val="none"/>
                <w:lang w:val="en-US" w:eastAsia="zh-CN"/>
              </w:rPr>
              <w:t>居留证件签发/变更/延期</w:t>
            </w:r>
          </w:p>
        </w:tc>
        <w:tc>
          <w:tcPr>
            <w:tcW w:w="4167" w:type="dxa"/>
            <w:vAlign w:val="center"/>
          </w:tcPr>
          <w:p w14:paraId="4D48AF10">
            <w:pPr>
              <w:pStyle w:val="14"/>
              <w:keepNext w:val="0"/>
              <w:keepLines w:val="0"/>
              <w:pageBreakBefore w:val="0"/>
              <w:widowControl w:val="0"/>
              <w:kinsoku/>
              <w:wordWrap/>
              <w:overflowPunct/>
              <w:topLinePunct w:val="0"/>
              <w:autoSpaceDE/>
              <w:autoSpaceDN/>
              <w:bidi w:val="0"/>
              <w:adjustRightInd/>
              <w:snapToGrid w:val="0"/>
              <w:spacing w:line="560" w:lineRule="exact"/>
              <w:ind w:left="0" w:leftChars="0" w:firstLine="0" w:firstLineChars="0"/>
              <w:jc w:val="center"/>
              <w:textAlignment w:val="auto"/>
              <w:rPr>
                <w:rFonts w:hint="default" w:ascii="CESI宋体-GB2312" w:hAnsi="CESI宋体-GB2312" w:cs="Times New Roman"/>
                <w:color w:val="auto"/>
                <w:sz w:val="32"/>
                <w:highlight w:val="none"/>
                <w:vertAlign w:val="baseline"/>
                <w:lang w:val="en-US" w:eastAsia="zh-CN"/>
              </w:rPr>
            </w:pPr>
            <w:r>
              <w:rPr>
                <w:rFonts w:hint="eastAsia" w:ascii="CESI宋体-GB2312" w:hAnsi="CESI宋体-GB2312" w:cs="Times New Roman"/>
                <w:color w:val="auto"/>
                <w:sz w:val="32"/>
                <w:highlight w:val="none"/>
                <w:vertAlign w:val="baseline"/>
                <w:lang w:val="en-US" w:eastAsia="zh-CN"/>
              </w:rPr>
              <w:t>山东省公安厅</w:t>
            </w:r>
          </w:p>
        </w:tc>
      </w:tr>
      <w:tr w14:paraId="3FD7A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993" w:type="dxa"/>
            <w:vAlign w:val="center"/>
          </w:tcPr>
          <w:p w14:paraId="36AA69AC">
            <w:pPr>
              <w:pStyle w:val="14"/>
              <w:keepNext w:val="0"/>
              <w:keepLines w:val="0"/>
              <w:pageBreakBefore w:val="0"/>
              <w:widowControl w:val="0"/>
              <w:kinsoku/>
              <w:wordWrap/>
              <w:topLinePunct w:val="0"/>
              <w:autoSpaceDE/>
              <w:autoSpaceDN/>
              <w:bidi w:val="0"/>
              <w:spacing w:line="560" w:lineRule="exact"/>
              <w:ind w:left="0" w:leftChars="0" w:firstLine="0" w:firstLineChars="0"/>
              <w:jc w:val="center"/>
              <w:textAlignment w:val="auto"/>
              <w:rPr>
                <w:rFonts w:hint="eastAsia" w:ascii="CESI宋体-GB2312" w:hAnsi="CESI宋体-GB2312" w:cs="Times New Roman"/>
                <w:color w:val="auto"/>
                <w:sz w:val="32"/>
                <w:highlight w:val="none"/>
                <w:vertAlign w:val="baseline"/>
                <w:lang w:val="en-US" w:eastAsia="zh-CN"/>
              </w:rPr>
            </w:pPr>
            <w:r>
              <w:rPr>
                <w:rFonts w:hint="eastAsia" w:ascii="CESI宋体-GB2312" w:hAnsi="CESI宋体-GB2312" w:cs="Times New Roman"/>
                <w:color w:val="auto"/>
                <w:sz w:val="32"/>
                <w:highlight w:val="none"/>
                <w:vertAlign w:val="baseline"/>
                <w:lang w:val="en-US" w:eastAsia="zh-CN"/>
              </w:rPr>
              <w:t>５</w:t>
            </w:r>
          </w:p>
        </w:tc>
        <w:tc>
          <w:tcPr>
            <w:tcW w:w="3629" w:type="dxa"/>
            <w:vAlign w:val="center"/>
          </w:tcPr>
          <w:p w14:paraId="3A2675E0">
            <w:pPr>
              <w:keepNext w:val="0"/>
              <w:keepLines w:val="0"/>
              <w:pageBreakBefore w:val="0"/>
              <w:widowControl w:val="0"/>
              <w:kinsoku/>
              <w:wordWrap/>
              <w:overflowPunct/>
              <w:topLinePunct w:val="0"/>
              <w:autoSpaceDE/>
              <w:autoSpaceDN/>
              <w:bidi w:val="0"/>
              <w:adjustRightInd/>
              <w:snapToGrid w:val="0"/>
              <w:spacing w:line="560" w:lineRule="exact"/>
              <w:ind w:left="0" w:leftChars="0" w:firstLine="0" w:firstLineChars="0"/>
              <w:jc w:val="both"/>
              <w:textAlignment w:val="auto"/>
              <w:rPr>
                <w:rFonts w:hint="default" w:ascii="CESI宋体-GB2312" w:hAnsi="CESI宋体-GB2312" w:eastAsia="仿宋_GB2312" w:cs="Times New Roman"/>
                <w:color w:val="auto"/>
                <w:sz w:val="32"/>
                <w:highlight w:val="none"/>
                <w:lang w:val="en-US" w:eastAsia="zh-CN"/>
              </w:rPr>
            </w:pPr>
            <w:r>
              <w:rPr>
                <w:rFonts w:hint="default" w:ascii="CESI宋体-GB2312" w:hAnsi="CESI宋体-GB2312" w:eastAsia="仿宋_GB2312" w:cs="Times New Roman"/>
                <w:color w:val="auto"/>
                <w:sz w:val="32"/>
                <w:highlight w:val="none"/>
                <w:lang w:val="en-US" w:eastAsia="zh-CN"/>
              </w:rPr>
              <w:t>外国人来华工作电子社保卡注册申领</w:t>
            </w:r>
          </w:p>
        </w:tc>
        <w:tc>
          <w:tcPr>
            <w:tcW w:w="4167" w:type="dxa"/>
            <w:vAlign w:val="center"/>
          </w:tcPr>
          <w:p w14:paraId="16000BAA">
            <w:pPr>
              <w:pStyle w:val="14"/>
              <w:keepNext w:val="0"/>
              <w:keepLines w:val="0"/>
              <w:pageBreakBefore w:val="0"/>
              <w:widowControl w:val="0"/>
              <w:kinsoku/>
              <w:wordWrap/>
              <w:overflowPunct/>
              <w:topLinePunct w:val="0"/>
              <w:autoSpaceDE/>
              <w:autoSpaceDN/>
              <w:bidi w:val="0"/>
              <w:adjustRightInd/>
              <w:snapToGrid w:val="0"/>
              <w:spacing w:line="560" w:lineRule="exact"/>
              <w:ind w:left="0" w:leftChars="0" w:firstLine="0" w:firstLineChars="0"/>
              <w:jc w:val="center"/>
              <w:textAlignment w:val="auto"/>
              <w:rPr>
                <w:rFonts w:hint="eastAsia" w:ascii="CESI宋体-GB2312" w:hAnsi="CESI宋体-GB2312" w:cs="Times New Roman"/>
                <w:color w:val="auto"/>
                <w:sz w:val="32"/>
                <w:highlight w:val="none"/>
                <w:vertAlign w:val="baseline"/>
                <w:lang w:val="en-US" w:eastAsia="zh-CN"/>
              </w:rPr>
            </w:pPr>
            <w:r>
              <w:rPr>
                <w:rFonts w:hint="eastAsia" w:ascii="CESI宋体-GB2312" w:hAnsi="CESI宋体-GB2312" w:cs="Times New Roman"/>
                <w:color w:val="auto"/>
                <w:w w:val="95"/>
                <w:sz w:val="32"/>
                <w:highlight w:val="none"/>
                <w:vertAlign w:val="baseline"/>
                <w:lang w:val="en-US" w:eastAsia="zh-CN"/>
              </w:rPr>
              <w:t>山东省人力资源和社会保障厅</w:t>
            </w:r>
          </w:p>
        </w:tc>
      </w:tr>
    </w:tbl>
    <w:p w14:paraId="035E9E0F">
      <w:pPr>
        <w:rPr>
          <w:rFonts w:hint="eastAsia" w:ascii="黑体" w:hAnsi="黑体" w:eastAsia="黑体" w:cs="黑体"/>
          <w:color w:val="auto"/>
          <w:spacing w:val="0"/>
          <w:sz w:val="32"/>
          <w:szCs w:val="32"/>
          <w:highlight w:val="none"/>
          <w:lang w:val="en-US" w:eastAsia="zh-CN"/>
        </w:rPr>
      </w:pPr>
      <w:r>
        <w:rPr>
          <w:rFonts w:hint="eastAsia" w:ascii="黑体" w:hAnsi="黑体" w:eastAsia="黑体" w:cs="黑体"/>
          <w:color w:val="auto"/>
          <w:spacing w:val="0"/>
          <w:sz w:val="32"/>
          <w:szCs w:val="32"/>
          <w:highlight w:val="none"/>
          <w:lang w:val="en-US" w:eastAsia="zh-CN"/>
        </w:rPr>
        <w:br w:type="page"/>
      </w:r>
    </w:p>
    <w:p w14:paraId="471A9A83">
      <w:pPr>
        <w:pStyle w:val="42"/>
        <w:keepNext w:val="0"/>
        <w:keepLines w:val="0"/>
        <w:pageBreakBefore w:val="0"/>
        <w:widowControl w:val="0"/>
        <w:kinsoku/>
        <w:wordWrap/>
        <w:topLinePunct w:val="0"/>
        <w:autoSpaceDE/>
        <w:autoSpaceDN/>
        <w:bidi w:val="0"/>
        <w:spacing w:line="560" w:lineRule="exact"/>
        <w:ind w:left="0" w:leftChars="0" w:firstLine="0" w:firstLineChars="0"/>
        <w:textAlignment w:val="auto"/>
        <w:rPr>
          <w:rFonts w:hint="eastAsia" w:ascii="黑体" w:hAnsi="黑体" w:eastAsia="黑体" w:cs="黑体"/>
          <w:color w:val="auto"/>
          <w:spacing w:val="0"/>
          <w:sz w:val="32"/>
          <w:szCs w:val="32"/>
          <w:highlight w:val="none"/>
          <w:lang w:val="en-US" w:eastAsia="zh-CN"/>
        </w:rPr>
      </w:pPr>
      <w:r>
        <w:rPr>
          <w:rFonts w:hint="eastAsia" w:ascii="黑体" w:hAnsi="黑体" w:eastAsia="黑体" w:cs="黑体"/>
          <w:color w:val="auto"/>
          <w:spacing w:val="0"/>
          <w:sz w:val="32"/>
          <w:szCs w:val="32"/>
          <w:highlight w:val="none"/>
          <w:lang w:val="en-US" w:eastAsia="zh-CN"/>
        </w:rPr>
        <w:t>附件２</w:t>
      </w:r>
    </w:p>
    <w:p w14:paraId="6ACDDB5B">
      <w:pPr>
        <w:pStyle w:val="42"/>
        <w:keepNext w:val="0"/>
        <w:keepLines w:val="0"/>
        <w:pageBreakBefore w:val="0"/>
        <w:widowControl w:val="0"/>
        <w:kinsoku/>
        <w:wordWrap/>
        <w:topLinePunct w:val="0"/>
        <w:autoSpaceDE/>
        <w:autoSpaceDN/>
        <w:bidi w:val="0"/>
        <w:spacing w:line="560" w:lineRule="exact"/>
        <w:ind w:left="0" w:leftChars="0" w:firstLine="0" w:firstLineChars="0"/>
        <w:textAlignment w:val="auto"/>
        <w:rPr>
          <w:rFonts w:hint="eastAsia" w:ascii="宋体" w:hAnsi="宋体" w:eastAsia="方正黑体_GBK" w:cs="方正黑体_GBK"/>
          <w:color w:val="auto"/>
          <w:spacing w:val="0"/>
          <w:sz w:val="32"/>
          <w:szCs w:val="32"/>
          <w:highlight w:val="none"/>
          <w:lang w:val="en-US" w:eastAsia="zh-CN"/>
        </w:rPr>
      </w:pPr>
    </w:p>
    <w:p w14:paraId="36EAE44A">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山东</w:t>
      </w:r>
      <w:r>
        <w:rPr>
          <w:rFonts w:hint="default" w:ascii="方正小标宋简体" w:hAnsi="方正小标宋简体" w:eastAsia="方正小标宋简体" w:cs="方正小标宋简体"/>
          <w:color w:val="auto"/>
          <w:sz w:val="44"/>
          <w:szCs w:val="44"/>
          <w:highlight w:val="none"/>
          <w:lang w:val="en-US" w:eastAsia="zh-CN"/>
        </w:rPr>
        <w:t>省</w:t>
      </w:r>
      <w:r>
        <w:rPr>
          <w:rFonts w:hint="eastAsia" w:ascii="方正小标宋简体" w:hAnsi="方正小标宋简体" w:eastAsia="方正小标宋简体" w:cs="方正小标宋简体"/>
          <w:color w:val="auto"/>
          <w:sz w:val="44"/>
          <w:szCs w:val="44"/>
          <w:highlight w:val="none"/>
          <w:lang w:val="en-US" w:eastAsia="zh-CN"/>
        </w:rPr>
        <w:t>外国人来华工作“一件事”办事指南</w:t>
      </w:r>
    </w:p>
    <w:p w14:paraId="4E425BEE">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（试行）</w:t>
      </w:r>
    </w:p>
    <w:p w14:paraId="76ADDB0F">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552" w:firstLineChars="200"/>
        <w:textAlignment w:val="auto"/>
        <w:rPr>
          <w:rFonts w:hint="eastAsia" w:ascii="宋体" w:hAnsi="宋体" w:eastAsia="方正黑体_GBK" w:cs="黑体"/>
          <w:caps w:val="0"/>
          <w:color w:val="auto"/>
          <w:spacing w:val="0"/>
          <w:sz w:val="28"/>
          <w:szCs w:val="28"/>
          <w:highlight w:val="none"/>
          <w:lang w:val="en-US" w:eastAsia="zh-CN"/>
        </w:rPr>
      </w:pPr>
    </w:p>
    <w:p w14:paraId="031F0A1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textAlignment w:val="auto"/>
        <w:rPr>
          <w:rFonts w:hint="eastAsia" w:ascii="黑体" w:hAnsi="黑体" w:eastAsia="黑体" w:cs="黑体"/>
          <w:color w:val="auto"/>
          <w:sz w:val="32"/>
          <w:highlight w:val="none"/>
          <w:lang w:val="en-US" w:eastAsia="zh-CN"/>
        </w:rPr>
      </w:pPr>
      <w:r>
        <w:rPr>
          <w:rFonts w:hint="eastAsia" w:ascii="黑体" w:hAnsi="黑体" w:eastAsia="黑体" w:cs="黑体"/>
          <w:color w:val="auto"/>
          <w:kern w:val="2"/>
          <w:sz w:val="32"/>
          <w:szCs w:val="24"/>
          <w:lang w:val="en-US" w:eastAsia="zh-CN" w:bidi="ar-SA"/>
        </w:rPr>
        <w:t>一、</w:t>
      </w:r>
      <w:r>
        <w:rPr>
          <w:rFonts w:hint="eastAsia" w:ascii="黑体" w:hAnsi="黑体" w:eastAsia="黑体" w:cs="黑体"/>
          <w:color w:val="auto"/>
          <w:sz w:val="32"/>
          <w:highlight w:val="none"/>
          <w:lang w:val="en-US" w:eastAsia="zh-CN"/>
        </w:rPr>
        <w:t>事项名称</w:t>
      </w:r>
    </w:p>
    <w:p w14:paraId="1BC863B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textAlignment w:val="auto"/>
        <w:rPr>
          <w:rFonts w:hint="eastAsia" w:ascii="CESI宋体-GB2312" w:hAnsi="CESI宋体-GB2312" w:eastAsia="仿宋_GB2312" w:cs="Times New Roman"/>
          <w:color w:val="auto"/>
          <w:sz w:val="32"/>
          <w:highlight w:val="none"/>
          <w:lang w:val="en-US" w:eastAsia="zh-CN"/>
        </w:rPr>
      </w:pPr>
      <w:r>
        <w:rPr>
          <w:rFonts w:hint="eastAsia" w:ascii="CESI宋体-GB2312" w:hAnsi="CESI宋体-GB2312" w:eastAsia="仿宋_GB2312" w:cs="Times New Roman"/>
          <w:color w:val="auto"/>
          <w:sz w:val="32"/>
          <w:highlight w:val="none"/>
          <w:lang w:val="en-US" w:eastAsia="zh-CN"/>
        </w:rPr>
        <w:t>外国人来华工作“一件事”</w:t>
      </w:r>
    </w:p>
    <w:p w14:paraId="5F8CD30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textAlignment w:val="auto"/>
        <w:rPr>
          <w:rFonts w:hint="eastAsia" w:ascii="黑体" w:hAnsi="黑体" w:eastAsia="黑体" w:cs="黑体"/>
          <w:color w:val="auto"/>
          <w:sz w:val="32"/>
          <w:highlight w:val="none"/>
          <w:lang w:val="en-US" w:eastAsia="zh-CN"/>
        </w:rPr>
      </w:pPr>
      <w:r>
        <w:rPr>
          <w:rFonts w:hint="eastAsia" w:ascii="黑体" w:hAnsi="黑体" w:eastAsia="黑体" w:cs="黑体"/>
          <w:color w:val="auto"/>
          <w:kern w:val="2"/>
          <w:sz w:val="32"/>
          <w:szCs w:val="24"/>
          <w:lang w:val="en-US" w:eastAsia="zh-CN" w:bidi="ar-SA"/>
        </w:rPr>
        <w:t>二、</w:t>
      </w:r>
      <w:r>
        <w:rPr>
          <w:rFonts w:hint="eastAsia" w:ascii="黑体" w:hAnsi="黑体" w:eastAsia="黑体" w:cs="黑体"/>
          <w:color w:val="auto"/>
          <w:sz w:val="32"/>
          <w:highlight w:val="none"/>
          <w:lang w:val="en-US" w:eastAsia="zh-CN"/>
        </w:rPr>
        <w:t>服务事项</w:t>
      </w:r>
    </w:p>
    <w:p w14:paraId="39B46428">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CESI宋体-GB2312" w:hAnsi="CESI宋体-GB2312" w:cs="Times New Roman"/>
          <w:color w:val="auto"/>
          <w:sz w:val="32"/>
          <w:highlight w:val="none"/>
          <w:lang w:val="en-US" w:eastAsia="zh-CN"/>
        </w:rPr>
      </w:pPr>
      <w:r>
        <w:rPr>
          <w:rFonts w:hint="default" w:ascii="CESI宋体-GB2312" w:hAnsi="CESI宋体-GB2312" w:cs="Times New Roman"/>
          <w:color w:val="auto"/>
          <w:sz w:val="32"/>
          <w:highlight w:val="none"/>
          <w:lang w:val="en-US" w:eastAsia="zh-CN"/>
        </w:rPr>
        <w:t>1.外国人来华工作许可签发/变更/延期</w:t>
      </w:r>
    </w:p>
    <w:p w14:paraId="6B49EAAD">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CESI宋体-GB2312" w:hAnsi="CESI宋体-GB2312" w:cs="Times New Roman"/>
          <w:color w:val="auto"/>
          <w:sz w:val="32"/>
          <w:highlight w:val="none"/>
          <w:lang w:val="en-US" w:eastAsia="zh-CN"/>
        </w:rPr>
      </w:pPr>
      <w:r>
        <w:rPr>
          <w:rFonts w:hint="default" w:ascii="CESI宋体-GB2312" w:hAnsi="CESI宋体-GB2312" w:cs="Times New Roman"/>
          <w:color w:val="auto"/>
          <w:sz w:val="32"/>
          <w:highlight w:val="none"/>
          <w:lang w:val="en-US" w:eastAsia="zh-CN"/>
        </w:rPr>
        <w:t>2.外国人来华工作社会保险登记</w:t>
      </w:r>
    </w:p>
    <w:p w14:paraId="60CC7845">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CESI宋体-GB2312" w:hAnsi="CESI宋体-GB2312" w:cs="Times New Roman"/>
          <w:color w:val="auto"/>
          <w:sz w:val="32"/>
          <w:highlight w:val="none"/>
          <w:lang w:val="en-US" w:eastAsia="zh-CN"/>
        </w:rPr>
      </w:pPr>
      <w:r>
        <w:rPr>
          <w:rFonts w:hint="default" w:ascii="CESI宋体-GB2312" w:hAnsi="CESI宋体-GB2312" w:cs="Times New Roman"/>
          <w:color w:val="auto"/>
          <w:sz w:val="32"/>
          <w:highlight w:val="none"/>
          <w:lang w:val="en-US" w:eastAsia="zh-CN"/>
        </w:rPr>
        <w:t>3.外国人来华工作职称评审</w:t>
      </w:r>
    </w:p>
    <w:p w14:paraId="5DED82A5">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CESI宋体-GB2312" w:hAnsi="CESI宋体-GB2312" w:cs="Times New Roman"/>
          <w:color w:val="auto"/>
          <w:sz w:val="32"/>
          <w:highlight w:val="none"/>
          <w:lang w:val="en-US" w:eastAsia="zh-CN"/>
        </w:rPr>
      </w:pPr>
      <w:r>
        <w:rPr>
          <w:rFonts w:hint="default" w:ascii="CESI宋体-GB2312" w:hAnsi="CESI宋体-GB2312" w:cs="Times New Roman"/>
          <w:color w:val="auto"/>
          <w:sz w:val="32"/>
          <w:highlight w:val="none"/>
          <w:lang w:val="en-US" w:eastAsia="zh-CN"/>
        </w:rPr>
        <w:t>4.外国人居留证件签发/变更/延期</w:t>
      </w:r>
    </w:p>
    <w:p w14:paraId="44B8D600">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CESI宋体-GB2312" w:hAnsi="CESI宋体-GB2312" w:cs="Times New Roman"/>
          <w:color w:val="auto"/>
          <w:sz w:val="32"/>
          <w:highlight w:val="none"/>
          <w:lang w:val="en-US" w:eastAsia="zh-CN"/>
        </w:rPr>
      </w:pPr>
      <w:r>
        <w:rPr>
          <w:rFonts w:hint="default" w:ascii="CESI宋体-GB2312" w:hAnsi="CESI宋体-GB2312" w:cs="Times New Roman"/>
          <w:color w:val="auto"/>
          <w:sz w:val="32"/>
          <w:highlight w:val="none"/>
          <w:lang w:val="en-US" w:eastAsia="zh-CN"/>
        </w:rPr>
        <w:t>5.外国人来华工作电子社保卡注册申领</w:t>
      </w:r>
    </w:p>
    <w:p w14:paraId="0724CE6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textAlignment w:val="auto"/>
        <w:rPr>
          <w:rFonts w:hint="eastAsia" w:ascii="黑体" w:hAnsi="黑体" w:eastAsia="黑体" w:cs="黑体"/>
          <w:color w:val="auto"/>
          <w:sz w:val="32"/>
          <w:highlight w:val="none"/>
          <w:lang w:val="en-US" w:eastAsia="zh-CN"/>
        </w:rPr>
      </w:pPr>
      <w:r>
        <w:rPr>
          <w:rFonts w:hint="eastAsia" w:ascii="黑体" w:hAnsi="黑体" w:eastAsia="黑体" w:cs="黑体"/>
          <w:color w:val="auto"/>
          <w:sz w:val="32"/>
          <w:highlight w:val="none"/>
          <w:lang w:val="en-US" w:eastAsia="zh-CN"/>
        </w:rPr>
        <w:t>三、实施机构</w:t>
      </w:r>
    </w:p>
    <w:p w14:paraId="78FA749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textAlignment w:val="auto"/>
        <w:rPr>
          <w:rFonts w:hint="eastAsia" w:ascii="CESI宋体-GB2312" w:hAnsi="CESI宋体-GB2312" w:eastAsia="仿宋_GB2312" w:cs="Times New Roman"/>
          <w:color w:val="auto"/>
          <w:sz w:val="32"/>
          <w:highlight w:val="none"/>
          <w:lang w:val="en-US" w:eastAsia="zh-CN"/>
        </w:rPr>
      </w:pPr>
      <w:r>
        <w:rPr>
          <w:rFonts w:hint="eastAsia" w:ascii="CESI宋体-GB2312" w:hAnsi="CESI宋体-GB2312" w:eastAsia="仿宋_GB2312" w:cs="Times New Roman"/>
          <w:color w:val="auto"/>
          <w:sz w:val="32"/>
          <w:highlight w:val="none"/>
          <w:lang w:val="en-US" w:eastAsia="zh-CN"/>
        </w:rPr>
        <w:t>省人力资源社会保障厅</w:t>
      </w:r>
    </w:p>
    <w:p w14:paraId="042A671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textAlignment w:val="auto"/>
        <w:rPr>
          <w:rFonts w:hint="eastAsia" w:ascii="CESI宋体-GB2312" w:hAnsi="CESI宋体-GB2312" w:eastAsia="仿宋_GB2312" w:cs="Times New Roman"/>
          <w:color w:val="auto"/>
          <w:sz w:val="32"/>
          <w:highlight w:val="none"/>
          <w:lang w:val="en-US" w:eastAsia="zh-CN"/>
        </w:rPr>
      </w:pPr>
      <w:r>
        <w:rPr>
          <w:rFonts w:hint="eastAsia" w:ascii="CESI宋体-GB2312" w:hAnsi="CESI宋体-GB2312" w:eastAsia="仿宋_GB2312" w:cs="Times New Roman"/>
          <w:color w:val="auto"/>
          <w:sz w:val="32"/>
          <w:highlight w:val="none"/>
          <w:lang w:val="en-US" w:eastAsia="zh-CN"/>
        </w:rPr>
        <w:t>省科技厅</w:t>
      </w:r>
    </w:p>
    <w:p w14:paraId="26EE4D0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textAlignment w:val="auto"/>
        <w:rPr>
          <w:rFonts w:hint="eastAsia" w:ascii="CESI宋体-GB2312" w:hAnsi="CESI宋体-GB2312" w:eastAsia="仿宋_GB2312" w:cs="Times New Roman"/>
          <w:color w:val="auto"/>
          <w:sz w:val="32"/>
          <w:highlight w:val="none"/>
          <w:lang w:val="en-US" w:eastAsia="zh-CN"/>
        </w:rPr>
      </w:pPr>
      <w:r>
        <w:rPr>
          <w:rFonts w:hint="eastAsia" w:ascii="CESI宋体-GB2312" w:hAnsi="CESI宋体-GB2312" w:eastAsia="仿宋_GB2312" w:cs="Times New Roman"/>
          <w:color w:val="auto"/>
          <w:sz w:val="32"/>
          <w:highlight w:val="none"/>
          <w:lang w:val="en-US" w:eastAsia="zh-CN"/>
        </w:rPr>
        <w:t>省公安厅</w:t>
      </w:r>
    </w:p>
    <w:p w14:paraId="063AF4D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textAlignment w:val="auto"/>
        <w:rPr>
          <w:rFonts w:hint="default" w:ascii="黑体" w:hAnsi="黑体" w:eastAsia="黑体" w:cs="黑体"/>
          <w:color w:val="auto"/>
          <w:sz w:val="32"/>
          <w:highlight w:val="none"/>
          <w:lang w:val="en-US" w:eastAsia="zh-CN"/>
        </w:rPr>
      </w:pPr>
      <w:r>
        <w:rPr>
          <w:rFonts w:hint="eastAsia" w:ascii="黑体" w:hAnsi="黑体" w:eastAsia="黑体" w:cs="黑体"/>
          <w:color w:val="auto"/>
          <w:sz w:val="32"/>
          <w:highlight w:val="none"/>
          <w:lang w:val="en-US" w:eastAsia="zh-CN"/>
        </w:rPr>
        <w:t>四、</w:t>
      </w:r>
      <w:r>
        <w:rPr>
          <w:rFonts w:hint="default" w:ascii="黑体" w:hAnsi="黑体" w:eastAsia="黑体" w:cs="黑体"/>
          <w:color w:val="auto"/>
          <w:sz w:val="32"/>
          <w:highlight w:val="none"/>
          <w:lang w:val="en-US" w:eastAsia="zh-CN"/>
        </w:rPr>
        <w:t>服务对象</w:t>
      </w:r>
    </w:p>
    <w:p w14:paraId="1FB3258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textAlignment w:val="auto"/>
        <w:rPr>
          <w:rFonts w:hint="default" w:ascii="CESI宋体-GB2312" w:hAnsi="CESI宋体-GB2312" w:eastAsia="仿宋_GB2312" w:cs="Times New Roman"/>
          <w:color w:val="auto"/>
          <w:sz w:val="32"/>
          <w:highlight w:val="none"/>
          <w:lang w:val="en-US" w:eastAsia="zh-CN"/>
        </w:rPr>
      </w:pPr>
      <w:r>
        <w:rPr>
          <w:rFonts w:hint="eastAsia" w:ascii="CESI宋体-GB2312" w:hAnsi="CESI宋体-GB2312" w:eastAsia="仿宋_GB2312" w:cs="Times New Roman"/>
          <w:color w:val="auto"/>
          <w:sz w:val="32"/>
          <w:highlight w:val="none"/>
          <w:lang w:val="en-US" w:eastAsia="zh-CN"/>
        </w:rPr>
        <w:t>符合现行外国人来华工作政策条件的外国人、聘用外国人来华工作的用人单位。</w:t>
      </w:r>
    </w:p>
    <w:p w14:paraId="057FDF53">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firstLine="632" w:firstLineChars="200"/>
        <w:textAlignment w:val="auto"/>
        <w:rPr>
          <w:rFonts w:hint="default" w:ascii="黑体" w:hAnsi="黑体" w:eastAsia="黑体" w:cs="黑体"/>
          <w:color w:val="auto"/>
          <w:sz w:val="32"/>
          <w:highlight w:val="none"/>
          <w:lang w:val="en-US" w:eastAsia="zh-CN"/>
        </w:rPr>
      </w:pPr>
      <w:r>
        <w:rPr>
          <w:rFonts w:hint="default" w:ascii="黑体" w:hAnsi="黑体" w:eastAsia="黑体" w:cs="黑体"/>
          <w:color w:val="auto"/>
          <w:sz w:val="32"/>
          <w:highlight w:val="none"/>
          <w:lang w:val="en-US" w:eastAsia="zh-CN"/>
        </w:rPr>
        <w:t>设定依据</w:t>
      </w:r>
    </w:p>
    <w:p w14:paraId="3D656E43">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32" w:firstLineChars="200"/>
        <w:jc w:val="both"/>
        <w:textAlignment w:val="auto"/>
        <w:rPr>
          <w:rFonts w:hint="eastAsia" w:ascii="宋体" w:hAnsi="宋体" w:eastAsia="方正楷体_GBK" w:cs="方正楷体_GBK"/>
          <w:b w:val="0"/>
          <w:bCs w:val="0"/>
          <w:caps w:val="0"/>
          <w:color w:val="auto"/>
          <w:spacing w:val="0"/>
          <w:sz w:val="32"/>
          <w:szCs w:val="32"/>
          <w:highlight w:val="none"/>
          <w:lang w:val="en-US" w:eastAsia="zh-CN"/>
        </w:rPr>
      </w:pPr>
      <w:r>
        <w:rPr>
          <w:rFonts w:hint="eastAsia" w:ascii="宋体" w:hAnsi="宋体" w:eastAsia="方正楷体_GBK" w:cs="方正楷体_GBK"/>
          <w:b w:val="0"/>
          <w:bCs w:val="0"/>
          <w:caps w:val="0"/>
          <w:color w:val="auto"/>
          <w:spacing w:val="0"/>
          <w:sz w:val="32"/>
          <w:szCs w:val="32"/>
          <w:highlight w:val="none"/>
          <w:lang w:val="en-US" w:eastAsia="zh-CN"/>
        </w:rPr>
        <w:t>（一）外国人来华工作许可签发/变更/延期</w:t>
      </w:r>
    </w:p>
    <w:p w14:paraId="2CF14499">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32" w:firstLineChars="200"/>
        <w:jc w:val="both"/>
        <w:textAlignment w:val="auto"/>
        <w:rPr>
          <w:rFonts w:hint="eastAsia" w:ascii="CESI宋体-GB2312" w:hAnsi="CESI宋体-GB2312" w:eastAsia="仿宋_GB2312" w:cs="Times New Roman"/>
          <w:color w:val="auto"/>
          <w:kern w:val="2"/>
          <w:sz w:val="32"/>
          <w:szCs w:val="24"/>
          <w:highlight w:val="none"/>
          <w:lang w:val="en-US" w:eastAsia="zh-CN" w:bidi="ar-SA"/>
        </w:rPr>
      </w:pPr>
      <w:r>
        <w:rPr>
          <w:rFonts w:hint="eastAsia" w:ascii="CESI宋体-GB2312" w:hAnsi="CESI宋体-GB2312" w:eastAsia="仿宋_GB2312" w:cs="Times New Roman"/>
          <w:color w:val="auto"/>
          <w:kern w:val="2"/>
          <w:sz w:val="32"/>
          <w:szCs w:val="24"/>
          <w:highlight w:val="none"/>
          <w:lang w:val="en-US" w:eastAsia="zh-CN" w:bidi="ar-SA"/>
        </w:rPr>
        <w:t>《中华人民共和国出境入境管理法》</w:t>
      </w:r>
    </w:p>
    <w:p w14:paraId="282CCDBB">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32" w:firstLineChars="200"/>
        <w:jc w:val="both"/>
        <w:textAlignment w:val="auto"/>
        <w:rPr>
          <w:rFonts w:hint="eastAsia" w:ascii="CESI宋体-GB2312" w:hAnsi="CESI宋体-GB2312" w:eastAsia="仿宋_GB2312" w:cs="Times New Roman"/>
          <w:color w:val="auto"/>
          <w:kern w:val="2"/>
          <w:sz w:val="32"/>
          <w:szCs w:val="24"/>
          <w:highlight w:val="none"/>
          <w:lang w:val="en-US" w:eastAsia="zh-CN" w:bidi="ar-SA"/>
        </w:rPr>
      </w:pPr>
      <w:r>
        <w:rPr>
          <w:rFonts w:hint="eastAsia" w:ascii="仿宋_GB2312" w:hAnsi="仿宋_GB2312" w:eastAsia="仿宋_GB2312" w:cs="仿宋_GB2312"/>
          <w:color w:val="auto"/>
          <w:sz w:val="32"/>
          <w:szCs w:val="32"/>
          <w:highlight w:val="none"/>
          <w:lang w:val="en-US" w:eastAsia="zh-CN"/>
        </w:rPr>
        <w:t>《中华人民共和国行政许可法》</w:t>
      </w:r>
    </w:p>
    <w:p w14:paraId="0CB15EF1">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32" w:firstLineChars="200"/>
        <w:jc w:val="both"/>
        <w:textAlignment w:val="auto"/>
        <w:rPr>
          <w:rFonts w:hint="eastAsia" w:ascii="CESI宋体-GB2312" w:hAnsi="CESI宋体-GB2312" w:eastAsia="仿宋_GB2312" w:cs="Times New Roman"/>
          <w:color w:val="auto"/>
          <w:kern w:val="2"/>
          <w:sz w:val="32"/>
          <w:szCs w:val="24"/>
          <w:highlight w:val="none"/>
          <w:lang w:val="en-US" w:eastAsia="zh-CN" w:bidi="ar-SA"/>
        </w:rPr>
      </w:pPr>
      <w:r>
        <w:rPr>
          <w:rFonts w:hint="eastAsia" w:ascii="CESI宋体-GB2312" w:hAnsi="CESI宋体-GB2312" w:eastAsia="仿宋_GB2312" w:cs="Times New Roman"/>
          <w:color w:val="auto"/>
          <w:kern w:val="2"/>
          <w:sz w:val="32"/>
          <w:szCs w:val="24"/>
          <w:highlight w:val="none"/>
          <w:lang w:val="en-US" w:eastAsia="zh-CN" w:bidi="ar-SA"/>
        </w:rPr>
        <w:t>《国家外国专家局关于印发外国人来华工作许可服务指南（暂行）的通知》（外专发〔2017〕36号）</w:t>
      </w:r>
    </w:p>
    <w:p w14:paraId="4FEC1F2E">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32" w:firstLineChars="200"/>
        <w:jc w:val="both"/>
        <w:textAlignment w:val="auto"/>
        <w:rPr>
          <w:rFonts w:hint="eastAsia" w:ascii="CESI宋体-GB2312" w:hAnsi="CESI宋体-GB2312" w:eastAsia="仿宋_GB2312" w:cs="Times New Roman"/>
          <w:color w:val="auto"/>
          <w:kern w:val="2"/>
          <w:sz w:val="32"/>
          <w:szCs w:val="24"/>
          <w:highlight w:val="none"/>
          <w:lang w:val="en-US" w:eastAsia="zh-CN" w:bidi="ar-SA"/>
        </w:rPr>
      </w:pPr>
      <w:r>
        <w:rPr>
          <w:rFonts w:hint="eastAsia" w:ascii="CESI宋体-GB2312" w:hAnsi="CESI宋体-GB2312" w:eastAsia="仿宋_GB2312" w:cs="Times New Roman"/>
          <w:color w:val="auto"/>
          <w:kern w:val="2"/>
          <w:sz w:val="32"/>
          <w:szCs w:val="24"/>
          <w:highlight w:val="none"/>
          <w:lang w:val="en-US" w:eastAsia="zh-CN" w:bidi="ar-SA"/>
        </w:rPr>
        <w:t>《国家外国专家局 人力资源和社会保障部 外交部 公安部关于全面实施外国人来华工作许可制度的通知》（外专发〔2017〕40号）</w:t>
      </w:r>
    </w:p>
    <w:p w14:paraId="4D4A1B3E">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32" w:firstLineChars="200"/>
        <w:jc w:val="both"/>
        <w:textAlignment w:val="auto"/>
        <w:rPr>
          <w:rFonts w:hint="eastAsia" w:ascii="CESI宋体-GB2312" w:hAnsi="CESI宋体-GB2312" w:eastAsia="仿宋_GB2312" w:cs="Times New Roman"/>
          <w:color w:val="auto"/>
          <w:kern w:val="2"/>
          <w:sz w:val="32"/>
          <w:szCs w:val="24"/>
          <w:highlight w:val="none"/>
          <w:lang w:val="en-US" w:eastAsia="zh-CN" w:bidi="ar-SA"/>
        </w:rPr>
      </w:pPr>
      <w:r>
        <w:rPr>
          <w:rFonts w:hint="eastAsia" w:ascii="CESI宋体-GB2312" w:hAnsi="CESI宋体-GB2312" w:eastAsia="仿宋_GB2312" w:cs="Times New Roman"/>
          <w:color w:val="auto"/>
          <w:kern w:val="2"/>
          <w:sz w:val="32"/>
          <w:szCs w:val="24"/>
          <w:highlight w:val="none"/>
          <w:lang w:val="en-US" w:eastAsia="zh-CN" w:bidi="ar-SA"/>
        </w:rPr>
        <w:t>《外国人在中国就业管理规定》（劳部发〔1996〕29号）</w:t>
      </w:r>
    </w:p>
    <w:p w14:paraId="2C03B955">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32" w:firstLineChars="200"/>
        <w:jc w:val="both"/>
        <w:textAlignment w:val="auto"/>
        <w:rPr>
          <w:rFonts w:hint="eastAsia" w:ascii="CESI宋体-GB2312" w:hAnsi="CESI宋体-GB2312" w:eastAsia="仿宋_GB2312" w:cs="Times New Roman"/>
          <w:color w:val="auto"/>
          <w:kern w:val="2"/>
          <w:sz w:val="32"/>
          <w:szCs w:val="24"/>
          <w:highlight w:val="none"/>
          <w:lang w:val="en-US" w:eastAsia="zh-CN" w:bidi="ar-SA"/>
        </w:rPr>
      </w:pPr>
      <w:r>
        <w:rPr>
          <w:rFonts w:hint="eastAsia" w:ascii="CESI宋体-GB2312" w:hAnsi="CESI宋体-GB2312" w:eastAsia="仿宋_GB2312" w:cs="Times New Roman"/>
          <w:color w:val="auto"/>
          <w:kern w:val="2"/>
          <w:sz w:val="32"/>
          <w:szCs w:val="24"/>
          <w:highlight w:val="none"/>
          <w:lang w:val="en-US" w:eastAsia="zh-CN" w:bidi="ar-SA"/>
        </w:rPr>
        <w:t>《中央编办关于外国人来华工作许可职责分工的通知》</w:t>
      </w:r>
      <w:r>
        <w:rPr>
          <w:rFonts w:hint="eastAsia" w:ascii="CESI宋体-GB2312" w:hAnsi="CESI宋体-GB2312" w:cs="Times New Roman"/>
          <w:color w:val="auto"/>
          <w:kern w:val="2"/>
          <w:sz w:val="32"/>
          <w:szCs w:val="24"/>
          <w:highlight w:val="none"/>
          <w:lang w:val="en-US" w:eastAsia="zh-CN" w:bidi="ar-SA"/>
        </w:rPr>
        <w:t>（</w:t>
      </w:r>
      <w:r>
        <w:rPr>
          <w:rFonts w:hint="eastAsia" w:ascii="CESI宋体-GB2312" w:hAnsi="CESI宋体-GB2312" w:eastAsia="仿宋_GB2312" w:cs="Times New Roman"/>
          <w:color w:val="auto"/>
          <w:kern w:val="2"/>
          <w:sz w:val="32"/>
          <w:szCs w:val="24"/>
          <w:highlight w:val="none"/>
          <w:lang w:val="en-US" w:eastAsia="zh-CN" w:bidi="ar-SA"/>
        </w:rPr>
        <w:t>中央编办发〔2018〕97号</w:t>
      </w:r>
      <w:r>
        <w:rPr>
          <w:rFonts w:hint="eastAsia" w:ascii="CESI宋体-GB2312" w:hAnsi="CESI宋体-GB2312" w:cs="Times New Roman"/>
          <w:color w:val="auto"/>
          <w:kern w:val="2"/>
          <w:sz w:val="32"/>
          <w:szCs w:val="24"/>
          <w:highlight w:val="none"/>
          <w:lang w:val="en-US" w:eastAsia="zh-CN" w:bidi="ar-SA"/>
        </w:rPr>
        <w:t>）</w:t>
      </w:r>
    </w:p>
    <w:p w14:paraId="2FE99A5E">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32" w:firstLineChars="200"/>
        <w:jc w:val="both"/>
        <w:textAlignment w:val="auto"/>
        <w:rPr>
          <w:rFonts w:hint="eastAsia" w:ascii="宋体" w:hAnsi="宋体" w:eastAsia="方正楷体_GBK" w:cs="方正楷体_GBK"/>
          <w:b w:val="0"/>
          <w:bCs w:val="0"/>
          <w:caps w:val="0"/>
          <w:color w:val="auto"/>
          <w:spacing w:val="0"/>
          <w:sz w:val="32"/>
          <w:szCs w:val="32"/>
          <w:highlight w:val="none"/>
          <w:lang w:val="en-US" w:eastAsia="zh-CN"/>
        </w:rPr>
      </w:pPr>
      <w:r>
        <w:rPr>
          <w:rFonts w:hint="eastAsia" w:ascii="宋体" w:hAnsi="宋体" w:eastAsia="方正楷体_GBK" w:cs="方正楷体_GBK"/>
          <w:b w:val="0"/>
          <w:bCs w:val="0"/>
          <w:caps w:val="0"/>
          <w:color w:val="auto"/>
          <w:spacing w:val="0"/>
          <w:sz w:val="32"/>
          <w:szCs w:val="32"/>
          <w:highlight w:val="none"/>
          <w:lang w:val="en-US" w:eastAsia="zh-CN"/>
        </w:rPr>
        <w:t>（二）外国人来华工作电子社保卡注册申领</w:t>
      </w:r>
    </w:p>
    <w:p w14:paraId="05FCBC58">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32" w:firstLineChars="200"/>
        <w:jc w:val="both"/>
        <w:textAlignment w:val="auto"/>
        <w:rPr>
          <w:rFonts w:hint="eastAsia" w:ascii="CESI宋体-GB2312" w:hAnsi="CESI宋体-GB2312" w:eastAsia="仿宋_GB2312" w:cs="Times New Roman"/>
          <w:color w:val="auto"/>
          <w:kern w:val="2"/>
          <w:sz w:val="32"/>
          <w:szCs w:val="24"/>
          <w:highlight w:val="none"/>
          <w:lang w:val="en-US" w:eastAsia="zh-CN" w:bidi="ar-SA"/>
        </w:rPr>
      </w:pPr>
      <w:r>
        <w:rPr>
          <w:rFonts w:hint="eastAsia" w:ascii="CESI宋体-GB2312" w:hAnsi="CESI宋体-GB2312" w:eastAsia="仿宋_GB2312" w:cs="Times New Roman"/>
          <w:color w:val="auto"/>
          <w:kern w:val="2"/>
          <w:sz w:val="32"/>
          <w:szCs w:val="24"/>
          <w:highlight w:val="none"/>
          <w:lang w:val="en-US" w:eastAsia="zh-CN" w:bidi="ar-SA"/>
        </w:rPr>
        <w:t>《人力资源和社会保障部关于做好外国人工作许可证与社会保障卡融合集成工作的通知》（人社部发〔2024〕75号）</w:t>
      </w:r>
    </w:p>
    <w:p w14:paraId="46AA0544">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32" w:firstLineChars="200"/>
        <w:jc w:val="both"/>
        <w:textAlignment w:val="auto"/>
        <w:rPr>
          <w:rFonts w:hint="eastAsia" w:ascii="CESI宋体-GB2312" w:hAnsi="CESI宋体-GB2312" w:eastAsia="仿宋_GB2312" w:cs="Times New Roman"/>
          <w:color w:val="auto"/>
          <w:kern w:val="2"/>
          <w:sz w:val="32"/>
          <w:szCs w:val="24"/>
          <w:highlight w:val="none"/>
          <w:lang w:val="en-US" w:eastAsia="zh-CN" w:bidi="ar-SA"/>
        </w:rPr>
      </w:pPr>
      <w:r>
        <w:rPr>
          <w:rFonts w:hint="eastAsia" w:ascii="CESI宋体-GB2312" w:hAnsi="CESI宋体-GB2312" w:eastAsia="仿宋_GB2312" w:cs="Times New Roman"/>
          <w:color w:val="auto"/>
          <w:kern w:val="2"/>
          <w:sz w:val="32"/>
          <w:szCs w:val="24"/>
          <w:highlight w:val="none"/>
          <w:lang w:val="en-US" w:eastAsia="zh-CN" w:bidi="ar-SA"/>
        </w:rPr>
        <w:t>《人力资源和社会保障部关于印发“中华人民共和国社会保障卡”管理办法的通知》（人社部发〔2011〕47号）</w:t>
      </w:r>
    </w:p>
    <w:p w14:paraId="19264F7C">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32" w:firstLineChars="200"/>
        <w:jc w:val="both"/>
        <w:textAlignment w:val="auto"/>
        <w:rPr>
          <w:rFonts w:hint="eastAsia" w:ascii="宋体" w:hAnsi="宋体" w:eastAsia="方正楷体_GBK" w:cs="方正楷体_GBK"/>
          <w:b w:val="0"/>
          <w:bCs w:val="0"/>
          <w:caps w:val="0"/>
          <w:color w:val="auto"/>
          <w:spacing w:val="0"/>
          <w:sz w:val="32"/>
          <w:szCs w:val="32"/>
          <w:highlight w:val="none"/>
          <w:lang w:val="en-US" w:eastAsia="zh-CN"/>
        </w:rPr>
      </w:pPr>
      <w:r>
        <w:rPr>
          <w:rFonts w:hint="eastAsia" w:ascii="宋体" w:hAnsi="宋体" w:eastAsia="方正楷体_GBK" w:cs="方正楷体_GBK"/>
          <w:b w:val="0"/>
          <w:bCs w:val="0"/>
          <w:caps w:val="0"/>
          <w:color w:val="auto"/>
          <w:spacing w:val="0"/>
          <w:sz w:val="32"/>
          <w:szCs w:val="32"/>
          <w:highlight w:val="none"/>
          <w:lang w:val="en-US" w:eastAsia="zh-CN"/>
        </w:rPr>
        <w:t>（三）外国人来华工作社会保险登记</w:t>
      </w:r>
    </w:p>
    <w:p w14:paraId="24C783ED">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32" w:firstLineChars="200"/>
        <w:jc w:val="both"/>
        <w:textAlignment w:val="auto"/>
        <w:rPr>
          <w:rFonts w:hint="eastAsia" w:ascii="CESI宋体-GB2312" w:hAnsi="CESI宋体-GB2312" w:eastAsia="仿宋_GB2312" w:cs="Times New Roman"/>
          <w:color w:val="auto"/>
          <w:kern w:val="2"/>
          <w:sz w:val="32"/>
          <w:szCs w:val="24"/>
          <w:highlight w:val="none"/>
          <w:lang w:val="en-US" w:eastAsia="zh-CN" w:bidi="ar-SA"/>
        </w:rPr>
      </w:pPr>
      <w:r>
        <w:rPr>
          <w:rFonts w:hint="eastAsia" w:ascii="CESI宋体-GB2312" w:hAnsi="CESI宋体-GB2312" w:eastAsia="仿宋_GB2312" w:cs="Times New Roman"/>
          <w:color w:val="auto"/>
          <w:kern w:val="2"/>
          <w:sz w:val="32"/>
          <w:szCs w:val="24"/>
          <w:highlight w:val="none"/>
          <w:lang w:val="en-US" w:eastAsia="zh-CN" w:bidi="ar-SA"/>
        </w:rPr>
        <w:t>《中华人民共和国社会保险法》</w:t>
      </w:r>
    </w:p>
    <w:p w14:paraId="12C2221E">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32" w:firstLineChars="200"/>
        <w:jc w:val="both"/>
        <w:textAlignment w:val="auto"/>
        <w:rPr>
          <w:rFonts w:hint="eastAsia" w:ascii="CESI宋体-GB2312" w:hAnsi="CESI宋体-GB2312" w:eastAsia="仿宋_GB2312" w:cs="Times New Roman"/>
          <w:color w:val="auto"/>
          <w:kern w:val="2"/>
          <w:sz w:val="32"/>
          <w:szCs w:val="24"/>
          <w:highlight w:val="none"/>
          <w:lang w:val="en-US" w:eastAsia="zh-CN" w:bidi="ar-SA"/>
        </w:rPr>
      </w:pPr>
      <w:r>
        <w:rPr>
          <w:rFonts w:hint="eastAsia" w:ascii="CESI宋体-GB2312" w:hAnsi="CESI宋体-GB2312" w:eastAsia="仿宋_GB2312" w:cs="Times New Roman"/>
          <w:color w:val="auto"/>
          <w:kern w:val="2"/>
          <w:sz w:val="32"/>
          <w:szCs w:val="24"/>
          <w:highlight w:val="none"/>
          <w:lang w:val="en-US" w:eastAsia="zh-CN" w:bidi="ar-SA"/>
        </w:rPr>
        <w:t>《在中国境内就业的外国人参加社会保险暂行办法》</w:t>
      </w:r>
    </w:p>
    <w:p w14:paraId="1160D8B4">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32" w:firstLineChars="200"/>
        <w:jc w:val="both"/>
        <w:textAlignment w:val="auto"/>
        <w:rPr>
          <w:rFonts w:hint="eastAsia" w:ascii="CESI宋体-GB2312" w:hAnsi="CESI宋体-GB2312" w:eastAsia="仿宋_GB2312" w:cs="Times New Roman"/>
          <w:color w:val="auto"/>
          <w:kern w:val="2"/>
          <w:sz w:val="32"/>
          <w:szCs w:val="24"/>
          <w:highlight w:val="none"/>
          <w:lang w:val="en-US" w:eastAsia="zh-CN" w:bidi="ar-SA"/>
        </w:rPr>
      </w:pPr>
      <w:r>
        <w:rPr>
          <w:rFonts w:hint="eastAsia" w:ascii="CESI宋体-GB2312" w:hAnsi="CESI宋体-GB2312" w:eastAsia="仿宋_GB2312" w:cs="Times New Roman"/>
          <w:color w:val="auto"/>
          <w:kern w:val="2"/>
          <w:sz w:val="32"/>
          <w:szCs w:val="24"/>
          <w:highlight w:val="none"/>
          <w:lang w:val="en-US" w:eastAsia="zh-CN" w:bidi="ar-SA"/>
        </w:rPr>
        <w:t>《人力资源和社会保障部办公厅关于做好在我国境内就业的外国人参加社会保险工作有关问题的通知》（人社厅发〔2011〕113号）</w:t>
      </w:r>
    </w:p>
    <w:p w14:paraId="2E92655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textAlignment w:val="auto"/>
        <w:rPr>
          <w:rFonts w:hint="eastAsia" w:ascii="CESI宋体-GB2312" w:hAnsi="CESI宋体-GB2312" w:eastAsia="仿宋_GB2312" w:cs="Times New Roman"/>
          <w:color w:val="auto"/>
          <w:sz w:val="32"/>
          <w:highlight w:val="none"/>
          <w:lang w:val="en-US" w:eastAsia="zh-CN"/>
        </w:rPr>
      </w:pPr>
      <w:r>
        <w:rPr>
          <w:rFonts w:hint="eastAsia" w:ascii="CESI宋体-GB2312" w:hAnsi="CESI宋体-GB2312" w:eastAsia="仿宋_GB2312" w:cs="Times New Roman"/>
          <w:color w:val="auto"/>
          <w:sz w:val="32"/>
          <w:highlight w:val="none"/>
          <w:lang w:val="en-US" w:eastAsia="zh-CN"/>
        </w:rPr>
        <w:t>《人力资源和社会保障部关于修改&lt;在中国境内就业的外国人参加社会保险暂行办法&gt;的决定》</w:t>
      </w:r>
    </w:p>
    <w:p w14:paraId="48610060">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32" w:firstLineChars="200"/>
        <w:jc w:val="both"/>
        <w:textAlignment w:val="auto"/>
        <w:rPr>
          <w:rFonts w:hint="eastAsia" w:ascii="宋体" w:hAnsi="宋体" w:eastAsia="方正楷体_GBK" w:cs="方正楷体_GBK"/>
          <w:b w:val="0"/>
          <w:bCs w:val="0"/>
          <w:caps w:val="0"/>
          <w:color w:val="auto"/>
          <w:spacing w:val="0"/>
          <w:sz w:val="32"/>
          <w:szCs w:val="32"/>
          <w:highlight w:val="none"/>
          <w:lang w:val="en-US" w:eastAsia="zh-CN"/>
        </w:rPr>
      </w:pPr>
      <w:r>
        <w:rPr>
          <w:rFonts w:hint="eastAsia" w:ascii="宋体" w:hAnsi="宋体" w:eastAsia="方正楷体_GBK" w:cs="方正楷体_GBK"/>
          <w:b w:val="0"/>
          <w:bCs w:val="0"/>
          <w:caps w:val="0"/>
          <w:color w:val="auto"/>
          <w:spacing w:val="0"/>
          <w:sz w:val="32"/>
          <w:szCs w:val="32"/>
          <w:highlight w:val="none"/>
          <w:lang w:val="en-US" w:eastAsia="zh-CN"/>
        </w:rPr>
        <w:t>（四）外国人来华工作职称评审</w:t>
      </w:r>
    </w:p>
    <w:p w14:paraId="69765AF6">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32" w:firstLineChars="200"/>
        <w:jc w:val="both"/>
        <w:textAlignment w:val="auto"/>
        <w:rPr>
          <w:rFonts w:hint="eastAsia" w:ascii="CESI宋体-GB2312" w:hAnsi="CESI宋体-GB2312" w:eastAsia="仿宋_GB2312" w:cs="Times New Roman"/>
          <w:color w:val="auto"/>
          <w:kern w:val="2"/>
          <w:sz w:val="32"/>
          <w:szCs w:val="24"/>
          <w:highlight w:val="none"/>
          <w:lang w:val="en-US" w:eastAsia="zh-CN" w:bidi="ar-SA"/>
        </w:rPr>
      </w:pPr>
      <w:r>
        <w:rPr>
          <w:rFonts w:hint="eastAsia" w:ascii="CESI宋体-GB2312" w:hAnsi="CESI宋体-GB2312" w:eastAsia="仿宋_GB2312" w:cs="Times New Roman"/>
          <w:color w:val="auto"/>
          <w:kern w:val="2"/>
          <w:sz w:val="32"/>
          <w:szCs w:val="24"/>
          <w:highlight w:val="none"/>
          <w:lang w:val="en-US" w:eastAsia="zh-CN" w:bidi="ar-SA"/>
        </w:rPr>
        <w:t>《中共中央办公厅 国务院办公厅印发&lt;关于深化职称制度改革的意见&gt;的通知》</w:t>
      </w:r>
    </w:p>
    <w:p w14:paraId="5400CDBA">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32" w:firstLineChars="200"/>
        <w:jc w:val="both"/>
        <w:textAlignment w:val="auto"/>
        <w:rPr>
          <w:rFonts w:hint="eastAsia" w:ascii="宋体" w:hAnsi="宋体" w:eastAsia="方正楷体_GBK" w:cs="方正楷体_GBK"/>
          <w:b w:val="0"/>
          <w:bCs w:val="0"/>
          <w:caps w:val="0"/>
          <w:color w:val="auto"/>
          <w:spacing w:val="0"/>
          <w:sz w:val="32"/>
          <w:szCs w:val="32"/>
          <w:highlight w:val="none"/>
          <w:lang w:val="en-US" w:eastAsia="zh-CN"/>
        </w:rPr>
      </w:pPr>
      <w:r>
        <w:rPr>
          <w:rFonts w:hint="eastAsia" w:ascii="宋体" w:hAnsi="宋体" w:eastAsia="方正楷体_GBK" w:cs="方正楷体_GBK"/>
          <w:b w:val="0"/>
          <w:bCs w:val="0"/>
          <w:caps w:val="0"/>
          <w:color w:val="auto"/>
          <w:spacing w:val="0"/>
          <w:sz w:val="32"/>
          <w:szCs w:val="32"/>
          <w:highlight w:val="none"/>
          <w:lang w:val="en-US" w:eastAsia="zh-CN"/>
        </w:rPr>
        <w:t>（五）外国人居留证件签发/变更/延期</w:t>
      </w:r>
    </w:p>
    <w:p w14:paraId="4A4414C1">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32" w:firstLineChars="200"/>
        <w:jc w:val="both"/>
        <w:textAlignment w:val="auto"/>
        <w:rPr>
          <w:rFonts w:hint="eastAsia" w:ascii="CESI宋体-GB2312" w:hAnsi="CESI宋体-GB2312" w:eastAsia="仿宋_GB2312" w:cs="Times New Roman"/>
          <w:color w:val="auto"/>
          <w:kern w:val="2"/>
          <w:sz w:val="32"/>
          <w:szCs w:val="24"/>
          <w:highlight w:val="none"/>
          <w:lang w:val="en-US" w:eastAsia="zh-CN" w:bidi="ar-SA"/>
        </w:rPr>
      </w:pPr>
      <w:r>
        <w:rPr>
          <w:rFonts w:hint="eastAsia" w:ascii="CESI宋体-GB2312" w:hAnsi="CESI宋体-GB2312" w:eastAsia="仿宋_GB2312" w:cs="Times New Roman"/>
          <w:color w:val="auto"/>
          <w:kern w:val="2"/>
          <w:sz w:val="32"/>
          <w:szCs w:val="24"/>
          <w:highlight w:val="none"/>
          <w:lang w:val="en-US" w:eastAsia="zh-CN" w:bidi="ar-SA"/>
        </w:rPr>
        <w:t>《中华人民共和国外国人入境出境管理条例》</w:t>
      </w:r>
    </w:p>
    <w:p w14:paraId="3BDCBE8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32" w:firstLineChars="200"/>
        <w:textAlignment w:val="auto"/>
        <w:rPr>
          <w:rFonts w:hint="default" w:ascii="黑体" w:hAnsi="黑体" w:eastAsia="黑体" w:cs="黑体"/>
          <w:color w:val="auto"/>
          <w:sz w:val="32"/>
          <w:highlight w:val="none"/>
          <w:lang w:val="en-US" w:eastAsia="zh-CN"/>
        </w:rPr>
      </w:pPr>
      <w:r>
        <w:rPr>
          <w:rFonts w:hint="eastAsia" w:ascii="黑体" w:hAnsi="黑体" w:eastAsia="黑体" w:cs="黑体"/>
          <w:color w:val="auto"/>
          <w:sz w:val="32"/>
          <w:highlight w:val="none"/>
          <w:lang w:val="en-US" w:eastAsia="zh-CN"/>
        </w:rPr>
        <w:t>六、</w:t>
      </w:r>
      <w:r>
        <w:rPr>
          <w:rFonts w:hint="default" w:ascii="黑体" w:hAnsi="黑体" w:eastAsia="黑体" w:cs="黑体"/>
          <w:color w:val="auto"/>
          <w:sz w:val="32"/>
          <w:highlight w:val="none"/>
          <w:lang w:val="en-US" w:eastAsia="zh-CN"/>
        </w:rPr>
        <w:t>办理形式</w:t>
      </w:r>
    </w:p>
    <w:p w14:paraId="58469916">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32" w:firstLineChars="200"/>
        <w:jc w:val="both"/>
        <w:textAlignment w:val="auto"/>
        <w:rPr>
          <w:rFonts w:hint="default" w:ascii="CESI宋体-GB2312" w:hAnsi="CESI宋体-GB2312" w:eastAsia="仿宋_GB2312" w:cs="Times New Roman"/>
          <w:color w:val="auto"/>
          <w:kern w:val="2"/>
          <w:sz w:val="32"/>
          <w:szCs w:val="24"/>
          <w:highlight w:val="none"/>
          <w:lang w:val="en-US" w:eastAsia="zh-CN" w:bidi="ar-SA"/>
        </w:rPr>
      </w:pPr>
      <w:r>
        <w:rPr>
          <w:rFonts w:hint="default" w:ascii="CESI宋体-GB2312" w:hAnsi="CESI宋体-GB2312" w:eastAsia="仿宋_GB2312" w:cs="Times New Roman"/>
          <w:color w:val="auto"/>
          <w:kern w:val="2"/>
          <w:sz w:val="32"/>
          <w:szCs w:val="24"/>
          <w:highlight w:val="none"/>
          <w:lang w:val="en-US" w:eastAsia="zh-CN" w:bidi="ar-SA"/>
        </w:rPr>
        <w:t>线上</w:t>
      </w:r>
      <w:r>
        <w:rPr>
          <w:rFonts w:hint="eastAsia" w:ascii="CESI宋体-GB2312" w:hAnsi="CESI宋体-GB2312" w:eastAsia="仿宋_GB2312" w:cs="Times New Roman"/>
          <w:color w:val="auto"/>
          <w:kern w:val="2"/>
          <w:sz w:val="32"/>
          <w:szCs w:val="24"/>
          <w:highlight w:val="none"/>
          <w:lang w:val="en-US" w:eastAsia="zh-CN" w:bidi="ar-SA"/>
        </w:rPr>
        <w:t>办理、窗口办理</w:t>
      </w:r>
    </w:p>
    <w:p w14:paraId="4A2CCA1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32" w:firstLineChars="200"/>
        <w:textAlignment w:val="auto"/>
        <w:rPr>
          <w:rFonts w:hint="default" w:ascii="黑体" w:hAnsi="黑体" w:eastAsia="黑体" w:cs="黑体"/>
          <w:color w:val="auto"/>
          <w:sz w:val="32"/>
          <w:highlight w:val="none"/>
          <w:lang w:val="en-US" w:eastAsia="zh-CN"/>
        </w:rPr>
      </w:pPr>
      <w:r>
        <w:rPr>
          <w:rFonts w:hint="eastAsia" w:ascii="黑体" w:hAnsi="黑体" w:eastAsia="黑体" w:cs="黑体"/>
          <w:color w:val="auto"/>
          <w:sz w:val="32"/>
          <w:highlight w:val="none"/>
          <w:lang w:val="en-US" w:eastAsia="zh-CN"/>
        </w:rPr>
        <w:t>七、</w:t>
      </w:r>
      <w:r>
        <w:rPr>
          <w:rFonts w:hint="default" w:ascii="黑体" w:hAnsi="黑体" w:eastAsia="黑体" w:cs="黑体"/>
          <w:color w:val="auto"/>
          <w:sz w:val="32"/>
          <w:highlight w:val="none"/>
          <w:lang w:val="en-US" w:eastAsia="zh-CN"/>
        </w:rPr>
        <w:t>受理条件</w:t>
      </w:r>
    </w:p>
    <w:p w14:paraId="52030CE0">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32" w:firstLineChars="200"/>
        <w:jc w:val="both"/>
        <w:textAlignment w:val="auto"/>
        <w:rPr>
          <w:rFonts w:hint="eastAsia" w:ascii="宋体" w:hAnsi="宋体" w:eastAsia="方正楷体_GBK" w:cs="方正楷体_GBK"/>
          <w:b w:val="0"/>
          <w:bCs w:val="0"/>
          <w:caps w:val="0"/>
          <w:color w:val="auto"/>
          <w:spacing w:val="0"/>
          <w:sz w:val="32"/>
          <w:szCs w:val="32"/>
          <w:highlight w:val="none"/>
          <w:lang w:val="en-US" w:eastAsia="zh-CN"/>
        </w:rPr>
      </w:pPr>
      <w:r>
        <w:rPr>
          <w:rFonts w:hint="eastAsia" w:ascii="宋体" w:hAnsi="宋体" w:eastAsia="方正楷体_GBK" w:cs="方正楷体_GBK"/>
          <w:b w:val="0"/>
          <w:bCs w:val="0"/>
          <w:caps w:val="0"/>
          <w:color w:val="auto"/>
          <w:spacing w:val="0"/>
          <w:sz w:val="32"/>
          <w:szCs w:val="32"/>
          <w:highlight w:val="none"/>
          <w:lang w:val="en-US" w:eastAsia="zh-CN"/>
        </w:rPr>
        <w:t>（一）用人单位提出外国人来华工作“一件事”办理申请，需满足以下条件：</w:t>
      </w:r>
    </w:p>
    <w:p w14:paraId="5858673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textAlignment w:val="auto"/>
        <w:rPr>
          <w:rFonts w:hint="eastAsia" w:ascii="CESI宋体-GB2312" w:hAnsi="CESI宋体-GB2312" w:eastAsia="仿宋_GB2312" w:cs="Times New Roman"/>
          <w:color w:val="auto"/>
          <w:sz w:val="32"/>
          <w:highlight w:val="none"/>
          <w:lang w:val="en-US" w:eastAsia="zh-CN"/>
        </w:rPr>
      </w:pPr>
      <w:r>
        <w:rPr>
          <w:rFonts w:hint="eastAsia" w:ascii="CESI宋体-GB2312" w:hAnsi="CESI宋体-GB2312" w:eastAsia="仿宋_GB2312" w:cs="Times New Roman"/>
          <w:color w:val="auto"/>
          <w:sz w:val="32"/>
          <w:highlight w:val="none"/>
          <w:lang w:val="en-US" w:eastAsia="zh-CN"/>
        </w:rPr>
        <w:t>1.依法设立，无严重违法失信记录；聘用外国人从事的岗位应是有特殊需要，国内暂缺适当人员，且不违反国家有关规定的岗位；支付所聘用外国人的工资、薪金不得低于当地最低工资标准；</w:t>
      </w:r>
    </w:p>
    <w:p w14:paraId="16364A5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textAlignment w:val="auto"/>
        <w:rPr>
          <w:rFonts w:hint="eastAsia" w:ascii="CESI宋体-GB2312" w:hAnsi="CESI宋体-GB2312" w:eastAsia="仿宋_GB2312" w:cs="Times New Roman"/>
          <w:color w:val="auto"/>
          <w:sz w:val="32"/>
          <w:highlight w:val="none"/>
          <w:lang w:val="en-US" w:eastAsia="zh-CN"/>
        </w:rPr>
      </w:pPr>
      <w:r>
        <w:rPr>
          <w:rFonts w:hint="eastAsia" w:ascii="CESI宋体-GB2312" w:hAnsi="CESI宋体-GB2312" w:eastAsia="仿宋_GB2312" w:cs="Times New Roman"/>
          <w:color w:val="auto"/>
          <w:sz w:val="32"/>
          <w:highlight w:val="none"/>
          <w:lang w:val="en-US" w:eastAsia="zh-CN"/>
        </w:rPr>
        <w:t>2.法律法规规定应当由行业主管部门前置审批的，需经过批准。</w:t>
      </w:r>
    </w:p>
    <w:p w14:paraId="619566F2">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32" w:firstLineChars="200"/>
        <w:jc w:val="both"/>
        <w:textAlignment w:val="auto"/>
        <w:rPr>
          <w:rFonts w:hint="eastAsia" w:ascii="宋体" w:hAnsi="宋体" w:eastAsia="方正楷体_GBK" w:cs="方正楷体_GBK"/>
          <w:b w:val="0"/>
          <w:bCs w:val="0"/>
          <w:caps w:val="0"/>
          <w:color w:val="auto"/>
          <w:spacing w:val="0"/>
          <w:sz w:val="32"/>
          <w:szCs w:val="32"/>
          <w:highlight w:val="none"/>
          <w:lang w:val="en-US" w:eastAsia="zh-CN"/>
        </w:rPr>
      </w:pPr>
      <w:r>
        <w:rPr>
          <w:rFonts w:hint="eastAsia" w:ascii="宋体" w:hAnsi="宋体" w:eastAsia="方正楷体_GBK" w:cs="方正楷体_GBK"/>
          <w:b w:val="0"/>
          <w:bCs w:val="0"/>
          <w:caps w:val="0"/>
          <w:color w:val="auto"/>
          <w:spacing w:val="0"/>
          <w:sz w:val="32"/>
          <w:szCs w:val="32"/>
          <w:highlight w:val="none"/>
          <w:lang w:val="en-US" w:eastAsia="zh-CN"/>
        </w:rPr>
        <w:t>（二）用人单位为拟聘（录）用外国人员提出申请时，拟聘（录）用外国人员需满足以下条件：</w:t>
      </w:r>
    </w:p>
    <w:p w14:paraId="77F6B6F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textAlignment w:val="auto"/>
        <w:rPr>
          <w:rFonts w:hint="eastAsia" w:ascii="CESI宋体-GB2312" w:hAnsi="CESI宋体-GB2312" w:eastAsia="仿宋_GB2312" w:cs="Times New Roman"/>
          <w:color w:val="auto"/>
          <w:sz w:val="32"/>
          <w:highlight w:val="none"/>
          <w:lang w:val="en-US" w:eastAsia="zh-CN"/>
        </w:rPr>
      </w:pPr>
      <w:r>
        <w:rPr>
          <w:rFonts w:hint="eastAsia" w:ascii="CESI宋体-GB2312" w:hAnsi="CESI宋体-GB2312" w:eastAsia="仿宋_GB2312" w:cs="Times New Roman"/>
          <w:color w:val="auto"/>
          <w:sz w:val="32"/>
          <w:highlight w:val="none"/>
          <w:lang w:val="en-US" w:eastAsia="zh-CN"/>
        </w:rPr>
        <w:t>1.应年满18周岁，身体健康，无犯罪记录，境内有确定的用人单位，具有从事其工作所必需的专业技能或相适应的知识水平；</w:t>
      </w:r>
    </w:p>
    <w:p w14:paraId="5E6316A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textAlignment w:val="auto"/>
        <w:rPr>
          <w:rFonts w:hint="eastAsia" w:ascii="CESI宋体-GB2312" w:hAnsi="CESI宋体-GB2312" w:eastAsia="仿宋_GB2312" w:cs="Times New Roman"/>
          <w:color w:val="auto"/>
          <w:sz w:val="32"/>
          <w:highlight w:val="none"/>
          <w:lang w:val="en-US" w:eastAsia="zh-CN"/>
        </w:rPr>
      </w:pPr>
      <w:r>
        <w:rPr>
          <w:rFonts w:hint="eastAsia" w:ascii="CESI宋体-GB2312" w:hAnsi="CESI宋体-GB2312" w:eastAsia="仿宋_GB2312" w:cs="Times New Roman"/>
          <w:color w:val="auto"/>
          <w:sz w:val="32"/>
          <w:highlight w:val="none"/>
          <w:lang w:val="en-US" w:eastAsia="zh-CN"/>
        </w:rPr>
        <w:t>2.所从事的工作符合我国经济社会发展需求，为国内急需紧缺的专业人员；</w:t>
      </w:r>
    </w:p>
    <w:p w14:paraId="1A50B9F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textAlignment w:val="auto"/>
        <w:rPr>
          <w:rFonts w:hint="eastAsia" w:ascii="CESI宋体-GB2312" w:hAnsi="CESI宋体-GB2312" w:eastAsia="仿宋_GB2312" w:cs="Times New Roman"/>
          <w:color w:val="auto"/>
          <w:sz w:val="32"/>
          <w:highlight w:val="none"/>
          <w:lang w:val="en-US" w:eastAsia="zh-CN"/>
        </w:rPr>
      </w:pPr>
      <w:r>
        <w:rPr>
          <w:rFonts w:hint="eastAsia" w:ascii="CESI宋体-GB2312" w:hAnsi="CESI宋体-GB2312" w:eastAsia="仿宋_GB2312" w:cs="Times New Roman"/>
          <w:color w:val="auto"/>
          <w:sz w:val="32"/>
          <w:highlight w:val="none"/>
          <w:lang w:val="en-US" w:eastAsia="zh-CN"/>
        </w:rPr>
        <w:t>3.法律法规对外国人来华工作另有规定的，从其规定。</w:t>
      </w:r>
    </w:p>
    <w:p w14:paraId="3ED1021B">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32" w:firstLineChars="200"/>
        <w:jc w:val="both"/>
        <w:textAlignment w:val="auto"/>
        <w:rPr>
          <w:rFonts w:hint="eastAsia" w:ascii="宋体" w:hAnsi="宋体" w:eastAsia="方正楷体_GBK" w:cs="方正楷体_GBK"/>
          <w:b w:val="0"/>
          <w:bCs w:val="0"/>
          <w:caps w:val="0"/>
          <w:color w:val="auto"/>
          <w:spacing w:val="0"/>
          <w:sz w:val="32"/>
          <w:szCs w:val="32"/>
          <w:highlight w:val="none"/>
          <w:lang w:val="en-US" w:eastAsia="zh-CN"/>
        </w:rPr>
      </w:pPr>
      <w:r>
        <w:rPr>
          <w:rFonts w:hint="eastAsia" w:ascii="宋体" w:hAnsi="宋体" w:eastAsia="方正楷体_GBK" w:cs="方正楷体_GBK"/>
          <w:b w:val="0"/>
          <w:bCs w:val="0"/>
          <w:caps w:val="0"/>
          <w:color w:val="auto"/>
          <w:spacing w:val="0"/>
          <w:sz w:val="32"/>
          <w:szCs w:val="32"/>
          <w:highlight w:val="none"/>
          <w:lang w:val="en-US" w:eastAsia="zh-CN"/>
        </w:rPr>
        <w:t>（三）注意事项</w:t>
      </w:r>
    </w:p>
    <w:p w14:paraId="63B09D2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textAlignment w:val="auto"/>
        <w:rPr>
          <w:rFonts w:hint="eastAsia" w:ascii="CESI宋体-GB2312" w:hAnsi="CESI宋体-GB2312" w:eastAsia="仿宋_GB2312" w:cs="Times New Roman"/>
          <w:color w:val="auto"/>
          <w:sz w:val="32"/>
          <w:highlight w:val="none"/>
          <w:lang w:val="en-US" w:eastAsia="zh-CN"/>
        </w:rPr>
      </w:pPr>
      <w:r>
        <w:rPr>
          <w:rFonts w:hint="eastAsia" w:ascii="CESI宋体-GB2312" w:hAnsi="CESI宋体-GB2312" w:eastAsia="仿宋_GB2312" w:cs="Times New Roman"/>
          <w:color w:val="auto"/>
          <w:sz w:val="32"/>
          <w:highlight w:val="none"/>
          <w:lang w:val="en-US" w:eastAsia="zh-CN"/>
        </w:rPr>
        <w:t>1.根据《中华人民共和国外国人入境出境管理条例》有关规定，外国人申请办理工作类居留证件签发/变更/延期，应当提交工作许可等证明材料，本人到用人单位所在地公安机关出入境设立的</w:t>
      </w:r>
      <w:r>
        <w:rPr>
          <w:rFonts w:hint="eastAsia" w:ascii="CESI宋体-GB2312" w:hAnsi="CESI宋体-GB2312" w:cs="Times New Roman"/>
          <w:color w:val="auto"/>
          <w:sz w:val="32"/>
          <w:highlight w:val="none"/>
          <w:lang w:val="en-US" w:eastAsia="zh-CN"/>
        </w:rPr>
        <w:t>“外国人来华工作一件事”专窗线下</w:t>
      </w:r>
      <w:r>
        <w:rPr>
          <w:rFonts w:hint="eastAsia" w:ascii="CESI宋体-GB2312" w:hAnsi="CESI宋体-GB2312" w:eastAsia="仿宋_GB2312" w:cs="Times New Roman"/>
          <w:color w:val="auto"/>
          <w:sz w:val="32"/>
          <w:highlight w:val="none"/>
          <w:lang w:val="en-US" w:eastAsia="zh-CN"/>
        </w:rPr>
        <w:t>申请办理。</w:t>
      </w:r>
    </w:p>
    <w:p w14:paraId="713EA54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textAlignment w:val="auto"/>
        <w:rPr>
          <w:rFonts w:hint="eastAsia" w:ascii="CESI宋体-GB2312" w:hAnsi="CESI宋体-GB2312" w:eastAsia="仿宋_GB2312" w:cs="Times New Roman"/>
          <w:color w:val="auto"/>
          <w:sz w:val="32"/>
          <w:highlight w:val="none"/>
          <w:lang w:val="en-US" w:eastAsia="zh-CN"/>
        </w:rPr>
      </w:pPr>
      <w:r>
        <w:rPr>
          <w:rFonts w:hint="eastAsia" w:ascii="CESI宋体-GB2312" w:hAnsi="CESI宋体-GB2312" w:eastAsia="仿宋_GB2312" w:cs="Times New Roman"/>
          <w:color w:val="auto"/>
          <w:sz w:val="32"/>
          <w:highlight w:val="none"/>
          <w:lang w:val="en-US" w:eastAsia="zh-CN"/>
        </w:rPr>
        <w:t>2.外国人来华工作许可签发/变更/延期、电子社保卡注册申领、社会保险登记、职称评审等事项全流程通过线上申请办理。</w:t>
      </w:r>
    </w:p>
    <w:p w14:paraId="287C9A7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textAlignment w:val="auto"/>
        <w:rPr>
          <w:rFonts w:hint="eastAsia" w:ascii="CESI宋体-GB2312" w:hAnsi="CESI宋体-GB2312" w:eastAsia="仿宋_GB2312" w:cs="Times New Roman"/>
          <w:color w:val="auto"/>
          <w:sz w:val="32"/>
          <w:highlight w:val="none"/>
          <w:lang w:val="en-US" w:eastAsia="zh-CN"/>
        </w:rPr>
      </w:pPr>
      <w:r>
        <w:rPr>
          <w:rFonts w:hint="eastAsia" w:ascii="CESI宋体-GB2312" w:hAnsi="CESI宋体-GB2312" w:eastAsia="仿宋_GB2312" w:cs="Times New Roman"/>
          <w:color w:val="auto"/>
          <w:sz w:val="32"/>
          <w:highlight w:val="none"/>
          <w:lang w:val="en-US" w:eastAsia="zh-CN"/>
        </w:rPr>
        <w:t>3.申请办理外国人来华工作许可签发，建议同步选择办理外国人来华工作电子社保卡注册申领。</w:t>
      </w:r>
    </w:p>
    <w:p w14:paraId="5AFF281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textAlignment w:val="auto"/>
        <w:rPr>
          <w:rFonts w:hint="eastAsia" w:ascii="CESI宋体-GB2312" w:hAnsi="CESI宋体-GB2312" w:eastAsia="仿宋_GB2312" w:cs="Times New Roman"/>
          <w:color w:val="auto"/>
          <w:sz w:val="32"/>
          <w:highlight w:val="none"/>
          <w:lang w:val="en-US" w:eastAsia="zh-CN"/>
        </w:rPr>
      </w:pPr>
      <w:r>
        <w:rPr>
          <w:rFonts w:hint="eastAsia" w:ascii="CESI宋体-GB2312" w:hAnsi="CESI宋体-GB2312" w:eastAsia="仿宋_GB2312" w:cs="Times New Roman"/>
          <w:color w:val="auto"/>
          <w:sz w:val="32"/>
          <w:highlight w:val="none"/>
          <w:lang w:val="en-US" w:eastAsia="zh-CN"/>
        </w:rPr>
        <w:t>4.申请办理外国人来华工作社会保险登记，用人单位需为国有企业、股份制企业、外商投资企业、外国企业驻地机构、城镇私营企业、非企业法人单位、机关事业单位等，且与被聘（录）用外国人建立了实质的劳动关系。</w:t>
      </w:r>
    </w:p>
    <w:p w14:paraId="06658C5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textAlignment w:val="auto"/>
        <w:rPr>
          <w:rFonts w:hint="eastAsia" w:ascii="CESI宋体-GB2312" w:hAnsi="CESI宋体-GB2312" w:eastAsia="仿宋_GB2312" w:cs="Times New Roman"/>
          <w:color w:val="auto"/>
          <w:sz w:val="32"/>
          <w:highlight w:val="none"/>
          <w:lang w:val="en-US" w:eastAsia="zh-CN"/>
        </w:rPr>
      </w:pPr>
      <w:r>
        <w:rPr>
          <w:rFonts w:hint="eastAsia" w:ascii="CESI宋体-GB2312" w:hAnsi="CESI宋体-GB2312" w:eastAsia="仿宋_GB2312" w:cs="Times New Roman"/>
          <w:color w:val="auto"/>
          <w:sz w:val="32"/>
          <w:highlight w:val="none"/>
          <w:lang w:val="en-US" w:eastAsia="zh-CN"/>
        </w:rPr>
        <w:t>5.外国人来华工作职称评审事项，是为已通过我省职称评审的外国人颁发职称证书。</w:t>
      </w:r>
    </w:p>
    <w:p w14:paraId="3324EBD5">
      <w:pPr>
        <w:rPr>
          <w:rFonts w:hint="eastAsia" w:ascii="CESI宋体-GB2312" w:hAnsi="CESI宋体-GB2312" w:eastAsia="仿宋_GB2312" w:cs="Times New Roman"/>
          <w:color w:val="auto"/>
          <w:sz w:val="32"/>
          <w:highlight w:val="none"/>
          <w:lang w:val="en-US" w:eastAsia="zh-CN"/>
        </w:rPr>
      </w:pPr>
    </w:p>
    <w:p w14:paraId="69DF57D5">
      <w:pPr>
        <w:rPr>
          <w:rFonts w:hint="eastAsia" w:ascii="CESI宋体-GB2312" w:hAnsi="CESI宋体-GB2312" w:eastAsia="仿宋_GB2312" w:cs="Times New Roman"/>
          <w:color w:val="auto"/>
          <w:sz w:val="32"/>
          <w:highlight w:val="none"/>
          <w:lang w:val="en-US" w:eastAsia="zh-CN"/>
        </w:rPr>
      </w:pPr>
    </w:p>
    <w:p w14:paraId="08732F21">
      <w:pPr>
        <w:rPr>
          <w:rFonts w:hint="eastAsia" w:ascii="CESI宋体-GB2312" w:hAnsi="CESI宋体-GB2312" w:eastAsia="仿宋_GB2312" w:cs="Times New Roman"/>
          <w:color w:val="auto"/>
          <w:sz w:val="32"/>
          <w:highlight w:val="none"/>
          <w:lang w:val="en-US" w:eastAsia="zh-CN"/>
        </w:rPr>
        <w:sectPr>
          <w:footerReference r:id="rId5" w:type="default"/>
          <w:pgSz w:w="11906" w:h="16838"/>
          <w:pgMar w:top="2098" w:right="1531" w:bottom="1814" w:left="1531" w:header="851" w:footer="1587" w:gutter="0"/>
          <w:pgNumType w:fmt="decimal"/>
          <w:cols w:space="0" w:num="1"/>
          <w:rtlGutter w:val="0"/>
          <w:docGrid w:type="linesAndChars" w:linePitch="587" w:charSpace="-849"/>
        </w:sectPr>
      </w:pPr>
    </w:p>
    <w:p w14:paraId="51C0E6DA">
      <w:pPr>
        <w:pStyle w:val="4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黑体_GBK" w:cs="方正黑体_GBK"/>
          <w:b w:val="0"/>
          <w:bCs w:val="0"/>
          <w:caps w:val="0"/>
          <w:color w:val="auto"/>
          <w:spacing w:val="0"/>
          <w:sz w:val="32"/>
          <w:szCs w:val="32"/>
          <w:highlight w:val="none"/>
          <w:lang w:val="en-US" w:eastAsia="zh-CN"/>
        </w:rPr>
      </w:pPr>
      <w:r>
        <w:rPr>
          <w:rFonts w:hint="eastAsia" w:eastAsia="方正黑体_GBK" w:cs="方正黑体_GBK"/>
          <w:b w:val="0"/>
          <w:bCs w:val="0"/>
          <w:caps w:val="0"/>
          <w:color w:val="auto"/>
          <w:spacing w:val="0"/>
          <w:sz w:val="32"/>
          <w:szCs w:val="32"/>
          <w:highlight w:val="none"/>
          <w:lang w:val="en-US" w:eastAsia="zh-CN"/>
        </w:rPr>
        <w:t>八</w:t>
      </w:r>
      <w:r>
        <w:rPr>
          <w:rFonts w:hint="eastAsia" w:ascii="宋体" w:hAnsi="宋体" w:eastAsia="方正黑体_GBK" w:cs="方正黑体_GBK"/>
          <w:b w:val="0"/>
          <w:bCs w:val="0"/>
          <w:caps w:val="0"/>
          <w:color w:val="auto"/>
          <w:spacing w:val="0"/>
          <w:sz w:val="32"/>
          <w:szCs w:val="32"/>
          <w:highlight w:val="none"/>
          <w:lang w:val="en-US" w:eastAsia="zh-CN"/>
        </w:rPr>
        <w:t>、申请材料（根据办理事项对应提交材料）</w:t>
      </w:r>
    </w:p>
    <w:tbl>
      <w:tblPr>
        <w:tblStyle w:val="17"/>
        <w:tblW w:w="1488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16"/>
        <w:gridCol w:w="1984"/>
        <w:gridCol w:w="833"/>
        <w:gridCol w:w="1587"/>
        <w:gridCol w:w="812"/>
        <w:gridCol w:w="883"/>
        <w:gridCol w:w="939"/>
        <w:gridCol w:w="1000"/>
        <w:gridCol w:w="2578"/>
        <w:gridCol w:w="2324"/>
        <w:gridCol w:w="1531"/>
      </w:tblGrid>
      <w:tr w14:paraId="5CD9A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blHeader/>
          <w:jc w:val="center"/>
        </w:trPr>
        <w:tc>
          <w:tcPr>
            <w:tcW w:w="416" w:type="dxa"/>
            <w:tcBorders>
              <w:top w:val="single" w:color="000000" w:sz="4" w:space="0"/>
              <w:left w:val="single" w:color="000000" w:sz="4" w:space="0"/>
              <w:bottom w:val="single" w:color="000000" w:sz="4" w:space="0"/>
              <w:right w:val="single" w:color="000000" w:sz="4" w:space="0"/>
            </w:tcBorders>
            <w:vAlign w:val="center"/>
          </w:tcPr>
          <w:p w14:paraId="334FFB93">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宋体" w:hAnsi="宋体" w:eastAsia="方正黑体_GBK" w:cs="方正黑体_GBK"/>
                <w:i w:val="0"/>
                <w:iCs w:val="0"/>
                <w:color w:val="auto"/>
                <w:spacing w:val="0"/>
                <w:kern w:val="0"/>
                <w:sz w:val="24"/>
                <w:szCs w:val="24"/>
                <w:highlight w:val="none"/>
                <w:u w:val="none"/>
                <w:lang w:val="en-US" w:eastAsia="zh-CN" w:bidi="ar"/>
              </w:rPr>
            </w:pPr>
            <w:r>
              <w:rPr>
                <w:rFonts w:hint="eastAsia" w:ascii="宋体" w:hAnsi="宋体" w:eastAsia="方正黑体_GBK" w:cs="方正黑体_GBK"/>
                <w:i w:val="0"/>
                <w:iCs w:val="0"/>
                <w:color w:val="auto"/>
                <w:spacing w:val="0"/>
                <w:kern w:val="0"/>
                <w:sz w:val="24"/>
                <w:szCs w:val="24"/>
                <w:highlight w:val="none"/>
                <w:u w:val="none"/>
                <w:lang w:val="en-US" w:eastAsia="zh-CN" w:bidi="ar"/>
              </w:rPr>
              <w:t>序号</w:t>
            </w:r>
          </w:p>
        </w:tc>
        <w:tc>
          <w:tcPr>
            <w:tcW w:w="1984" w:type="dxa"/>
            <w:tcBorders>
              <w:top w:val="single" w:color="000000" w:sz="4" w:space="0"/>
              <w:left w:val="single" w:color="000000" w:sz="4" w:space="0"/>
              <w:bottom w:val="single" w:color="000000" w:sz="4" w:space="0"/>
              <w:right w:val="single" w:color="000000" w:sz="4" w:space="0"/>
            </w:tcBorders>
            <w:vAlign w:val="center"/>
          </w:tcPr>
          <w:p w14:paraId="73B960DF">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宋体" w:hAnsi="宋体" w:eastAsia="方正黑体_GBK" w:cs="方正黑体_GBK"/>
                <w:i w:val="0"/>
                <w:iCs w:val="0"/>
                <w:color w:val="auto"/>
                <w:spacing w:val="0"/>
                <w:kern w:val="0"/>
                <w:sz w:val="24"/>
                <w:szCs w:val="24"/>
                <w:highlight w:val="none"/>
                <w:u w:val="none"/>
                <w:lang w:val="en-US" w:eastAsia="zh-CN" w:bidi="ar"/>
              </w:rPr>
            </w:pPr>
            <w:r>
              <w:rPr>
                <w:rFonts w:hint="eastAsia" w:ascii="宋体" w:hAnsi="宋体" w:eastAsia="方正黑体_GBK" w:cs="方正黑体_GBK"/>
                <w:i w:val="0"/>
                <w:iCs w:val="0"/>
                <w:color w:val="auto"/>
                <w:spacing w:val="0"/>
                <w:kern w:val="0"/>
                <w:sz w:val="24"/>
                <w:szCs w:val="24"/>
                <w:highlight w:val="none"/>
                <w:u w:val="none"/>
                <w:lang w:val="en-US" w:eastAsia="zh-CN" w:bidi="ar"/>
              </w:rPr>
              <w:t>材料名称</w:t>
            </w:r>
          </w:p>
        </w:tc>
        <w:tc>
          <w:tcPr>
            <w:tcW w:w="833" w:type="dxa"/>
            <w:tcBorders>
              <w:top w:val="single" w:color="000000" w:sz="4" w:space="0"/>
              <w:left w:val="single" w:color="000000" w:sz="4" w:space="0"/>
              <w:bottom w:val="single" w:color="000000" w:sz="4" w:space="0"/>
              <w:right w:val="single" w:color="000000" w:sz="4" w:space="0"/>
            </w:tcBorders>
            <w:vAlign w:val="center"/>
          </w:tcPr>
          <w:p w14:paraId="1197EF9F">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宋体" w:hAnsi="宋体" w:eastAsia="方正黑体_GBK" w:cs="方正黑体_GBK"/>
                <w:i w:val="0"/>
                <w:iCs w:val="0"/>
                <w:color w:val="auto"/>
                <w:spacing w:val="0"/>
                <w:kern w:val="0"/>
                <w:sz w:val="24"/>
                <w:szCs w:val="24"/>
                <w:highlight w:val="none"/>
                <w:u w:val="none"/>
                <w:lang w:val="en-US" w:eastAsia="zh-CN" w:bidi="ar"/>
              </w:rPr>
            </w:pPr>
            <w:r>
              <w:rPr>
                <w:rFonts w:hint="eastAsia" w:ascii="宋体" w:hAnsi="宋体" w:eastAsia="方正黑体_GBK" w:cs="方正黑体_GBK"/>
                <w:i w:val="0"/>
                <w:iCs w:val="0"/>
                <w:color w:val="auto"/>
                <w:spacing w:val="0"/>
                <w:kern w:val="0"/>
                <w:sz w:val="24"/>
                <w:szCs w:val="24"/>
                <w:highlight w:val="none"/>
                <w:u w:val="none"/>
                <w:lang w:val="en-US" w:eastAsia="zh-CN" w:bidi="ar"/>
              </w:rPr>
              <w:t>材料类型</w:t>
            </w:r>
          </w:p>
        </w:tc>
        <w:tc>
          <w:tcPr>
            <w:tcW w:w="1587" w:type="dxa"/>
            <w:tcBorders>
              <w:top w:val="single" w:color="000000" w:sz="4" w:space="0"/>
              <w:left w:val="single" w:color="000000" w:sz="4" w:space="0"/>
              <w:bottom w:val="single" w:color="000000" w:sz="4" w:space="0"/>
              <w:right w:val="single" w:color="000000" w:sz="4" w:space="0"/>
            </w:tcBorders>
            <w:vAlign w:val="center"/>
          </w:tcPr>
          <w:p w14:paraId="7B943A5A">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宋体" w:hAnsi="宋体" w:eastAsia="方正黑体_GBK" w:cs="方正黑体_GBK"/>
                <w:i w:val="0"/>
                <w:iCs w:val="0"/>
                <w:color w:val="auto"/>
                <w:spacing w:val="0"/>
                <w:kern w:val="0"/>
                <w:sz w:val="24"/>
                <w:szCs w:val="24"/>
                <w:highlight w:val="none"/>
                <w:u w:val="none"/>
                <w:lang w:val="en-US" w:eastAsia="zh-CN" w:bidi="ar"/>
              </w:rPr>
            </w:pPr>
            <w:r>
              <w:rPr>
                <w:rFonts w:hint="eastAsia" w:ascii="宋体" w:hAnsi="宋体" w:eastAsia="方正黑体_GBK" w:cs="方正黑体_GBK"/>
                <w:i w:val="0"/>
                <w:iCs w:val="0"/>
                <w:color w:val="auto"/>
                <w:spacing w:val="0"/>
                <w:kern w:val="0"/>
                <w:sz w:val="24"/>
                <w:szCs w:val="24"/>
                <w:highlight w:val="none"/>
                <w:u w:val="none"/>
                <w:lang w:val="en-US" w:eastAsia="zh-CN" w:bidi="ar"/>
              </w:rPr>
              <w:t>材料形式</w:t>
            </w:r>
          </w:p>
        </w:tc>
        <w:tc>
          <w:tcPr>
            <w:tcW w:w="812" w:type="dxa"/>
            <w:tcBorders>
              <w:top w:val="single" w:color="000000" w:sz="4" w:space="0"/>
              <w:left w:val="single" w:color="000000" w:sz="4" w:space="0"/>
              <w:bottom w:val="single" w:color="000000" w:sz="4" w:space="0"/>
              <w:right w:val="single" w:color="000000" w:sz="4" w:space="0"/>
            </w:tcBorders>
            <w:vAlign w:val="center"/>
          </w:tcPr>
          <w:p w14:paraId="0F85055E">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宋体" w:hAnsi="宋体" w:eastAsia="方正黑体_GBK" w:cs="方正黑体_GBK"/>
                <w:i w:val="0"/>
                <w:iCs w:val="0"/>
                <w:color w:val="auto"/>
                <w:spacing w:val="0"/>
                <w:kern w:val="0"/>
                <w:sz w:val="24"/>
                <w:szCs w:val="24"/>
                <w:highlight w:val="none"/>
                <w:u w:val="none"/>
                <w:lang w:val="en-US" w:eastAsia="zh-CN" w:bidi="ar"/>
              </w:rPr>
            </w:pPr>
            <w:r>
              <w:rPr>
                <w:rFonts w:hint="eastAsia" w:ascii="宋体" w:hAnsi="宋体" w:eastAsia="方正黑体_GBK" w:cs="方正黑体_GBK"/>
                <w:i w:val="0"/>
                <w:iCs w:val="0"/>
                <w:color w:val="auto"/>
                <w:spacing w:val="0"/>
                <w:kern w:val="0"/>
                <w:sz w:val="24"/>
                <w:szCs w:val="24"/>
                <w:highlight w:val="none"/>
                <w:u w:val="none"/>
                <w:lang w:val="en-US" w:eastAsia="zh-CN" w:bidi="ar"/>
              </w:rPr>
              <w:t>来源渠道</w:t>
            </w:r>
          </w:p>
        </w:tc>
        <w:tc>
          <w:tcPr>
            <w:tcW w:w="883" w:type="dxa"/>
            <w:tcBorders>
              <w:top w:val="single" w:color="000000" w:sz="4" w:space="0"/>
              <w:left w:val="single" w:color="000000" w:sz="4" w:space="0"/>
              <w:bottom w:val="single" w:color="000000" w:sz="4" w:space="0"/>
              <w:right w:val="single" w:color="000000" w:sz="4" w:space="0"/>
            </w:tcBorders>
            <w:vAlign w:val="center"/>
          </w:tcPr>
          <w:p w14:paraId="5AFC46EC">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宋体" w:hAnsi="宋体" w:eastAsia="方正黑体_GBK" w:cs="方正黑体_GBK"/>
                <w:i w:val="0"/>
                <w:iCs w:val="0"/>
                <w:color w:val="auto"/>
                <w:spacing w:val="0"/>
                <w:kern w:val="0"/>
                <w:sz w:val="24"/>
                <w:szCs w:val="24"/>
                <w:highlight w:val="none"/>
                <w:u w:val="none"/>
                <w:lang w:val="en-US" w:eastAsia="zh-CN" w:bidi="ar"/>
              </w:rPr>
            </w:pPr>
            <w:r>
              <w:rPr>
                <w:rFonts w:hint="eastAsia" w:ascii="宋体" w:hAnsi="宋体" w:eastAsia="方正黑体_GBK" w:cs="方正黑体_GBK"/>
                <w:i w:val="0"/>
                <w:iCs w:val="0"/>
                <w:color w:val="auto"/>
                <w:spacing w:val="0"/>
                <w:kern w:val="0"/>
                <w:sz w:val="24"/>
                <w:szCs w:val="24"/>
                <w:highlight w:val="none"/>
                <w:u w:val="none"/>
                <w:lang w:val="en-US" w:eastAsia="zh-CN" w:bidi="ar"/>
              </w:rPr>
              <w:t>出具部门</w:t>
            </w:r>
          </w:p>
        </w:tc>
        <w:tc>
          <w:tcPr>
            <w:tcW w:w="939" w:type="dxa"/>
            <w:tcBorders>
              <w:top w:val="single" w:color="000000" w:sz="4" w:space="0"/>
              <w:left w:val="single" w:color="000000" w:sz="4" w:space="0"/>
              <w:bottom w:val="single" w:color="000000" w:sz="4" w:space="0"/>
              <w:right w:val="single" w:color="000000" w:sz="4" w:space="0"/>
            </w:tcBorders>
            <w:vAlign w:val="center"/>
          </w:tcPr>
          <w:p w14:paraId="1A404B15">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宋体" w:hAnsi="宋体" w:eastAsia="方正黑体_GBK" w:cs="方正黑体_GBK"/>
                <w:i w:val="0"/>
                <w:iCs w:val="0"/>
                <w:color w:val="auto"/>
                <w:spacing w:val="0"/>
                <w:kern w:val="0"/>
                <w:sz w:val="24"/>
                <w:szCs w:val="24"/>
                <w:highlight w:val="none"/>
                <w:u w:val="none"/>
                <w:lang w:val="en-US" w:eastAsia="zh-CN" w:bidi="ar"/>
              </w:rPr>
            </w:pPr>
            <w:r>
              <w:rPr>
                <w:rFonts w:hint="eastAsia" w:ascii="宋体" w:hAnsi="宋体" w:eastAsia="方正黑体_GBK" w:cs="方正黑体_GBK"/>
                <w:i w:val="0"/>
                <w:iCs w:val="0"/>
                <w:color w:val="auto"/>
                <w:spacing w:val="0"/>
                <w:kern w:val="0"/>
                <w:sz w:val="24"/>
                <w:szCs w:val="24"/>
                <w:highlight w:val="none"/>
                <w:u w:val="none"/>
                <w:lang w:val="en-US" w:eastAsia="zh-CN" w:bidi="ar"/>
              </w:rPr>
              <w:t>纸质材料份数</w:t>
            </w:r>
          </w:p>
        </w:tc>
        <w:tc>
          <w:tcPr>
            <w:tcW w:w="1000" w:type="dxa"/>
            <w:tcBorders>
              <w:top w:val="single" w:color="000000" w:sz="4" w:space="0"/>
              <w:left w:val="single" w:color="000000" w:sz="4" w:space="0"/>
              <w:bottom w:val="single" w:color="000000" w:sz="4" w:space="0"/>
              <w:right w:val="single" w:color="000000" w:sz="4" w:space="0"/>
            </w:tcBorders>
            <w:vAlign w:val="center"/>
          </w:tcPr>
          <w:p w14:paraId="4CE21EB6">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宋体" w:hAnsi="宋体" w:eastAsia="方正黑体_GBK" w:cs="方正黑体_GBK"/>
                <w:i w:val="0"/>
                <w:iCs w:val="0"/>
                <w:color w:val="auto"/>
                <w:spacing w:val="0"/>
                <w:kern w:val="0"/>
                <w:sz w:val="24"/>
                <w:szCs w:val="24"/>
                <w:highlight w:val="none"/>
                <w:u w:val="none"/>
                <w:lang w:val="en-US" w:eastAsia="zh-CN" w:bidi="ar"/>
              </w:rPr>
            </w:pPr>
            <w:r>
              <w:rPr>
                <w:rFonts w:hint="eastAsia" w:ascii="宋体" w:hAnsi="宋体" w:eastAsia="方正黑体_GBK" w:cs="方正黑体_GBK"/>
                <w:i w:val="0"/>
                <w:iCs w:val="0"/>
                <w:color w:val="auto"/>
                <w:spacing w:val="0"/>
                <w:kern w:val="0"/>
                <w:sz w:val="24"/>
                <w:szCs w:val="24"/>
                <w:highlight w:val="none"/>
                <w:u w:val="none"/>
                <w:lang w:val="en-US" w:eastAsia="zh-CN" w:bidi="ar"/>
              </w:rPr>
              <w:t>材料必要性</w:t>
            </w:r>
          </w:p>
        </w:tc>
        <w:tc>
          <w:tcPr>
            <w:tcW w:w="2578" w:type="dxa"/>
            <w:tcBorders>
              <w:top w:val="single" w:color="000000" w:sz="4" w:space="0"/>
              <w:left w:val="single" w:color="000000" w:sz="4" w:space="0"/>
              <w:bottom w:val="single" w:color="000000" w:sz="4" w:space="0"/>
              <w:right w:val="single" w:color="000000" w:sz="4" w:space="0"/>
            </w:tcBorders>
            <w:vAlign w:val="center"/>
          </w:tcPr>
          <w:p w14:paraId="7EEC0ADA">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宋体" w:hAnsi="宋体" w:eastAsia="方正黑体_GBK" w:cs="方正黑体_GBK"/>
                <w:i w:val="0"/>
                <w:iCs w:val="0"/>
                <w:color w:val="auto"/>
                <w:spacing w:val="0"/>
                <w:kern w:val="0"/>
                <w:sz w:val="24"/>
                <w:szCs w:val="24"/>
                <w:highlight w:val="none"/>
                <w:u w:val="none"/>
                <w:lang w:val="en-US" w:eastAsia="zh-CN" w:bidi="ar"/>
              </w:rPr>
            </w:pPr>
            <w:r>
              <w:rPr>
                <w:rFonts w:hint="eastAsia" w:ascii="宋体" w:hAnsi="宋体" w:eastAsia="方正黑体_GBK" w:cs="方正黑体_GBK"/>
                <w:i w:val="0"/>
                <w:iCs w:val="0"/>
                <w:color w:val="auto"/>
                <w:spacing w:val="0"/>
                <w:kern w:val="0"/>
                <w:sz w:val="24"/>
                <w:szCs w:val="24"/>
                <w:highlight w:val="none"/>
                <w:u w:val="none"/>
                <w:lang w:val="en-US" w:eastAsia="zh-CN" w:bidi="ar"/>
              </w:rPr>
              <w:t>涉及事项</w:t>
            </w:r>
          </w:p>
        </w:tc>
        <w:tc>
          <w:tcPr>
            <w:tcW w:w="2324" w:type="dxa"/>
            <w:tcBorders>
              <w:top w:val="single" w:color="000000" w:sz="4" w:space="0"/>
              <w:left w:val="single" w:color="000000" w:sz="4" w:space="0"/>
              <w:bottom w:val="single" w:color="000000" w:sz="4" w:space="0"/>
              <w:right w:val="single" w:color="000000" w:sz="4" w:space="0"/>
            </w:tcBorders>
            <w:vAlign w:val="center"/>
          </w:tcPr>
          <w:p w14:paraId="030551A2">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宋体" w:hAnsi="宋体" w:eastAsia="方正黑体_GBK" w:cs="方正黑体_GBK"/>
                <w:i w:val="0"/>
                <w:iCs w:val="0"/>
                <w:color w:val="auto"/>
                <w:spacing w:val="0"/>
                <w:kern w:val="0"/>
                <w:sz w:val="24"/>
                <w:szCs w:val="24"/>
                <w:highlight w:val="none"/>
                <w:u w:val="none"/>
                <w:lang w:val="en-US" w:eastAsia="zh-CN" w:bidi="ar"/>
              </w:rPr>
            </w:pPr>
            <w:r>
              <w:rPr>
                <w:rFonts w:hint="eastAsia" w:ascii="宋体" w:hAnsi="宋体" w:eastAsia="方正黑体_GBK" w:cs="方正黑体_GBK"/>
                <w:i w:val="0"/>
                <w:iCs w:val="0"/>
                <w:color w:val="auto"/>
                <w:spacing w:val="0"/>
                <w:kern w:val="0"/>
                <w:sz w:val="24"/>
                <w:szCs w:val="24"/>
                <w:highlight w:val="none"/>
                <w:u w:val="none"/>
                <w:lang w:val="en-US" w:eastAsia="zh-CN" w:bidi="ar"/>
              </w:rPr>
              <w:t>非必要材料</w:t>
            </w:r>
          </w:p>
          <w:p w14:paraId="0CD95DB7">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宋体" w:hAnsi="宋体" w:eastAsia="方正黑体_GBK" w:cs="方正黑体_GBK"/>
                <w:i w:val="0"/>
                <w:iCs w:val="0"/>
                <w:color w:val="auto"/>
                <w:spacing w:val="0"/>
                <w:kern w:val="0"/>
                <w:sz w:val="24"/>
                <w:szCs w:val="24"/>
                <w:highlight w:val="none"/>
                <w:u w:val="none"/>
                <w:lang w:val="en-US" w:eastAsia="zh-CN" w:bidi="ar"/>
              </w:rPr>
            </w:pPr>
            <w:r>
              <w:rPr>
                <w:rFonts w:hint="eastAsia" w:ascii="宋体" w:hAnsi="宋体" w:eastAsia="方正黑体_GBK" w:cs="方正黑体_GBK"/>
                <w:i w:val="0"/>
                <w:iCs w:val="0"/>
                <w:color w:val="auto"/>
                <w:spacing w:val="0"/>
                <w:kern w:val="0"/>
                <w:sz w:val="24"/>
                <w:szCs w:val="24"/>
                <w:highlight w:val="none"/>
                <w:u w:val="none"/>
                <w:lang w:val="en-US" w:eastAsia="zh-CN" w:bidi="ar"/>
              </w:rPr>
              <w:t>涉及情形</w:t>
            </w:r>
          </w:p>
        </w:tc>
        <w:tc>
          <w:tcPr>
            <w:tcW w:w="1531" w:type="dxa"/>
            <w:tcBorders>
              <w:top w:val="single" w:color="000000" w:sz="4" w:space="0"/>
              <w:left w:val="single" w:color="000000" w:sz="4" w:space="0"/>
              <w:bottom w:val="single" w:color="000000" w:sz="4" w:space="0"/>
              <w:right w:val="single" w:color="000000" w:sz="4" w:space="0"/>
            </w:tcBorders>
            <w:vAlign w:val="center"/>
          </w:tcPr>
          <w:p w14:paraId="08DF6644">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宋体" w:hAnsi="宋体" w:eastAsia="方正黑体_GBK" w:cs="方正黑体_GBK"/>
                <w:i w:val="0"/>
                <w:iCs w:val="0"/>
                <w:color w:val="auto"/>
                <w:spacing w:val="0"/>
                <w:kern w:val="0"/>
                <w:sz w:val="24"/>
                <w:szCs w:val="24"/>
                <w:highlight w:val="none"/>
                <w:u w:val="none"/>
                <w:lang w:val="en-US" w:eastAsia="zh-CN" w:bidi="ar"/>
              </w:rPr>
            </w:pPr>
            <w:r>
              <w:rPr>
                <w:rFonts w:hint="eastAsia" w:ascii="宋体" w:hAnsi="宋体" w:eastAsia="方正黑体_GBK" w:cs="方正黑体_GBK"/>
                <w:i w:val="0"/>
                <w:iCs w:val="0"/>
                <w:color w:val="auto"/>
                <w:spacing w:val="0"/>
                <w:kern w:val="0"/>
                <w:sz w:val="24"/>
                <w:szCs w:val="24"/>
                <w:highlight w:val="none"/>
                <w:u w:val="none"/>
                <w:lang w:val="en-US" w:eastAsia="zh-CN" w:bidi="ar"/>
              </w:rPr>
              <w:t>备注</w:t>
            </w:r>
          </w:p>
        </w:tc>
      </w:tr>
      <w:tr w14:paraId="7677C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16" w:type="dxa"/>
            <w:tcBorders>
              <w:top w:val="single" w:color="000000" w:sz="4" w:space="0"/>
              <w:left w:val="single" w:color="000000" w:sz="4" w:space="0"/>
              <w:bottom w:val="single" w:color="000000" w:sz="4" w:space="0"/>
              <w:right w:val="single" w:color="000000" w:sz="4" w:space="0"/>
            </w:tcBorders>
            <w:vAlign w:val="center"/>
          </w:tcPr>
          <w:p w14:paraId="7E816D5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w:t>
            </w:r>
          </w:p>
        </w:tc>
        <w:tc>
          <w:tcPr>
            <w:tcW w:w="1984" w:type="dxa"/>
            <w:tcBorders>
              <w:top w:val="single" w:color="000000" w:sz="4" w:space="0"/>
              <w:left w:val="single" w:color="000000" w:sz="4" w:space="0"/>
              <w:bottom w:val="single" w:color="000000" w:sz="4" w:space="0"/>
              <w:right w:val="single" w:color="000000" w:sz="4" w:space="0"/>
            </w:tcBorders>
            <w:vAlign w:val="center"/>
          </w:tcPr>
          <w:p w14:paraId="3DE706A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外国人来华工作“一件事”申请表</w:t>
            </w:r>
          </w:p>
        </w:tc>
        <w:tc>
          <w:tcPr>
            <w:tcW w:w="833" w:type="dxa"/>
            <w:tcBorders>
              <w:top w:val="single" w:color="000000" w:sz="4" w:space="0"/>
              <w:left w:val="single" w:color="000000" w:sz="4" w:space="0"/>
              <w:bottom w:val="single" w:color="000000" w:sz="4" w:space="0"/>
              <w:right w:val="single" w:color="000000" w:sz="4" w:space="0"/>
            </w:tcBorders>
            <w:vAlign w:val="center"/>
          </w:tcPr>
          <w:p w14:paraId="5CFA4DC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原件</w:t>
            </w:r>
          </w:p>
        </w:tc>
        <w:tc>
          <w:tcPr>
            <w:tcW w:w="1587" w:type="dxa"/>
            <w:tcBorders>
              <w:top w:val="single" w:color="000000" w:sz="4" w:space="0"/>
              <w:left w:val="single" w:color="000000" w:sz="4" w:space="0"/>
              <w:bottom w:val="single" w:color="000000" w:sz="4" w:space="0"/>
              <w:right w:val="single" w:color="000000" w:sz="4" w:space="0"/>
            </w:tcBorders>
            <w:vAlign w:val="center"/>
          </w:tcPr>
          <w:p w14:paraId="02F2897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线上申请：在线填表</w:t>
            </w:r>
          </w:p>
        </w:tc>
        <w:tc>
          <w:tcPr>
            <w:tcW w:w="812" w:type="dxa"/>
            <w:tcBorders>
              <w:top w:val="single" w:color="000000" w:sz="4" w:space="0"/>
              <w:left w:val="single" w:color="000000" w:sz="4" w:space="0"/>
              <w:bottom w:val="single" w:color="000000" w:sz="4" w:space="0"/>
              <w:right w:val="single" w:color="000000" w:sz="4" w:space="0"/>
            </w:tcBorders>
            <w:vAlign w:val="center"/>
          </w:tcPr>
          <w:p w14:paraId="7DB28D2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申请人自备</w:t>
            </w:r>
          </w:p>
        </w:tc>
        <w:tc>
          <w:tcPr>
            <w:tcW w:w="883" w:type="dxa"/>
            <w:tcBorders>
              <w:top w:val="single" w:color="000000" w:sz="4" w:space="0"/>
              <w:left w:val="single" w:color="000000" w:sz="4" w:space="0"/>
              <w:bottom w:val="single" w:color="000000" w:sz="4" w:space="0"/>
              <w:right w:val="single" w:color="000000" w:sz="4" w:space="0"/>
            </w:tcBorders>
            <w:vAlign w:val="center"/>
          </w:tcPr>
          <w:p w14:paraId="535C742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vAlign w:val="center"/>
          </w:tcPr>
          <w:p w14:paraId="5FADE6E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w:t>
            </w:r>
          </w:p>
        </w:tc>
        <w:tc>
          <w:tcPr>
            <w:tcW w:w="1000" w:type="dxa"/>
            <w:tcBorders>
              <w:top w:val="single" w:color="000000" w:sz="4" w:space="0"/>
              <w:left w:val="single" w:color="000000" w:sz="4" w:space="0"/>
              <w:bottom w:val="single" w:color="auto" w:sz="4" w:space="0"/>
              <w:right w:val="single" w:color="000000" w:sz="4" w:space="0"/>
            </w:tcBorders>
            <w:vAlign w:val="center"/>
          </w:tcPr>
          <w:p w14:paraId="68BD253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必要</w:t>
            </w:r>
          </w:p>
        </w:tc>
        <w:tc>
          <w:tcPr>
            <w:tcW w:w="2578" w:type="dxa"/>
            <w:tcBorders>
              <w:top w:val="single" w:color="000000" w:sz="4" w:space="0"/>
              <w:left w:val="single" w:color="000000" w:sz="4" w:space="0"/>
              <w:bottom w:val="single" w:color="auto" w:sz="4" w:space="0"/>
              <w:right w:val="single" w:color="000000" w:sz="4" w:space="0"/>
            </w:tcBorders>
            <w:vAlign w:val="center"/>
          </w:tcPr>
          <w:p w14:paraId="5B37540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全量事项</w:t>
            </w:r>
          </w:p>
        </w:tc>
        <w:tc>
          <w:tcPr>
            <w:tcW w:w="2324" w:type="dxa"/>
            <w:tcBorders>
              <w:top w:val="single" w:color="000000" w:sz="4" w:space="0"/>
              <w:left w:val="single" w:color="000000" w:sz="4" w:space="0"/>
              <w:bottom w:val="single" w:color="auto" w:sz="4" w:space="0"/>
              <w:right w:val="single" w:color="000000" w:sz="4" w:space="0"/>
            </w:tcBorders>
            <w:vAlign w:val="center"/>
          </w:tcPr>
          <w:p w14:paraId="6C426E9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p>
        </w:tc>
        <w:tc>
          <w:tcPr>
            <w:tcW w:w="1531" w:type="dxa"/>
            <w:tcBorders>
              <w:top w:val="single" w:color="000000" w:sz="4" w:space="0"/>
              <w:left w:val="single" w:color="000000" w:sz="4" w:space="0"/>
              <w:bottom w:val="single" w:color="000000" w:sz="4" w:space="0"/>
              <w:right w:val="single" w:color="000000" w:sz="4" w:space="0"/>
            </w:tcBorders>
            <w:vAlign w:val="center"/>
          </w:tcPr>
          <w:p w14:paraId="24DEFBC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宋体" w:hAnsi="宋体" w:eastAsia="宋体" w:cs="宋体"/>
                <w:i w:val="0"/>
                <w:iCs w:val="0"/>
                <w:color w:val="auto"/>
                <w:spacing w:val="0"/>
                <w:kern w:val="0"/>
                <w:sz w:val="18"/>
                <w:szCs w:val="18"/>
                <w:highlight w:val="none"/>
                <w:u w:val="none"/>
                <w:lang w:val="en-US" w:eastAsia="zh-CN" w:bidi="ar"/>
              </w:rPr>
            </w:pPr>
          </w:p>
        </w:tc>
      </w:tr>
      <w:tr w14:paraId="5E857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5" w:hRule="atLeast"/>
          <w:jc w:val="center"/>
        </w:trPr>
        <w:tc>
          <w:tcPr>
            <w:tcW w:w="416" w:type="dxa"/>
            <w:vMerge w:val="restart"/>
            <w:tcBorders>
              <w:top w:val="single" w:color="000000" w:sz="4" w:space="0"/>
              <w:left w:val="single" w:color="000000" w:sz="4" w:space="0"/>
              <w:right w:val="single" w:color="000000" w:sz="4" w:space="0"/>
            </w:tcBorders>
            <w:vAlign w:val="center"/>
          </w:tcPr>
          <w:p w14:paraId="23D62B3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w:t>
            </w:r>
          </w:p>
        </w:tc>
        <w:tc>
          <w:tcPr>
            <w:tcW w:w="1984" w:type="dxa"/>
            <w:vMerge w:val="restart"/>
            <w:tcBorders>
              <w:top w:val="single" w:color="000000" w:sz="4" w:space="0"/>
              <w:left w:val="single" w:color="000000" w:sz="4" w:space="0"/>
              <w:right w:val="single" w:color="000000" w:sz="4" w:space="0"/>
            </w:tcBorders>
            <w:vAlign w:val="center"/>
          </w:tcPr>
          <w:p w14:paraId="33C3948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体检证明</w:t>
            </w:r>
          </w:p>
        </w:tc>
        <w:tc>
          <w:tcPr>
            <w:tcW w:w="833" w:type="dxa"/>
            <w:vMerge w:val="restart"/>
            <w:tcBorders>
              <w:top w:val="single" w:color="000000" w:sz="4" w:space="0"/>
              <w:left w:val="single" w:color="000000" w:sz="4" w:space="0"/>
              <w:right w:val="single" w:color="000000" w:sz="4" w:space="0"/>
            </w:tcBorders>
            <w:vAlign w:val="center"/>
          </w:tcPr>
          <w:p w14:paraId="32D1095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原件</w:t>
            </w:r>
          </w:p>
        </w:tc>
        <w:tc>
          <w:tcPr>
            <w:tcW w:w="1587" w:type="dxa"/>
            <w:tcBorders>
              <w:top w:val="single" w:color="000000" w:sz="4" w:space="0"/>
              <w:left w:val="single" w:color="000000" w:sz="4" w:space="0"/>
              <w:bottom w:val="single" w:color="000000" w:sz="4" w:space="0"/>
              <w:right w:val="single" w:color="000000" w:sz="4" w:space="0"/>
            </w:tcBorders>
            <w:vAlign w:val="center"/>
          </w:tcPr>
          <w:p w14:paraId="4657F6E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线上申请：电子扫描件</w:t>
            </w:r>
          </w:p>
        </w:tc>
        <w:tc>
          <w:tcPr>
            <w:tcW w:w="812" w:type="dxa"/>
            <w:vMerge w:val="restart"/>
            <w:tcBorders>
              <w:top w:val="single" w:color="000000" w:sz="4" w:space="0"/>
              <w:left w:val="single" w:color="000000" w:sz="4" w:space="0"/>
              <w:right w:val="single" w:color="000000" w:sz="4" w:space="0"/>
            </w:tcBorders>
            <w:vAlign w:val="center"/>
          </w:tcPr>
          <w:p w14:paraId="60A852B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申请人自备</w:t>
            </w:r>
          </w:p>
        </w:tc>
        <w:tc>
          <w:tcPr>
            <w:tcW w:w="883" w:type="dxa"/>
            <w:vMerge w:val="restart"/>
            <w:tcBorders>
              <w:top w:val="single" w:color="000000" w:sz="4" w:space="0"/>
              <w:left w:val="single" w:color="000000" w:sz="4" w:space="0"/>
              <w:right w:val="single" w:color="000000" w:sz="4" w:space="0"/>
            </w:tcBorders>
            <w:vAlign w:val="center"/>
          </w:tcPr>
          <w:p w14:paraId="1A61114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p>
        </w:tc>
        <w:tc>
          <w:tcPr>
            <w:tcW w:w="939" w:type="dxa"/>
            <w:vMerge w:val="restart"/>
            <w:tcBorders>
              <w:top w:val="single" w:color="000000" w:sz="4" w:space="0"/>
              <w:left w:val="single" w:color="000000" w:sz="4" w:space="0"/>
              <w:right w:val="single" w:color="auto" w:sz="4" w:space="0"/>
            </w:tcBorders>
            <w:vAlign w:val="center"/>
          </w:tcPr>
          <w:p w14:paraId="2DC0BD2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w:t>
            </w:r>
          </w:p>
        </w:tc>
        <w:tc>
          <w:tcPr>
            <w:tcW w:w="1000" w:type="dxa"/>
            <w:tcBorders>
              <w:top w:val="single" w:color="auto" w:sz="4" w:space="0"/>
              <w:left w:val="single" w:color="auto" w:sz="4" w:space="0"/>
              <w:bottom w:val="single" w:color="auto" w:sz="4" w:space="0"/>
              <w:right w:val="single" w:color="auto" w:sz="4" w:space="0"/>
            </w:tcBorders>
            <w:vAlign w:val="center"/>
          </w:tcPr>
          <w:p w14:paraId="5E2B4B9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必要</w:t>
            </w:r>
          </w:p>
        </w:tc>
        <w:tc>
          <w:tcPr>
            <w:tcW w:w="2578" w:type="dxa"/>
            <w:tcBorders>
              <w:top w:val="single" w:color="auto" w:sz="4" w:space="0"/>
              <w:left w:val="single" w:color="auto" w:sz="4" w:space="0"/>
              <w:bottom w:val="single" w:color="auto" w:sz="4" w:space="0"/>
              <w:right w:val="single" w:color="auto" w:sz="4" w:space="0"/>
            </w:tcBorders>
            <w:vAlign w:val="center"/>
          </w:tcPr>
          <w:p w14:paraId="4256230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①外国人来华工作许可签发</w:t>
            </w:r>
          </w:p>
        </w:tc>
        <w:tc>
          <w:tcPr>
            <w:tcW w:w="2324" w:type="dxa"/>
            <w:tcBorders>
              <w:top w:val="single" w:color="auto" w:sz="4" w:space="0"/>
              <w:left w:val="single" w:color="auto" w:sz="4" w:space="0"/>
              <w:bottom w:val="single" w:color="auto" w:sz="4" w:space="0"/>
              <w:right w:val="single" w:color="auto" w:sz="4" w:space="0"/>
            </w:tcBorders>
            <w:vAlign w:val="center"/>
          </w:tcPr>
          <w:p w14:paraId="73400DA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p>
        </w:tc>
        <w:tc>
          <w:tcPr>
            <w:tcW w:w="1531" w:type="dxa"/>
            <w:vMerge w:val="restart"/>
            <w:tcBorders>
              <w:top w:val="single" w:color="000000" w:sz="4" w:space="0"/>
              <w:left w:val="single" w:color="auto" w:sz="4" w:space="0"/>
              <w:right w:val="single" w:color="000000" w:sz="4" w:space="0"/>
            </w:tcBorders>
            <w:vAlign w:val="center"/>
          </w:tcPr>
          <w:p w14:paraId="0B2A7E5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default" w:ascii="宋体" w:hAnsi="宋体" w:eastAsia="宋体" w:cs="宋体"/>
                <w:i w:val="0"/>
                <w:iCs w:val="0"/>
                <w:color w:val="auto"/>
                <w:spacing w:val="0"/>
                <w:kern w:val="0"/>
                <w:sz w:val="18"/>
                <w:szCs w:val="18"/>
                <w:highlight w:val="yellow"/>
                <w:u w:val="none"/>
                <w:lang w:val="en-US" w:eastAsia="zh-CN" w:bidi="ar"/>
              </w:rPr>
            </w:pPr>
            <w:r>
              <w:rPr>
                <w:rFonts w:hint="default" w:ascii="宋体" w:hAnsi="宋体" w:eastAsia="宋体" w:cs="宋体"/>
                <w:i w:val="0"/>
                <w:iCs w:val="0"/>
                <w:color w:val="auto"/>
                <w:spacing w:val="0"/>
                <w:kern w:val="0"/>
                <w:sz w:val="18"/>
                <w:szCs w:val="18"/>
                <w:highlight w:val="none"/>
                <w:u w:val="none"/>
                <w:lang w:val="en-US" w:eastAsia="zh-CN" w:bidi="ar"/>
              </w:rPr>
              <w:t>由中国检验检疫机构出具的境外人员体格检查记录验证证明或健康检查证明书（签发时间在 6 个月内），入境前可提供经中国检验检疫机构认可的境外卫生医疗机构出具的体检证明（签发时间在 6 个月内）或采用承诺制</w:t>
            </w:r>
            <w:r>
              <w:rPr>
                <w:rFonts w:hint="eastAsia" w:ascii="宋体" w:hAnsi="宋体" w:eastAsia="宋体" w:cs="宋体"/>
                <w:i w:val="0"/>
                <w:iCs w:val="0"/>
                <w:color w:val="auto"/>
                <w:spacing w:val="0"/>
                <w:kern w:val="0"/>
                <w:sz w:val="18"/>
                <w:szCs w:val="18"/>
                <w:highlight w:val="none"/>
                <w:u w:val="none"/>
                <w:lang w:val="en-US" w:eastAsia="zh-CN" w:bidi="ar"/>
              </w:rPr>
              <w:t>。</w:t>
            </w:r>
          </w:p>
        </w:tc>
      </w:tr>
      <w:tr w14:paraId="032CA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96" w:hRule="atLeast"/>
          <w:jc w:val="center"/>
        </w:trPr>
        <w:tc>
          <w:tcPr>
            <w:tcW w:w="416" w:type="dxa"/>
            <w:vMerge w:val="continue"/>
            <w:tcBorders>
              <w:left w:val="single" w:color="000000" w:sz="4" w:space="0"/>
              <w:bottom w:val="single" w:color="000000" w:sz="4" w:space="0"/>
              <w:right w:val="single" w:color="000000" w:sz="4" w:space="0"/>
            </w:tcBorders>
            <w:vAlign w:val="center"/>
          </w:tcPr>
          <w:p w14:paraId="29B9FE8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p>
        </w:tc>
        <w:tc>
          <w:tcPr>
            <w:tcW w:w="1984" w:type="dxa"/>
            <w:vMerge w:val="continue"/>
            <w:tcBorders>
              <w:left w:val="single" w:color="000000" w:sz="4" w:space="0"/>
              <w:bottom w:val="single" w:color="000000" w:sz="4" w:space="0"/>
              <w:right w:val="single" w:color="000000" w:sz="4" w:space="0"/>
            </w:tcBorders>
            <w:vAlign w:val="center"/>
          </w:tcPr>
          <w:p w14:paraId="4DB8C2C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p>
        </w:tc>
        <w:tc>
          <w:tcPr>
            <w:tcW w:w="833" w:type="dxa"/>
            <w:vMerge w:val="continue"/>
            <w:tcBorders>
              <w:left w:val="single" w:color="000000" w:sz="4" w:space="0"/>
              <w:bottom w:val="single" w:color="000000" w:sz="4" w:space="0"/>
              <w:right w:val="single" w:color="000000" w:sz="4" w:space="0"/>
            </w:tcBorders>
            <w:vAlign w:val="center"/>
          </w:tcPr>
          <w:p w14:paraId="4D20326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p>
        </w:tc>
        <w:tc>
          <w:tcPr>
            <w:tcW w:w="1587" w:type="dxa"/>
            <w:tcBorders>
              <w:top w:val="single" w:color="000000" w:sz="4" w:space="0"/>
              <w:left w:val="single" w:color="000000" w:sz="4" w:space="0"/>
              <w:bottom w:val="single" w:color="000000" w:sz="4" w:space="0"/>
              <w:right w:val="single" w:color="000000" w:sz="4" w:space="0"/>
            </w:tcBorders>
            <w:vAlign w:val="center"/>
          </w:tcPr>
          <w:p w14:paraId="7AE0C9B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线下申请：纸质件</w:t>
            </w:r>
          </w:p>
        </w:tc>
        <w:tc>
          <w:tcPr>
            <w:tcW w:w="812" w:type="dxa"/>
            <w:vMerge w:val="continue"/>
            <w:tcBorders>
              <w:left w:val="single" w:color="000000" w:sz="4" w:space="0"/>
              <w:bottom w:val="single" w:color="000000" w:sz="4" w:space="0"/>
              <w:right w:val="single" w:color="000000" w:sz="4" w:space="0"/>
            </w:tcBorders>
            <w:vAlign w:val="center"/>
          </w:tcPr>
          <w:p w14:paraId="73DC8B9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p>
        </w:tc>
        <w:tc>
          <w:tcPr>
            <w:tcW w:w="883" w:type="dxa"/>
            <w:vMerge w:val="continue"/>
            <w:tcBorders>
              <w:left w:val="single" w:color="000000" w:sz="4" w:space="0"/>
              <w:bottom w:val="single" w:color="000000" w:sz="4" w:space="0"/>
              <w:right w:val="single" w:color="000000" w:sz="4" w:space="0"/>
            </w:tcBorders>
            <w:vAlign w:val="center"/>
          </w:tcPr>
          <w:p w14:paraId="2BA1F00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p>
        </w:tc>
        <w:tc>
          <w:tcPr>
            <w:tcW w:w="939" w:type="dxa"/>
            <w:vMerge w:val="continue"/>
            <w:tcBorders>
              <w:left w:val="single" w:color="000000" w:sz="4" w:space="0"/>
              <w:bottom w:val="single" w:color="000000" w:sz="4" w:space="0"/>
              <w:right w:val="single" w:color="000000" w:sz="4" w:space="0"/>
            </w:tcBorders>
            <w:vAlign w:val="center"/>
          </w:tcPr>
          <w:p w14:paraId="47AB8C7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p>
        </w:tc>
        <w:tc>
          <w:tcPr>
            <w:tcW w:w="1000" w:type="dxa"/>
            <w:tcBorders>
              <w:top w:val="single" w:color="auto" w:sz="4" w:space="0"/>
              <w:left w:val="single" w:color="000000" w:sz="4" w:space="0"/>
              <w:bottom w:val="single" w:color="000000" w:sz="4" w:space="0"/>
              <w:right w:val="single" w:color="000000" w:sz="4" w:space="0"/>
            </w:tcBorders>
            <w:vAlign w:val="center"/>
          </w:tcPr>
          <w:p w14:paraId="1817237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非必要</w:t>
            </w:r>
          </w:p>
        </w:tc>
        <w:tc>
          <w:tcPr>
            <w:tcW w:w="2578" w:type="dxa"/>
            <w:tcBorders>
              <w:top w:val="single" w:color="auto" w:sz="4" w:space="0"/>
              <w:left w:val="single" w:color="000000" w:sz="4" w:space="0"/>
              <w:bottom w:val="single" w:color="000000" w:sz="4" w:space="0"/>
              <w:right w:val="single" w:color="000000" w:sz="4" w:space="0"/>
            </w:tcBorders>
            <w:vAlign w:val="center"/>
          </w:tcPr>
          <w:p w14:paraId="61CC57B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②外国人工作类居留许可签发</w:t>
            </w:r>
          </w:p>
          <w:p w14:paraId="54FFFBC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③外国人工作类居留许可变更(换发)</w:t>
            </w:r>
          </w:p>
          <w:p w14:paraId="0A38A82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⑥外国人工作类居留许可延期</w:t>
            </w:r>
          </w:p>
        </w:tc>
        <w:tc>
          <w:tcPr>
            <w:tcW w:w="2324" w:type="dxa"/>
            <w:tcBorders>
              <w:top w:val="single" w:color="auto" w:sz="4" w:space="0"/>
              <w:left w:val="single" w:color="000000" w:sz="4" w:space="0"/>
              <w:bottom w:val="single" w:color="000000" w:sz="4" w:space="0"/>
              <w:right w:val="single" w:color="000000" w:sz="4" w:space="0"/>
            </w:tcBorders>
            <w:vAlign w:val="center"/>
          </w:tcPr>
          <w:p w14:paraId="3B197A6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申请1年以上工作类居留许可时提供</w:t>
            </w:r>
          </w:p>
        </w:tc>
        <w:tc>
          <w:tcPr>
            <w:tcW w:w="1531" w:type="dxa"/>
            <w:vMerge w:val="continue"/>
            <w:tcBorders>
              <w:left w:val="single" w:color="000000" w:sz="4" w:space="0"/>
              <w:bottom w:val="single" w:color="000000" w:sz="4" w:space="0"/>
              <w:right w:val="single" w:color="000000" w:sz="4" w:space="0"/>
            </w:tcBorders>
            <w:vAlign w:val="center"/>
          </w:tcPr>
          <w:p w14:paraId="533E3E4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p>
        </w:tc>
      </w:tr>
      <w:tr w14:paraId="0F47C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5" w:hRule="atLeast"/>
          <w:jc w:val="center"/>
        </w:trPr>
        <w:tc>
          <w:tcPr>
            <w:tcW w:w="416" w:type="dxa"/>
            <w:tcBorders>
              <w:top w:val="single" w:color="000000" w:sz="4" w:space="0"/>
              <w:left w:val="single" w:color="000000" w:sz="4" w:space="0"/>
              <w:bottom w:val="single" w:color="000000" w:sz="4" w:space="0"/>
              <w:right w:val="single" w:color="000000" w:sz="4" w:space="0"/>
            </w:tcBorders>
            <w:vAlign w:val="center"/>
          </w:tcPr>
          <w:p w14:paraId="758A318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w:t>
            </w:r>
          </w:p>
        </w:tc>
        <w:tc>
          <w:tcPr>
            <w:tcW w:w="1984" w:type="dxa"/>
            <w:tcBorders>
              <w:top w:val="single" w:color="000000" w:sz="4" w:space="0"/>
              <w:left w:val="single" w:color="000000" w:sz="4" w:space="0"/>
              <w:bottom w:val="single" w:color="000000" w:sz="4" w:space="0"/>
              <w:right w:val="single" w:color="000000" w:sz="4" w:space="0"/>
            </w:tcBorders>
            <w:vAlign w:val="center"/>
          </w:tcPr>
          <w:p w14:paraId="7665463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申请人有效护照或国际旅行证件</w:t>
            </w:r>
          </w:p>
        </w:tc>
        <w:tc>
          <w:tcPr>
            <w:tcW w:w="833" w:type="dxa"/>
            <w:tcBorders>
              <w:top w:val="single" w:color="000000" w:sz="4" w:space="0"/>
              <w:left w:val="single" w:color="000000" w:sz="4" w:space="0"/>
              <w:bottom w:val="single" w:color="000000" w:sz="4" w:space="0"/>
              <w:right w:val="single" w:color="000000" w:sz="4" w:space="0"/>
            </w:tcBorders>
            <w:vAlign w:val="center"/>
          </w:tcPr>
          <w:p w14:paraId="1187050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原件</w:t>
            </w:r>
          </w:p>
        </w:tc>
        <w:tc>
          <w:tcPr>
            <w:tcW w:w="1587" w:type="dxa"/>
            <w:tcBorders>
              <w:top w:val="single" w:color="000000" w:sz="4" w:space="0"/>
              <w:left w:val="single" w:color="000000" w:sz="4" w:space="0"/>
              <w:bottom w:val="single" w:color="000000" w:sz="4" w:space="0"/>
              <w:right w:val="single" w:color="000000" w:sz="4" w:space="0"/>
            </w:tcBorders>
            <w:vAlign w:val="center"/>
          </w:tcPr>
          <w:p w14:paraId="5DD5385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线上申请：电子扫描件</w:t>
            </w:r>
          </w:p>
          <w:p w14:paraId="3B88D66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线下申请：纸质件</w:t>
            </w:r>
          </w:p>
        </w:tc>
        <w:tc>
          <w:tcPr>
            <w:tcW w:w="812" w:type="dxa"/>
            <w:tcBorders>
              <w:top w:val="single" w:color="000000" w:sz="4" w:space="0"/>
              <w:left w:val="single" w:color="000000" w:sz="4" w:space="0"/>
              <w:bottom w:val="single" w:color="000000" w:sz="4" w:space="0"/>
              <w:right w:val="single" w:color="000000" w:sz="4" w:space="0"/>
            </w:tcBorders>
            <w:vAlign w:val="center"/>
          </w:tcPr>
          <w:p w14:paraId="5752A8B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申请人自备</w:t>
            </w:r>
          </w:p>
        </w:tc>
        <w:tc>
          <w:tcPr>
            <w:tcW w:w="883" w:type="dxa"/>
            <w:tcBorders>
              <w:top w:val="single" w:color="000000" w:sz="4" w:space="0"/>
              <w:left w:val="single" w:color="000000" w:sz="4" w:space="0"/>
              <w:bottom w:val="single" w:color="000000" w:sz="4" w:space="0"/>
              <w:right w:val="single" w:color="000000" w:sz="4" w:space="0"/>
            </w:tcBorders>
            <w:vAlign w:val="center"/>
          </w:tcPr>
          <w:p w14:paraId="47A7E12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vAlign w:val="center"/>
          </w:tcPr>
          <w:p w14:paraId="07D2756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vAlign w:val="center"/>
          </w:tcPr>
          <w:p w14:paraId="63D1624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必要</w:t>
            </w:r>
          </w:p>
        </w:tc>
        <w:tc>
          <w:tcPr>
            <w:tcW w:w="2578" w:type="dxa"/>
            <w:tcBorders>
              <w:top w:val="single" w:color="000000" w:sz="4" w:space="0"/>
              <w:left w:val="single" w:color="000000" w:sz="4" w:space="0"/>
              <w:bottom w:val="single" w:color="000000" w:sz="4" w:space="0"/>
              <w:right w:val="single" w:color="000000" w:sz="4" w:space="0"/>
            </w:tcBorders>
            <w:vAlign w:val="center"/>
          </w:tcPr>
          <w:p w14:paraId="525351D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①外国人来华工作许可签发</w:t>
            </w:r>
          </w:p>
          <w:p w14:paraId="40F22F9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②外国人工作类居留许可签发</w:t>
            </w:r>
          </w:p>
          <w:p w14:paraId="6A68F3E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③外国人工作类居留许可变更(换发)</w:t>
            </w:r>
          </w:p>
          <w:p w14:paraId="2FA86CB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⑥外国人工作类居留许可延期</w:t>
            </w:r>
          </w:p>
        </w:tc>
        <w:tc>
          <w:tcPr>
            <w:tcW w:w="2324" w:type="dxa"/>
            <w:tcBorders>
              <w:top w:val="single" w:color="000000" w:sz="4" w:space="0"/>
              <w:left w:val="single" w:color="000000" w:sz="4" w:space="0"/>
              <w:bottom w:val="single" w:color="000000" w:sz="4" w:space="0"/>
              <w:right w:val="single" w:color="000000" w:sz="4" w:space="0"/>
            </w:tcBorders>
            <w:vAlign w:val="center"/>
          </w:tcPr>
          <w:p w14:paraId="1882A4C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p>
        </w:tc>
        <w:tc>
          <w:tcPr>
            <w:tcW w:w="1531" w:type="dxa"/>
            <w:tcBorders>
              <w:top w:val="single" w:color="000000" w:sz="4" w:space="0"/>
              <w:left w:val="single" w:color="000000" w:sz="4" w:space="0"/>
              <w:bottom w:val="single" w:color="000000" w:sz="4" w:space="0"/>
              <w:right w:val="single" w:color="000000" w:sz="4" w:space="0"/>
            </w:tcBorders>
            <w:vAlign w:val="center"/>
          </w:tcPr>
          <w:p w14:paraId="2454321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申请时，护照有效期不得少于6个月。</w:t>
            </w:r>
          </w:p>
        </w:tc>
      </w:tr>
      <w:tr w14:paraId="308E8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2" w:hRule="atLeast"/>
          <w:jc w:val="center"/>
        </w:trPr>
        <w:tc>
          <w:tcPr>
            <w:tcW w:w="416" w:type="dxa"/>
            <w:tcBorders>
              <w:top w:val="single" w:color="000000" w:sz="4" w:space="0"/>
              <w:left w:val="single" w:color="000000" w:sz="4" w:space="0"/>
              <w:bottom w:val="single" w:color="000000" w:sz="4" w:space="0"/>
              <w:right w:val="single" w:color="000000" w:sz="4" w:space="0"/>
            </w:tcBorders>
            <w:vAlign w:val="center"/>
          </w:tcPr>
          <w:p w14:paraId="7169CE6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w:t>
            </w:r>
          </w:p>
        </w:tc>
        <w:tc>
          <w:tcPr>
            <w:tcW w:w="1984" w:type="dxa"/>
            <w:tcBorders>
              <w:top w:val="single" w:color="000000" w:sz="4" w:space="0"/>
              <w:left w:val="single" w:color="000000" w:sz="4" w:space="0"/>
              <w:bottom w:val="single" w:color="000000" w:sz="4" w:space="0"/>
              <w:right w:val="single" w:color="000000" w:sz="4" w:space="0"/>
            </w:tcBorders>
            <w:vAlign w:val="center"/>
          </w:tcPr>
          <w:p w14:paraId="54E4647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聘用合同或任职证明（包括跨国公司派遣函）</w:t>
            </w:r>
          </w:p>
        </w:tc>
        <w:tc>
          <w:tcPr>
            <w:tcW w:w="833" w:type="dxa"/>
            <w:tcBorders>
              <w:top w:val="single" w:color="000000" w:sz="4" w:space="0"/>
              <w:left w:val="single" w:color="000000" w:sz="4" w:space="0"/>
              <w:bottom w:val="single" w:color="000000" w:sz="4" w:space="0"/>
              <w:right w:val="single" w:color="000000" w:sz="4" w:space="0"/>
            </w:tcBorders>
            <w:vAlign w:val="center"/>
          </w:tcPr>
          <w:p w14:paraId="47B5F34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原件</w:t>
            </w:r>
          </w:p>
        </w:tc>
        <w:tc>
          <w:tcPr>
            <w:tcW w:w="1587" w:type="dxa"/>
            <w:tcBorders>
              <w:top w:val="single" w:color="000000" w:sz="4" w:space="0"/>
              <w:left w:val="single" w:color="000000" w:sz="4" w:space="0"/>
              <w:bottom w:val="single" w:color="000000" w:sz="4" w:space="0"/>
              <w:right w:val="single" w:color="000000" w:sz="4" w:space="0"/>
            </w:tcBorders>
            <w:vAlign w:val="center"/>
          </w:tcPr>
          <w:p w14:paraId="45872F9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线上申请：电子扫描件</w:t>
            </w:r>
          </w:p>
        </w:tc>
        <w:tc>
          <w:tcPr>
            <w:tcW w:w="812" w:type="dxa"/>
            <w:tcBorders>
              <w:top w:val="single" w:color="000000" w:sz="4" w:space="0"/>
              <w:left w:val="single" w:color="000000" w:sz="4" w:space="0"/>
              <w:bottom w:val="single" w:color="000000" w:sz="4" w:space="0"/>
              <w:right w:val="single" w:color="000000" w:sz="4" w:space="0"/>
            </w:tcBorders>
            <w:vAlign w:val="center"/>
          </w:tcPr>
          <w:p w14:paraId="3038EC3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申请人自备</w:t>
            </w:r>
          </w:p>
        </w:tc>
        <w:tc>
          <w:tcPr>
            <w:tcW w:w="883" w:type="dxa"/>
            <w:tcBorders>
              <w:top w:val="single" w:color="000000" w:sz="4" w:space="0"/>
              <w:left w:val="single" w:color="000000" w:sz="4" w:space="0"/>
              <w:bottom w:val="single" w:color="000000" w:sz="4" w:space="0"/>
              <w:right w:val="single" w:color="000000" w:sz="4" w:space="0"/>
            </w:tcBorders>
            <w:vAlign w:val="center"/>
          </w:tcPr>
          <w:p w14:paraId="10022FC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vAlign w:val="center"/>
          </w:tcPr>
          <w:p w14:paraId="6944306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vAlign w:val="center"/>
          </w:tcPr>
          <w:p w14:paraId="5F9525E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必要</w:t>
            </w:r>
          </w:p>
        </w:tc>
        <w:tc>
          <w:tcPr>
            <w:tcW w:w="2578" w:type="dxa"/>
            <w:tcBorders>
              <w:top w:val="single" w:color="000000" w:sz="4" w:space="0"/>
              <w:left w:val="single" w:color="000000" w:sz="4" w:space="0"/>
              <w:bottom w:val="single" w:color="000000" w:sz="4" w:space="0"/>
              <w:right w:val="single" w:color="000000" w:sz="4" w:space="0"/>
            </w:tcBorders>
            <w:vAlign w:val="center"/>
          </w:tcPr>
          <w:p w14:paraId="77181F4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①外国人来华工作许可签发</w:t>
            </w:r>
          </w:p>
          <w:p w14:paraId="497A8FE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⑤外国人来华工作许可延期</w:t>
            </w:r>
          </w:p>
        </w:tc>
        <w:tc>
          <w:tcPr>
            <w:tcW w:w="2324" w:type="dxa"/>
            <w:tcBorders>
              <w:top w:val="single" w:color="000000" w:sz="4" w:space="0"/>
              <w:left w:val="single" w:color="000000" w:sz="4" w:space="0"/>
              <w:bottom w:val="single" w:color="000000" w:sz="4" w:space="0"/>
              <w:right w:val="single" w:color="000000" w:sz="4" w:space="0"/>
            </w:tcBorders>
            <w:vAlign w:val="center"/>
          </w:tcPr>
          <w:p w14:paraId="486946E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p>
        </w:tc>
        <w:tc>
          <w:tcPr>
            <w:tcW w:w="1531" w:type="dxa"/>
            <w:tcBorders>
              <w:top w:val="single" w:color="000000" w:sz="4" w:space="0"/>
              <w:left w:val="single" w:color="000000" w:sz="4" w:space="0"/>
              <w:bottom w:val="single" w:color="000000" w:sz="4" w:space="0"/>
              <w:right w:val="single" w:color="000000" w:sz="4" w:space="0"/>
            </w:tcBorders>
            <w:vAlign w:val="center"/>
          </w:tcPr>
          <w:p w14:paraId="0FAB098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auto"/>
                <w:spacing w:val="0"/>
                <w:kern w:val="0"/>
                <w:sz w:val="18"/>
                <w:szCs w:val="18"/>
                <w:highlight w:val="none"/>
                <w:u w:val="none"/>
                <w:lang w:val="en-US" w:eastAsia="zh-CN" w:bidi="ar"/>
              </w:rPr>
            </w:pPr>
          </w:p>
        </w:tc>
      </w:tr>
      <w:tr w14:paraId="12135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0" w:hRule="atLeast"/>
          <w:jc w:val="center"/>
        </w:trPr>
        <w:tc>
          <w:tcPr>
            <w:tcW w:w="416" w:type="dxa"/>
            <w:tcBorders>
              <w:top w:val="single" w:color="000000" w:sz="4" w:space="0"/>
              <w:left w:val="single" w:color="000000" w:sz="4" w:space="0"/>
              <w:bottom w:val="single" w:color="000000" w:sz="4" w:space="0"/>
              <w:right w:val="single" w:color="000000" w:sz="4" w:space="0"/>
            </w:tcBorders>
            <w:vAlign w:val="center"/>
          </w:tcPr>
          <w:p w14:paraId="4468271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w:t>
            </w:r>
          </w:p>
        </w:tc>
        <w:tc>
          <w:tcPr>
            <w:tcW w:w="1984" w:type="dxa"/>
            <w:tcBorders>
              <w:top w:val="single" w:color="000000" w:sz="4" w:space="0"/>
              <w:left w:val="single" w:color="000000" w:sz="4" w:space="0"/>
              <w:bottom w:val="single" w:color="000000" w:sz="4" w:space="0"/>
              <w:right w:val="single" w:color="000000" w:sz="4" w:space="0"/>
            </w:tcBorders>
            <w:vAlign w:val="center"/>
          </w:tcPr>
          <w:p w14:paraId="6803351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申请人有效签证或居留许可</w:t>
            </w:r>
          </w:p>
        </w:tc>
        <w:tc>
          <w:tcPr>
            <w:tcW w:w="833" w:type="dxa"/>
            <w:tcBorders>
              <w:top w:val="single" w:color="000000" w:sz="4" w:space="0"/>
              <w:left w:val="single" w:color="000000" w:sz="4" w:space="0"/>
              <w:bottom w:val="single" w:color="000000" w:sz="4" w:space="0"/>
              <w:right w:val="single" w:color="000000" w:sz="4" w:space="0"/>
            </w:tcBorders>
            <w:vAlign w:val="center"/>
          </w:tcPr>
          <w:p w14:paraId="68BABD5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原件</w:t>
            </w:r>
          </w:p>
        </w:tc>
        <w:tc>
          <w:tcPr>
            <w:tcW w:w="1587" w:type="dxa"/>
            <w:tcBorders>
              <w:top w:val="single" w:color="000000" w:sz="4" w:space="0"/>
              <w:left w:val="single" w:color="000000" w:sz="4" w:space="0"/>
              <w:bottom w:val="single" w:color="000000" w:sz="4" w:space="0"/>
              <w:right w:val="single" w:color="000000" w:sz="4" w:space="0"/>
            </w:tcBorders>
            <w:vAlign w:val="center"/>
          </w:tcPr>
          <w:p w14:paraId="40BB8B1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线上申请：电子扫描件</w:t>
            </w:r>
          </w:p>
          <w:p w14:paraId="5893764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线下申请：纸质件</w:t>
            </w:r>
          </w:p>
        </w:tc>
        <w:tc>
          <w:tcPr>
            <w:tcW w:w="812" w:type="dxa"/>
            <w:tcBorders>
              <w:top w:val="single" w:color="000000" w:sz="4" w:space="0"/>
              <w:left w:val="single" w:color="000000" w:sz="4" w:space="0"/>
              <w:bottom w:val="single" w:color="000000" w:sz="4" w:space="0"/>
              <w:right w:val="single" w:color="000000" w:sz="4" w:space="0"/>
            </w:tcBorders>
            <w:vAlign w:val="center"/>
          </w:tcPr>
          <w:p w14:paraId="1750813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申请人自备</w:t>
            </w:r>
          </w:p>
        </w:tc>
        <w:tc>
          <w:tcPr>
            <w:tcW w:w="883" w:type="dxa"/>
            <w:tcBorders>
              <w:top w:val="single" w:color="000000" w:sz="4" w:space="0"/>
              <w:left w:val="single" w:color="000000" w:sz="4" w:space="0"/>
              <w:bottom w:val="single" w:color="000000" w:sz="4" w:space="0"/>
              <w:right w:val="single" w:color="000000" w:sz="4" w:space="0"/>
            </w:tcBorders>
            <w:vAlign w:val="center"/>
          </w:tcPr>
          <w:p w14:paraId="09C7CA5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en-US" w:bidi="ar"/>
              </w:rPr>
            </w:pPr>
          </w:p>
        </w:tc>
        <w:tc>
          <w:tcPr>
            <w:tcW w:w="939" w:type="dxa"/>
            <w:tcBorders>
              <w:top w:val="single" w:color="000000" w:sz="4" w:space="0"/>
              <w:left w:val="single" w:color="000000" w:sz="4" w:space="0"/>
              <w:bottom w:val="single" w:color="000000" w:sz="4" w:space="0"/>
              <w:right w:val="single" w:color="000000" w:sz="4" w:space="0"/>
            </w:tcBorders>
            <w:vAlign w:val="center"/>
          </w:tcPr>
          <w:p w14:paraId="4F3044B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vAlign w:val="center"/>
          </w:tcPr>
          <w:p w14:paraId="4713A4A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必要</w:t>
            </w:r>
          </w:p>
        </w:tc>
        <w:tc>
          <w:tcPr>
            <w:tcW w:w="2578" w:type="dxa"/>
            <w:tcBorders>
              <w:top w:val="single" w:color="000000" w:sz="4" w:space="0"/>
              <w:left w:val="single" w:color="000000" w:sz="4" w:space="0"/>
              <w:bottom w:val="single" w:color="000000" w:sz="4" w:space="0"/>
              <w:right w:val="single" w:color="000000" w:sz="4" w:space="0"/>
            </w:tcBorders>
            <w:vAlign w:val="center"/>
          </w:tcPr>
          <w:p w14:paraId="248DBF1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①外国人来华工作许可签发</w:t>
            </w:r>
          </w:p>
          <w:p w14:paraId="0AE6C36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⑤外国人来华工作许可延期</w:t>
            </w:r>
          </w:p>
          <w:p w14:paraId="56EBFC9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②外国人工作类居留许可签发</w:t>
            </w:r>
          </w:p>
          <w:p w14:paraId="4829819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③外国人工作类居留许可变更(换发)</w:t>
            </w:r>
          </w:p>
          <w:p w14:paraId="566C14B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⑥外国人工作类居留许可延期</w:t>
            </w:r>
          </w:p>
        </w:tc>
        <w:tc>
          <w:tcPr>
            <w:tcW w:w="2324" w:type="dxa"/>
            <w:tcBorders>
              <w:top w:val="single" w:color="000000" w:sz="4" w:space="0"/>
              <w:left w:val="single" w:color="000000" w:sz="4" w:space="0"/>
              <w:bottom w:val="single" w:color="000000" w:sz="4" w:space="0"/>
              <w:right w:val="single" w:color="000000" w:sz="4" w:space="0"/>
            </w:tcBorders>
            <w:vAlign w:val="center"/>
          </w:tcPr>
          <w:p w14:paraId="19244DA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en-US" w:bidi="ar"/>
              </w:rPr>
            </w:pPr>
          </w:p>
        </w:tc>
        <w:tc>
          <w:tcPr>
            <w:tcW w:w="1531" w:type="dxa"/>
            <w:tcBorders>
              <w:top w:val="single" w:color="000000" w:sz="4" w:space="0"/>
              <w:left w:val="single" w:color="000000" w:sz="4" w:space="0"/>
              <w:bottom w:val="single" w:color="000000" w:sz="4" w:space="0"/>
              <w:right w:val="single" w:color="000000" w:sz="4" w:space="0"/>
            </w:tcBorders>
            <w:vAlign w:val="center"/>
          </w:tcPr>
          <w:p w14:paraId="59EBE29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1.外国人来华工作许可境内签发/延期需提供签证或有效居留许可；</w:t>
            </w:r>
          </w:p>
          <w:p w14:paraId="76041E8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auto"/>
                <w:spacing w:val="0"/>
                <w:kern w:val="0"/>
                <w:sz w:val="18"/>
                <w:szCs w:val="18"/>
                <w:highlight w:val="none"/>
                <w:u w:val="none"/>
                <w:lang w:val="en-US" w:eastAsia="en-US" w:bidi="ar"/>
              </w:rPr>
            </w:pPr>
            <w:r>
              <w:rPr>
                <w:rFonts w:hint="eastAsia" w:ascii="宋体" w:hAnsi="宋体" w:eastAsia="宋体" w:cs="宋体"/>
                <w:i w:val="0"/>
                <w:iCs w:val="0"/>
                <w:color w:val="auto"/>
                <w:spacing w:val="0"/>
                <w:kern w:val="0"/>
                <w:sz w:val="18"/>
                <w:szCs w:val="18"/>
                <w:highlight w:val="none"/>
                <w:u w:val="none"/>
                <w:lang w:val="en-US" w:eastAsia="zh-CN" w:bidi="ar"/>
              </w:rPr>
              <w:t>2.外国人工作类居留许可签发/变更/延期需提供签证。</w:t>
            </w:r>
          </w:p>
        </w:tc>
      </w:tr>
      <w:tr w14:paraId="00896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16" w:type="dxa"/>
            <w:tcBorders>
              <w:top w:val="single" w:color="000000" w:sz="4" w:space="0"/>
              <w:left w:val="single" w:color="000000" w:sz="4" w:space="0"/>
              <w:bottom w:val="single" w:color="000000" w:sz="4" w:space="0"/>
              <w:right w:val="single" w:color="000000" w:sz="4" w:space="0"/>
            </w:tcBorders>
            <w:vAlign w:val="center"/>
          </w:tcPr>
          <w:p w14:paraId="71FC3F7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w:t>
            </w:r>
          </w:p>
        </w:tc>
        <w:tc>
          <w:tcPr>
            <w:tcW w:w="1984" w:type="dxa"/>
            <w:tcBorders>
              <w:top w:val="single" w:color="000000" w:sz="4" w:space="0"/>
              <w:left w:val="single" w:color="000000" w:sz="4" w:space="0"/>
              <w:bottom w:val="single" w:color="000000" w:sz="4" w:space="0"/>
              <w:right w:val="single" w:color="000000" w:sz="4" w:space="0"/>
            </w:tcBorders>
            <w:vAlign w:val="center"/>
          </w:tcPr>
          <w:p w14:paraId="6B7E6BE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申请人6个月内正面免冠照片（白底二寸）</w:t>
            </w:r>
          </w:p>
        </w:tc>
        <w:tc>
          <w:tcPr>
            <w:tcW w:w="833" w:type="dxa"/>
            <w:tcBorders>
              <w:top w:val="single" w:color="000000" w:sz="4" w:space="0"/>
              <w:left w:val="single" w:color="000000" w:sz="4" w:space="0"/>
              <w:bottom w:val="single" w:color="000000" w:sz="4" w:space="0"/>
              <w:right w:val="single" w:color="000000" w:sz="4" w:space="0"/>
            </w:tcBorders>
            <w:vAlign w:val="center"/>
          </w:tcPr>
          <w:p w14:paraId="1B6203F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原件</w:t>
            </w:r>
          </w:p>
        </w:tc>
        <w:tc>
          <w:tcPr>
            <w:tcW w:w="1587" w:type="dxa"/>
            <w:tcBorders>
              <w:top w:val="single" w:color="000000" w:sz="4" w:space="0"/>
              <w:left w:val="single" w:color="000000" w:sz="4" w:space="0"/>
              <w:bottom w:val="single" w:color="000000" w:sz="4" w:space="0"/>
              <w:right w:val="single" w:color="000000" w:sz="4" w:space="0"/>
            </w:tcBorders>
            <w:vAlign w:val="center"/>
          </w:tcPr>
          <w:p w14:paraId="1AA5FE7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线上申请：电子扫描件</w:t>
            </w:r>
          </w:p>
        </w:tc>
        <w:tc>
          <w:tcPr>
            <w:tcW w:w="812" w:type="dxa"/>
            <w:tcBorders>
              <w:top w:val="single" w:color="000000" w:sz="4" w:space="0"/>
              <w:left w:val="single" w:color="000000" w:sz="4" w:space="0"/>
              <w:bottom w:val="single" w:color="000000" w:sz="4" w:space="0"/>
              <w:right w:val="single" w:color="000000" w:sz="4" w:space="0"/>
            </w:tcBorders>
            <w:vAlign w:val="center"/>
          </w:tcPr>
          <w:p w14:paraId="5365148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申请人自备</w:t>
            </w:r>
          </w:p>
        </w:tc>
        <w:tc>
          <w:tcPr>
            <w:tcW w:w="883" w:type="dxa"/>
            <w:tcBorders>
              <w:top w:val="single" w:color="000000" w:sz="4" w:space="0"/>
              <w:left w:val="single" w:color="000000" w:sz="4" w:space="0"/>
              <w:bottom w:val="single" w:color="000000" w:sz="4" w:space="0"/>
              <w:right w:val="single" w:color="000000" w:sz="4" w:space="0"/>
            </w:tcBorders>
            <w:vAlign w:val="center"/>
          </w:tcPr>
          <w:p w14:paraId="63021CE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vAlign w:val="center"/>
          </w:tcPr>
          <w:p w14:paraId="4F050E6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vAlign w:val="center"/>
          </w:tcPr>
          <w:p w14:paraId="7A72231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必要</w:t>
            </w:r>
          </w:p>
        </w:tc>
        <w:tc>
          <w:tcPr>
            <w:tcW w:w="2578" w:type="dxa"/>
            <w:tcBorders>
              <w:top w:val="single" w:color="000000" w:sz="4" w:space="0"/>
              <w:left w:val="single" w:color="000000" w:sz="4" w:space="0"/>
              <w:bottom w:val="single" w:color="000000" w:sz="4" w:space="0"/>
              <w:right w:val="single" w:color="000000" w:sz="4" w:space="0"/>
            </w:tcBorders>
            <w:vAlign w:val="center"/>
          </w:tcPr>
          <w:p w14:paraId="57EB24E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①外国人来华工作许可签发</w:t>
            </w:r>
          </w:p>
          <w:p w14:paraId="4B42B04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②外国人工作类居留许可签发</w:t>
            </w:r>
          </w:p>
          <w:p w14:paraId="27AEB52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③外国人工作类居留许可变更(换发)</w:t>
            </w:r>
          </w:p>
          <w:p w14:paraId="16F81E2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⑥外国人工作类居留许可延期</w:t>
            </w:r>
          </w:p>
        </w:tc>
        <w:tc>
          <w:tcPr>
            <w:tcW w:w="2324" w:type="dxa"/>
            <w:tcBorders>
              <w:top w:val="single" w:color="000000" w:sz="4" w:space="0"/>
              <w:left w:val="single" w:color="000000" w:sz="4" w:space="0"/>
              <w:bottom w:val="single" w:color="000000" w:sz="4" w:space="0"/>
              <w:right w:val="single" w:color="000000" w:sz="4" w:space="0"/>
            </w:tcBorders>
            <w:vAlign w:val="center"/>
          </w:tcPr>
          <w:p w14:paraId="0BCB349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p>
        </w:tc>
        <w:tc>
          <w:tcPr>
            <w:tcW w:w="1531" w:type="dxa"/>
            <w:tcBorders>
              <w:top w:val="single" w:color="000000" w:sz="4" w:space="0"/>
              <w:left w:val="single" w:color="000000" w:sz="4" w:space="0"/>
              <w:bottom w:val="single" w:color="000000" w:sz="4" w:space="0"/>
              <w:right w:val="single" w:color="000000" w:sz="4" w:space="0"/>
            </w:tcBorders>
            <w:vAlign w:val="center"/>
          </w:tcPr>
          <w:p w14:paraId="31586980">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left"/>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无边框，面部特征完整，图像清晰，无斑点、瑕疵、印墨缺陷。</w:t>
            </w:r>
          </w:p>
        </w:tc>
      </w:tr>
      <w:tr w14:paraId="52011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16" w:type="dxa"/>
            <w:tcBorders>
              <w:top w:val="single" w:color="000000" w:sz="4" w:space="0"/>
              <w:left w:val="single" w:color="000000" w:sz="4" w:space="0"/>
              <w:bottom w:val="single" w:color="000000" w:sz="4" w:space="0"/>
              <w:right w:val="single" w:color="000000" w:sz="4" w:space="0"/>
            </w:tcBorders>
            <w:vAlign w:val="center"/>
          </w:tcPr>
          <w:p w14:paraId="3EBE4AF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7</w:t>
            </w:r>
          </w:p>
        </w:tc>
        <w:tc>
          <w:tcPr>
            <w:tcW w:w="1984" w:type="dxa"/>
            <w:tcBorders>
              <w:top w:val="single" w:color="000000" w:sz="4" w:space="0"/>
              <w:left w:val="single" w:color="000000" w:sz="4" w:space="0"/>
              <w:bottom w:val="single" w:color="000000" w:sz="4" w:space="0"/>
              <w:right w:val="single" w:color="000000" w:sz="4" w:space="0"/>
            </w:tcBorders>
            <w:vAlign w:val="center"/>
          </w:tcPr>
          <w:p w14:paraId="45D9A3E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工作单位出具的证明函件</w:t>
            </w:r>
          </w:p>
        </w:tc>
        <w:tc>
          <w:tcPr>
            <w:tcW w:w="833" w:type="dxa"/>
            <w:tcBorders>
              <w:top w:val="single" w:color="000000" w:sz="4" w:space="0"/>
              <w:left w:val="single" w:color="000000" w:sz="4" w:space="0"/>
              <w:bottom w:val="single" w:color="000000" w:sz="4" w:space="0"/>
              <w:right w:val="single" w:color="000000" w:sz="4" w:space="0"/>
            </w:tcBorders>
            <w:vAlign w:val="center"/>
          </w:tcPr>
          <w:p w14:paraId="5193E50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原件</w:t>
            </w:r>
          </w:p>
        </w:tc>
        <w:tc>
          <w:tcPr>
            <w:tcW w:w="1587" w:type="dxa"/>
            <w:tcBorders>
              <w:top w:val="single" w:color="000000" w:sz="4" w:space="0"/>
              <w:left w:val="single" w:color="000000" w:sz="4" w:space="0"/>
              <w:bottom w:val="single" w:color="000000" w:sz="4" w:space="0"/>
              <w:right w:val="single" w:color="000000" w:sz="4" w:space="0"/>
            </w:tcBorders>
            <w:vAlign w:val="center"/>
          </w:tcPr>
          <w:p w14:paraId="501FE8C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线下申请：纸质件</w:t>
            </w:r>
          </w:p>
        </w:tc>
        <w:tc>
          <w:tcPr>
            <w:tcW w:w="812" w:type="dxa"/>
            <w:tcBorders>
              <w:top w:val="single" w:color="000000" w:sz="4" w:space="0"/>
              <w:left w:val="single" w:color="000000" w:sz="4" w:space="0"/>
              <w:bottom w:val="single" w:color="000000" w:sz="4" w:space="0"/>
              <w:right w:val="single" w:color="000000" w:sz="4" w:space="0"/>
            </w:tcBorders>
            <w:vAlign w:val="center"/>
          </w:tcPr>
          <w:p w14:paraId="03B41A3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申请人自备</w:t>
            </w:r>
          </w:p>
        </w:tc>
        <w:tc>
          <w:tcPr>
            <w:tcW w:w="883" w:type="dxa"/>
            <w:tcBorders>
              <w:top w:val="single" w:color="000000" w:sz="4" w:space="0"/>
              <w:left w:val="single" w:color="000000" w:sz="4" w:space="0"/>
              <w:bottom w:val="single" w:color="000000" w:sz="4" w:space="0"/>
              <w:right w:val="single" w:color="000000" w:sz="4" w:space="0"/>
            </w:tcBorders>
            <w:vAlign w:val="center"/>
          </w:tcPr>
          <w:p w14:paraId="6CA0DDC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vAlign w:val="center"/>
          </w:tcPr>
          <w:p w14:paraId="19930AE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vAlign w:val="center"/>
          </w:tcPr>
          <w:p w14:paraId="1C994F4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必要</w:t>
            </w:r>
          </w:p>
        </w:tc>
        <w:tc>
          <w:tcPr>
            <w:tcW w:w="2578" w:type="dxa"/>
            <w:tcBorders>
              <w:top w:val="single" w:color="000000" w:sz="4" w:space="0"/>
              <w:left w:val="single" w:color="000000" w:sz="4" w:space="0"/>
              <w:bottom w:val="single" w:color="000000" w:sz="4" w:space="0"/>
              <w:right w:val="single" w:color="000000" w:sz="4" w:space="0"/>
            </w:tcBorders>
            <w:vAlign w:val="center"/>
          </w:tcPr>
          <w:p w14:paraId="591800E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②外国人工作类居留许可签发</w:t>
            </w:r>
          </w:p>
          <w:p w14:paraId="6BC99DC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③外国人工作类居留许可变更(换发)</w:t>
            </w:r>
          </w:p>
          <w:p w14:paraId="678C3D0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⑥外国人工作类居留许可延期</w:t>
            </w:r>
          </w:p>
        </w:tc>
        <w:tc>
          <w:tcPr>
            <w:tcW w:w="2324" w:type="dxa"/>
            <w:tcBorders>
              <w:top w:val="single" w:color="000000" w:sz="4" w:space="0"/>
              <w:left w:val="single" w:color="000000" w:sz="4" w:space="0"/>
              <w:bottom w:val="single" w:color="000000" w:sz="4" w:space="0"/>
              <w:right w:val="single" w:color="000000" w:sz="4" w:space="0"/>
            </w:tcBorders>
            <w:vAlign w:val="center"/>
          </w:tcPr>
          <w:p w14:paraId="7CFD213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p>
        </w:tc>
        <w:tc>
          <w:tcPr>
            <w:tcW w:w="1531" w:type="dxa"/>
            <w:tcBorders>
              <w:top w:val="single" w:color="000000" w:sz="4" w:space="0"/>
              <w:left w:val="single" w:color="000000" w:sz="4" w:space="0"/>
              <w:bottom w:val="single" w:color="000000" w:sz="4" w:space="0"/>
              <w:right w:val="single" w:color="000000" w:sz="4" w:space="0"/>
            </w:tcBorders>
            <w:vAlign w:val="center"/>
          </w:tcPr>
          <w:p w14:paraId="384D6383">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left"/>
              <w:textAlignment w:val="center"/>
              <w:rPr>
                <w:rFonts w:hint="default" w:ascii="宋体" w:hAnsi="宋体" w:eastAsia="宋体" w:cs="宋体"/>
                <w:i w:val="0"/>
                <w:iCs w:val="0"/>
                <w:color w:val="auto"/>
                <w:spacing w:val="0"/>
                <w:kern w:val="0"/>
                <w:sz w:val="18"/>
                <w:szCs w:val="18"/>
                <w:highlight w:val="none"/>
                <w:u w:val="none"/>
                <w:lang w:val="en-US" w:eastAsia="zh-CN" w:bidi="ar"/>
              </w:rPr>
            </w:pPr>
          </w:p>
        </w:tc>
      </w:tr>
      <w:tr w14:paraId="245BD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16" w:type="dxa"/>
            <w:tcBorders>
              <w:top w:val="single" w:color="000000" w:sz="4" w:space="0"/>
              <w:left w:val="single" w:color="000000" w:sz="4" w:space="0"/>
              <w:bottom w:val="single" w:color="000000" w:sz="4" w:space="0"/>
              <w:right w:val="single" w:color="000000" w:sz="4" w:space="0"/>
            </w:tcBorders>
            <w:vAlign w:val="center"/>
          </w:tcPr>
          <w:p w14:paraId="5266FEA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8</w:t>
            </w:r>
          </w:p>
        </w:tc>
        <w:tc>
          <w:tcPr>
            <w:tcW w:w="1984" w:type="dxa"/>
            <w:tcBorders>
              <w:top w:val="single" w:color="000000" w:sz="4" w:space="0"/>
              <w:left w:val="single" w:color="000000" w:sz="4" w:space="0"/>
              <w:bottom w:val="single" w:color="000000" w:sz="4" w:space="0"/>
              <w:right w:val="single" w:color="000000" w:sz="4" w:space="0"/>
            </w:tcBorders>
            <w:vAlign w:val="center"/>
          </w:tcPr>
          <w:p w14:paraId="39B2AE7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w w:val="100"/>
                <w:kern w:val="0"/>
                <w:sz w:val="18"/>
                <w:szCs w:val="18"/>
                <w:highlight w:val="none"/>
                <w:u w:val="none"/>
                <w:lang w:val="en-US" w:eastAsia="zh-CN" w:bidi="ar"/>
              </w:rPr>
            </w:pPr>
            <w:r>
              <w:rPr>
                <w:rFonts w:hint="eastAsia" w:ascii="宋体" w:hAnsi="宋体" w:eastAsia="宋体" w:cs="宋体"/>
                <w:i w:val="0"/>
                <w:iCs w:val="0"/>
                <w:color w:val="auto"/>
                <w:spacing w:val="0"/>
                <w:w w:val="100"/>
                <w:kern w:val="0"/>
                <w:sz w:val="18"/>
                <w:szCs w:val="18"/>
                <w:highlight w:val="none"/>
                <w:u w:val="none"/>
                <w:lang w:val="en-US" w:eastAsia="zh-CN" w:bidi="ar"/>
              </w:rPr>
              <w:t>申请变更事项的证明文件、个人信息以及居留事由变更的相关证明材料</w:t>
            </w:r>
          </w:p>
        </w:tc>
        <w:tc>
          <w:tcPr>
            <w:tcW w:w="833" w:type="dxa"/>
            <w:tcBorders>
              <w:top w:val="single" w:color="000000" w:sz="4" w:space="0"/>
              <w:left w:val="single" w:color="000000" w:sz="4" w:space="0"/>
              <w:bottom w:val="single" w:color="000000" w:sz="4" w:space="0"/>
              <w:right w:val="single" w:color="000000" w:sz="4" w:space="0"/>
            </w:tcBorders>
            <w:vAlign w:val="center"/>
          </w:tcPr>
          <w:p w14:paraId="515DF4B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原件</w:t>
            </w:r>
          </w:p>
        </w:tc>
        <w:tc>
          <w:tcPr>
            <w:tcW w:w="1587" w:type="dxa"/>
            <w:tcBorders>
              <w:top w:val="single" w:color="000000" w:sz="4" w:space="0"/>
              <w:left w:val="single" w:color="000000" w:sz="4" w:space="0"/>
              <w:bottom w:val="single" w:color="000000" w:sz="4" w:space="0"/>
              <w:right w:val="single" w:color="000000" w:sz="4" w:space="0"/>
            </w:tcBorders>
            <w:vAlign w:val="center"/>
          </w:tcPr>
          <w:p w14:paraId="37B9102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线上申请：电子扫描件</w:t>
            </w:r>
          </w:p>
          <w:p w14:paraId="73190BE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线下申请：纸质件</w:t>
            </w:r>
          </w:p>
        </w:tc>
        <w:tc>
          <w:tcPr>
            <w:tcW w:w="812" w:type="dxa"/>
            <w:tcBorders>
              <w:top w:val="single" w:color="000000" w:sz="4" w:space="0"/>
              <w:left w:val="single" w:color="000000" w:sz="4" w:space="0"/>
              <w:bottom w:val="single" w:color="000000" w:sz="4" w:space="0"/>
              <w:right w:val="single" w:color="000000" w:sz="4" w:space="0"/>
            </w:tcBorders>
            <w:vAlign w:val="center"/>
          </w:tcPr>
          <w:p w14:paraId="07B3EF9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申请人自备</w:t>
            </w:r>
          </w:p>
        </w:tc>
        <w:tc>
          <w:tcPr>
            <w:tcW w:w="883" w:type="dxa"/>
            <w:tcBorders>
              <w:top w:val="single" w:color="000000" w:sz="4" w:space="0"/>
              <w:left w:val="single" w:color="000000" w:sz="4" w:space="0"/>
              <w:bottom w:val="single" w:color="000000" w:sz="4" w:space="0"/>
              <w:right w:val="single" w:color="000000" w:sz="4" w:space="0"/>
            </w:tcBorders>
            <w:vAlign w:val="center"/>
          </w:tcPr>
          <w:p w14:paraId="076EB08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vAlign w:val="center"/>
          </w:tcPr>
          <w:p w14:paraId="1F16AF4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vAlign w:val="center"/>
          </w:tcPr>
          <w:p w14:paraId="6B2646F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必要</w:t>
            </w:r>
          </w:p>
        </w:tc>
        <w:tc>
          <w:tcPr>
            <w:tcW w:w="2578" w:type="dxa"/>
            <w:tcBorders>
              <w:top w:val="single" w:color="000000" w:sz="4" w:space="0"/>
              <w:left w:val="single" w:color="000000" w:sz="4" w:space="0"/>
              <w:bottom w:val="single" w:color="000000" w:sz="4" w:space="0"/>
              <w:right w:val="single" w:color="000000" w:sz="4" w:space="0"/>
            </w:tcBorders>
            <w:vAlign w:val="center"/>
          </w:tcPr>
          <w:p w14:paraId="321ACF3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③外国人工作类居留许可变更(换发)</w:t>
            </w:r>
          </w:p>
          <w:p w14:paraId="30F604F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④外国人来华工作许可变更</w:t>
            </w:r>
          </w:p>
        </w:tc>
        <w:tc>
          <w:tcPr>
            <w:tcW w:w="2324" w:type="dxa"/>
            <w:tcBorders>
              <w:top w:val="single" w:color="000000" w:sz="4" w:space="0"/>
              <w:left w:val="single" w:color="000000" w:sz="4" w:space="0"/>
              <w:bottom w:val="single" w:color="000000" w:sz="4" w:space="0"/>
              <w:right w:val="single" w:color="000000" w:sz="4" w:space="0"/>
            </w:tcBorders>
            <w:vAlign w:val="center"/>
          </w:tcPr>
          <w:p w14:paraId="539A4B1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p>
        </w:tc>
        <w:tc>
          <w:tcPr>
            <w:tcW w:w="1531" w:type="dxa"/>
            <w:tcBorders>
              <w:top w:val="single" w:color="000000" w:sz="4" w:space="0"/>
              <w:left w:val="single" w:color="000000" w:sz="4" w:space="0"/>
              <w:bottom w:val="single" w:color="000000" w:sz="4" w:space="0"/>
              <w:right w:val="single" w:color="000000" w:sz="4" w:space="0"/>
            </w:tcBorders>
            <w:vAlign w:val="center"/>
          </w:tcPr>
          <w:p w14:paraId="7D8F7D49">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left"/>
              <w:textAlignment w:val="center"/>
              <w:rPr>
                <w:rFonts w:hint="default" w:ascii="宋体" w:hAnsi="宋体" w:eastAsia="宋体" w:cs="宋体"/>
                <w:i w:val="0"/>
                <w:iCs w:val="0"/>
                <w:color w:val="auto"/>
                <w:spacing w:val="0"/>
                <w:kern w:val="0"/>
                <w:sz w:val="18"/>
                <w:szCs w:val="18"/>
                <w:highlight w:val="none"/>
                <w:u w:val="none"/>
                <w:lang w:val="en-US" w:eastAsia="zh-CN" w:bidi="ar"/>
              </w:rPr>
            </w:pPr>
          </w:p>
        </w:tc>
      </w:tr>
      <w:tr w14:paraId="55790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jc w:val="center"/>
        </w:trPr>
        <w:tc>
          <w:tcPr>
            <w:tcW w:w="416" w:type="dxa"/>
            <w:tcBorders>
              <w:top w:val="single" w:color="000000" w:sz="4" w:space="0"/>
              <w:left w:val="single" w:color="000000" w:sz="4" w:space="0"/>
              <w:bottom w:val="single" w:color="000000" w:sz="4" w:space="0"/>
              <w:right w:val="single" w:color="000000" w:sz="4" w:space="0"/>
            </w:tcBorders>
            <w:vAlign w:val="center"/>
          </w:tcPr>
          <w:p w14:paraId="14103AA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9</w:t>
            </w:r>
          </w:p>
        </w:tc>
        <w:tc>
          <w:tcPr>
            <w:tcW w:w="1984" w:type="dxa"/>
            <w:tcBorders>
              <w:top w:val="single" w:color="000000" w:sz="4" w:space="0"/>
              <w:left w:val="single" w:color="000000" w:sz="4" w:space="0"/>
              <w:bottom w:val="single" w:color="000000" w:sz="4" w:space="0"/>
              <w:right w:val="single" w:color="000000" w:sz="4" w:space="0"/>
            </w:tcBorders>
            <w:vAlign w:val="center"/>
          </w:tcPr>
          <w:p w14:paraId="0C8DE8F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职称评审结果公布文件</w:t>
            </w:r>
          </w:p>
        </w:tc>
        <w:tc>
          <w:tcPr>
            <w:tcW w:w="833" w:type="dxa"/>
            <w:tcBorders>
              <w:top w:val="single" w:color="000000" w:sz="4" w:space="0"/>
              <w:left w:val="single" w:color="000000" w:sz="4" w:space="0"/>
              <w:bottom w:val="single" w:color="000000" w:sz="4" w:space="0"/>
              <w:right w:val="single" w:color="000000" w:sz="4" w:space="0"/>
            </w:tcBorders>
            <w:vAlign w:val="center"/>
          </w:tcPr>
          <w:p w14:paraId="6D236F7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原件</w:t>
            </w:r>
          </w:p>
        </w:tc>
        <w:tc>
          <w:tcPr>
            <w:tcW w:w="1587" w:type="dxa"/>
            <w:tcBorders>
              <w:top w:val="single" w:color="000000" w:sz="4" w:space="0"/>
              <w:left w:val="single" w:color="000000" w:sz="4" w:space="0"/>
              <w:bottom w:val="single" w:color="000000" w:sz="4" w:space="0"/>
              <w:right w:val="single" w:color="000000" w:sz="4" w:space="0"/>
            </w:tcBorders>
            <w:vAlign w:val="center"/>
          </w:tcPr>
          <w:p w14:paraId="05A297F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线上申请：电子扫描件</w:t>
            </w:r>
          </w:p>
        </w:tc>
        <w:tc>
          <w:tcPr>
            <w:tcW w:w="812" w:type="dxa"/>
            <w:tcBorders>
              <w:top w:val="single" w:color="000000" w:sz="4" w:space="0"/>
              <w:left w:val="single" w:color="000000" w:sz="4" w:space="0"/>
              <w:bottom w:val="single" w:color="000000" w:sz="4" w:space="0"/>
              <w:right w:val="single" w:color="000000" w:sz="4" w:space="0"/>
            </w:tcBorders>
            <w:vAlign w:val="center"/>
          </w:tcPr>
          <w:p w14:paraId="267FE7A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政府部门印发</w:t>
            </w:r>
          </w:p>
        </w:tc>
        <w:tc>
          <w:tcPr>
            <w:tcW w:w="883" w:type="dxa"/>
            <w:tcBorders>
              <w:top w:val="single" w:color="000000" w:sz="4" w:space="0"/>
              <w:left w:val="single" w:color="000000" w:sz="4" w:space="0"/>
              <w:bottom w:val="single" w:color="000000" w:sz="4" w:space="0"/>
              <w:right w:val="single" w:color="000000" w:sz="4" w:space="0"/>
            </w:tcBorders>
            <w:vAlign w:val="center"/>
          </w:tcPr>
          <w:p w14:paraId="00EB996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w w:val="90"/>
                <w:kern w:val="0"/>
                <w:sz w:val="18"/>
                <w:szCs w:val="18"/>
                <w:highlight w:val="none"/>
                <w:u w:val="none"/>
                <w:lang w:val="en-US" w:eastAsia="zh-CN" w:bidi="ar"/>
              </w:rPr>
              <w:t>职称评审委员会组建单位</w:t>
            </w:r>
          </w:p>
        </w:tc>
        <w:tc>
          <w:tcPr>
            <w:tcW w:w="939" w:type="dxa"/>
            <w:tcBorders>
              <w:top w:val="single" w:color="000000" w:sz="4" w:space="0"/>
              <w:left w:val="single" w:color="000000" w:sz="4" w:space="0"/>
              <w:bottom w:val="single" w:color="000000" w:sz="4" w:space="0"/>
              <w:right w:val="single" w:color="000000" w:sz="4" w:space="0"/>
            </w:tcBorders>
            <w:vAlign w:val="center"/>
          </w:tcPr>
          <w:p w14:paraId="4E0A0FF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vAlign w:val="center"/>
          </w:tcPr>
          <w:p w14:paraId="07E5A0B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必要</w:t>
            </w:r>
          </w:p>
        </w:tc>
        <w:tc>
          <w:tcPr>
            <w:tcW w:w="2578" w:type="dxa"/>
            <w:tcBorders>
              <w:top w:val="single" w:color="000000" w:sz="4" w:space="0"/>
              <w:left w:val="single" w:color="000000" w:sz="4" w:space="0"/>
              <w:bottom w:val="single" w:color="000000" w:sz="4" w:space="0"/>
              <w:right w:val="single" w:color="000000" w:sz="4" w:space="0"/>
            </w:tcBorders>
            <w:vAlign w:val="center"/>
          </w:tcPr>
          <w:p w14:paraId="65F8280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⑧外国人来华工作职称评审</w:t>
            </w:r>
          </w:p>
        </w:tc>
        <w:tc>
          <w:tcPr>
            <w:tcW w:w="2324" w:type="dxa"/>
            <w:tcBorders>
              <w:top w:val="single" w:color="000000" w:sz="4" w:space="0"/>
              <w:left w:val="single" w:color="000000" w:sz="4" w:space="0"/>
              <w:bottom w:val="single" w:color="000000" w:sz="4" w:space="0"/>
              <w:right w:val="single" w:color="000000" w:sz="4" w:space="0"/>
            </w:tcBorders>
            <w:vAlign w:val="center"/>
          </w:tcPr>
          <w:p w14:paraId="4516D02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p>
        </w:tc>
        <w:tc>
          <w:tcPr>
            <w:tcW w:w="1531" w:type="dxa"/>
            <w:tcBorders>
              <w:top w:val="single" w:color="000000" w:sz="4" w:space="0"/>
              <w:left w:val="single" w:color="000000" w:sz="4" w:space="0"/>
              <w:bottom w:val="single" w:color="000000" w:sz="4" w:space="0"/>
              <w:right w:val="single" w:color="000000" w:sz="4" w:space="0"/>
            </w:tcBorders>
            <w:vAlign w:val="center"/>
          </w:tcPr>
          <w:p w14:paraId="004FA5C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宋体" w:hAnsi="宋体" w:eastAsia="宋体" w:cs="宋体"/>
                <w:i w:val="0"/>
                <w:iCs w:val="0"/>
                <w:color w:val="auto"/>
                <w:spacing w:val="0"/>
                <w:kern w:val="0"/>
                <w:sz w:val="18"/>
                <w:szCs w:val="18"/>
                <w:highlight w:val="none"/>
                <w:u w:val="none"/>
                <w:lang w:val="en-US" w:eastAsia="zh-CN" w:bidi="ar"/>
              </w:rPr>
            </w:pPr>
          </w:p>
        </w:tc>
      </w:tr>
      <w:tr w14:paraId="58D70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51" w:hRule="atLeast"/>
          <w:jc w:val="center"/>
        </w:trPr>
        <w:tc>
          <w:tcPr>
            <w:tcW w:w="416" w:type="dxa"/>
            <w:tcBorders>
              <w:top w:val="single" w:color="000000" w:sz="4" w:space="0"/>
              <w:left w:val="single" w:color="000000" w:sz="4" w:space="0"/>
              <w:bottom w:val="single" w:color="000000" w:sz="4" w:space="0"/>
              <w:right w:val="single" w:color="000000" w:sz="4" w:space="0"/>
            </w:tcBorders>
            <w:vAlign w:val="center"/>
          </w:tcPr>
          <w:p w14:paraId="7550C80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10</w:t>
            </w:r>
          </w:p>
        </w:tc>
        <w:tc>
          <w:tcPr>
            <w:tcW w:w="1984" w:type="dxa"/>
            <w:tcBorders>
              <w:top w:val="single" w:color="000000" w:sz="4" w:space="0"/>
              <w:left w:val="single" w:color="000000" w:sz="4" w:space="0"/>
              <w:bottom w:val="single" w:color="000000" w:sz="4" w:space="0"/>
              <w:right w:val="single" w:color="000000" w:sz="4" w:space="0"/>
            </w:tcBorders>
            <w:vAlign w:val="center"/>
          </w:tcPr>
          <w:p w14:paraId="2C57267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无犯罪记录证明</w:t>
            </w:r>
          </w:p>
        </w:tc>
        <w:tc>
          <w:tcPr>
            <w:tcW w:w="833" w:type="dxa"/>
            <w:tcBorders>
              <w:top w:val="single" w:color="000000" w:sz="4" w:space="0"/>
              <w:left w:val="single" w:color="000000" w:sz="4" w:space="0"/>
              <w:bottom w:val="single" w:color="000000" w:sz="4" w:space="0"/>
              <w:right w:val="single" w:color="000000" w:sz="4" w:space="0"/>
            </w:tcBorders>
            <w:vAlign w:val="center"/>
          </w:tcPr>
          <w:p w14:paraId="4449117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原件</w:t>
            </w:r>
          </w:p>
        </w:tc>
        <w:tc>
          <w:tcPr>
            <w:tcW w:w="1587" w:type="dxa"/>
            <w:tcBorders>
              <w:top w:val="single" w:color="000000" w:sz="4" w:space="0"/>
              <w:left w:val="single" w:color="000000" w:sz="4" w:space="0"/>
              <w:bottom w:val="single" w:color="000000" w:sz="4" w:space="0"/>
              <w:right w:val="single" w:color="000000" w:sz="4" w:space="0"/>
            </w:tcBorders>
            <w:vAlign w:val="center"/>
          </w:tcPr>
          <w:p w14:paraId="1466278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线上申请：电子扫描件</w:t>
            </w:r>
          </w:p>
        </w:tc>
        <w:tc>
          <w:tcPr>
            <w:tcW w:w="812" w:type="dxa"/>
            <w:tcBorders>
              <w:top w:val="single" w:color="000000" w:sz="4" w:space="0"/>
              <w:left w:val="single" w:color="000000" w:sz="4" w:space="0"/>
              <w:bottom w:val="single" w:color="000000" w:sz="4" w:space="0"/>
              <w:right w:val="single" w:color="000000" w:sz="4" w:space="0"/>
            </w:tcBorders>
            <w:vAlign w:val="center"/>
          </w:tcPr>
          <w:p w14:paraId="4EF4C0C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申请人自备</w:t>
            </w:r>
          </w:p>
        </w:tc>
        <w:tc>
          <w:tcPr>
            <w:tcW w:w="883" w:type="dxa"/>
            <w:tcBorders>
              <w:top w:val="single" w:color="000000" w:sz="4" w:space="0"/>
              <w:left w:val="single" w:color="000000" w:sz="4" w:space="0"/>
              <w:bottom w:val="single" w:color="000000" w:sz="4" w:space="0"/>
              <w:right w:val="single" w:color="000000" w:sz="4" w:space="0"/>
            </w:tcBorders>
            <w:vAlign w:val="center"/>
          </w:tcPr>
          <w:p w14:paraId="7A35949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vAlign w:val="center"/>
          </w:tcPr>
          <w:p w14:paraId="2AA578F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vAlign w:val="center"/>
          </w:tcPr>
          <w:p w14:paraId="48926C2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非必要</w:t>
            </w:r>
          </w:p>
        </w:tc>
        <w:tc>
          <w:tcPr>
            <w:tcW w:w="2578" w:type="dxa"/>
            <w:tcBorders>
              <w:top w:val="single" w:color="000000" w:sz="4" w:space="0"/>
              <w:left w:val="single" w:color="000000" w:sz="4" w:space="0"/>
              <w:bottom w:val="single" w:color="000000" w:sz="4" w:space="0"/>
              <w:right w:val="single" w:color="000000" w:sz="4" w:space="0"/>
            </w:tcBorders>
            <w:vAlign w:val="center"/>
          </w:tcPr>
          <w:p w14:paraId="298E450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①外国人来华工作许可签发</w:t>
            </w:r>
          </w:p>
        </w:tc>
        <w:tc>
          <w:tcPr>
            <w:tcW w:w="2324" w:type="dxa"/>
            <w:tcBorders>
              <w:top w:val="single" w:color="000000" w:sz="4" w:space="0"/>
              <w:left w:val="single" w:color="000000" w:sz="4" w:space="0"/>
              <w:bottom w:val="single" w:color="000000" w:sz="4" w:space="0"/>
              <w:right w:val="single" w:color="auto" w:sz="4" w:space="0"/>
            </w:tcBorders>
            <w:vAlign w:val="center"/>
          </w:tcPr>
          <w:p w14:paraId="7E93FC8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w w:val="100"/>
                <w:kern w:val="0"/>
                <w:sz w:val="18"/>
                <w:szCs w:val="18"/>
                <w:highlight w:val="none"/>
                <w:u w:val="none"/>
                <w:lang w:val="en-US" w:eastAsia="zh-CN" w:bidi="ar"/>
              </w:rPr>
              <w:t>不符合《外国人来华工作分类标准》外国高端人才（A类）条件者提供。符合《外国人来华工作分类标准》外国高端人才（A类）采用承诺制。</w:t>
            </w:r>
          </w:p>
        </w:tc>
        <w:tc>
          <w:tcPr>
            <w:tcW w:w="1531" w:type="dxa"/>
            <w:tcBorders>
              <w:top w:val="single" w:color="000000" w:sz="4" w:space="0"/>
              <w:left w:val="single" w:color="auto" w:sz="4" w:space="0"/>
              <w:bottom w:val="single" w:color="000000" w:sz="4" w:space="0"/>
              <w:right w:val="single" w:color="000000" w:sz="4" w:space="0"/>
            </w:tcBorders>
            <w:vAlign w:val="center"/>
          </w:tcPr>
          <w:p w14:paraId="2EEA237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default" w:ascii="宋体" w:hAnsi="宋体" w:eastAsia="宋体" w:cs="宋体"/>
                <w:i w:val="0"/>
                <w:iCs w:val="0"/>
                <w:color w:val="auto"/>
                <w:spacing w:val="0"/>
                <w:kern w:val="0"/>
                <w:sz w:val="18"/>
                <w:szCs w:val="18"/>
                <w:highlight w:val="none"/>
                <w:u w:val="none"/>
                <w:lang w:val="en-US" w:eastAsia="zh-CN" w:bidi="ar"/>
              </w:rPr>
              <w:t>无犯罪记录签发时间应在6个月内</w:t>
            </w:r>
            <w:r>
              <w:rPr>
                <w:rFonts w:hint="eastAsia" w:ascii="宋体" w:hAnsi="宋体" w:eastAsia="宋体" w:cs="宋体"/>
                <w:i w:val="0"/>
                <w:iCs w:val="0"/>
                <w:color w:val="auto"/>
                <w:spacing w:val="0"/>
                <w:kern w:val="0"/>
                <w:sz w:val="18"/>
                <w:szCs w:val="18"/>
                <w:highlight w:val="none"/>
                <w:u w:val="none"/>
                <w:lang w:val="en-US" w:eastAsia="zh-CN" w:bidi="ar"/>
              </w:rPr>
              <w:t>。</w:t>
            </w:r>
          </w:p>
        </w:tc>
      </w:tr>
      <w:tr w14:paraId="15B61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5" w:hRule="atLeast"/>
          <w:jc w:val="center"/>
        </w:trPr>
        <w:tc>
          <w:tcPr>
            <w:tcW w:w="416" w:type="dxa"/>
            <w:tcBorders>
              <w:top w:val="single" w:color="000000" w:sz="4" w:space="0"/>
              <w:left w:val="single" w:color="000000" w:sz="4" w:space="0"/>
              <w:bottom w:val="single" w:color="000000" w:sz="4" w:space="0"/>
              <w:right w:val="single" w:color="000000" w:sz="4" w:space="0"/>
            </w:tcBorders>
            <w:vAlign w:val="center"/>
          </w:tcPr>
          <w:p w14:paraId="3B5EB90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11</w:t>
            </w:r>
          </w:p>
        </w:tc>
        <w:tc>
          <w:tcPr>
            <w:tcW w:w="1984" w:type="dxa"/>
            <w:tcBorders>
              <w:top w:val="single" w:color="000000" w:sz="4" w:space="0"/>
              <w:left w:val="single" w:color="000000" w:sz="4" w:space="0"/>
              <w:bottom w:val="single" w:color="000000" w:sz="4" w:space="0"/>
              <w:right w:val="single" w:color="000000" w:sz="4" w:space="0"/>
            </w:tcBorders>
            <w:vAlign w:val="center"/>
          </w:tcPr>
          <w:p w14:paraId="450C637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工作资历证明</w:t>
            </w:r>
          </w:p>
        </w:tc>
        <w:tc>
          <w:tcPr>
            <w:tcW w:w="833" w:type="dxa"/>
            <w:tcBorders>
              <w:top w:val="single" w:color="000000" w:sz="4" w:space="0"/>
              <w:left w:val="single" w:color="000000" w:sz="4" w:space="0"/>
              <w:bottom w:val="single" w:color="000000" w:sz="4" w:space="0"/>
              <w:right w:val="single" w:color="000000" w:sz="4" w:space="0"/>
            </w:tcBorders>
            <w:vAlign w:val="center"/>
          </w:tcPr>
          <w:p w14:paraId="0EA595A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原件</w:t>
            </w:r>
          </w:p>
        </w:tc>
        <w:tc>
          <w:tcPr>
            <w:tcW w:w="1587" w:type="dxa"/>
            <w:tcBorders>
              <w:top w:val="single" w:color="000000" w:sz="4" w:space="0"/>
              <w:left w:val="single" w:color="000000" w:sz="4" w:space="0"/>
              <w:bottom w:val="single" w:color="000000" w:sz="4" w:space="0"/>
              <w:right w:val="single" w:color="000000" w:sz="4" w:space="0"/>
            </w:tcBorders>
            <w:vAlign w:val="center"/>
          </w:tcPr>
          <w:p w14:paraId="3E86873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线上申请：电子扫描件</w:t>
            </w:r>
          </w:p>
        </w:tc>
        <w:tc>
          <w:tcPr>
            <w:tcW w:w="812" w:type="dxa"/>
            <w:tcBorders>
              <w:top w:val="single" w:color="000000" w:sz="4" w:space="0"/>
              <w:left w:val="single" w:color="000000" w:sz="4" w:space="0"/>
              <w:bottom w:val="single" w:color="000000" w:sz="4" w:space="0"/>
              <w:right w:val="single" w:color="000000" w:sz="4" w:space="0"/>
            </w:tcBorders>
            <w:vAlign w:val="center"/>
          </w:tcPr>
          <w:p w14:paraId="56081EA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申请人自备</w:t>
            </w:r>
          </w:p>
        </w:tc>
        <w:tc>
          <w:tcPr>
            <w:tcW w:w="883" w:type="dxa"/>
            <w:tcBorders>
              <w:top w:val="single" w:color="000000" w:sz="4" w:space="0"/>
              <w:left w:val="single" w:color="000000" w:sz="4" w:space="0"/>
              <w:bottom w:val="single" w:color="000000" w:sz="4" w:space="0"/>
              <w:right w:val="single" w:color="000000" w:sz="4" w:space="0"/>
            </w:tcBorders>
            <w:vAlign w:val="center"/>
          </w:tcPr>
          <w:p w14:paraId="10F5006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vAlign w:val="center"/>
          </w:tcPr>
          <w:p w14:paraId="58CB3E9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vAlign w:val="center"/>
          </w:tcPr>
          <w:p w14:paraId="4E46A66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非必要</w:t>
            </w:r>
          </w:p>
        </w:tc>
        <w:tc>
          <w:tcPr>
            <w:tcW w:w="2578" w:type="dxa"/>
            <w:tcBorders>
              <w:top w:val="single" w:color="000000" w:sz="4" w:space="0"/>
              <w:left w:val="single" w:color="000000" w:sz="4" w:space="0"/>
              <w:bottom w:val="single" w:color="000000" w:sz="4" w:space="0"/>
              <w:right w:val="single" w:color="000000" w:sz="4" w:space="0"/>
            </w:tcBorders>
            <w:vAlign w:val="center"/>
          </w:tcPr>
          <w:p w14:paraId="333432A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①外国人来华工作许可签发</w:t>
            </w:r>
          </w:p>
        </w:tc>
        <w:tc>
          <w:tcPr>
            <w:tcW w:w="2324" w:type="dxa"/>
            <w:tcBorders>
              <w:top w:val="single" w:color="000000" w:sz="4" w:space="0"/>
              <w:left w:val="single" w:color="000000" w:sz="4" w:space="0"/>
              <w:bottom w:val="single" w:color="000000" w:sz="4" w:space="0"/>
              <w:right w:val="single" w:color="auto" w:sz="4" w:space="0"/>
            </w:tcBorders>
            <w:vAlign w:val="center"/>
          </w:tcPr>
          <w:p w14:paraId="1E3A584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不符合《外国人来华工作分类标准》外国高端人才（A类）（一）（二）条件者提供。符合《外国人来华工作分类标准》外国高端人才（A类）（一）（二）的，工作资历证明采用承诺制。</w:t>
            </w:r>
          </w:p>
        </w:tc>
        <w:tc>
          <w:tcPr>
            <w:tcW w:w="1531" w:type="dxa"/>
            <w:tcBorders>
              <w:top w:val="single" w:color="000000" w:sz="4" w:space="0"/>
              <w:left w:val="single" w:color="auto" w:sz="4" w:space="0"/>
              <w:bottom w:val="single" w:color="000000" w:sz="4" w:space="0"/>
              <w:right w:val="single" w:color="000000" w:sz="4" w:space="0"/>
            </w:tcBorders>
            <w:vAlign w:val="center"/>
          </w:tcPr>
          <w:p w14:paraId="21A5407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auto"/>
                <w:spacing w:val="0"/>
                <w:kern w:val="0"/>
                <w:sz w:val="18"/>
                <w:szCs w:val="18"/>
                <w:highlight w:val="none"/>
                <w:u w:val="none"/>
                <w:lang w:val="en-US" w:eastAsia="zh-CN" w:bidi="ar"/>
              </w:rPr>
            </w:pPr>
          </w:p>
        </w:tc>
      </w:tr>
      <w:tr w14:paraId="65217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1" w:hRule="atLeast"/>
          <w:jc w:val="center"/>
        </w:trPr>
        <w:tc>
          <w:tcPr>
            <w:tcW w:w="416" w:type="dxa"/>
            <w:tcBorders>
              <w:top w:val="single" w:color="000000" w:sz="4" w:space="0"/>
              <w:left w:val="single" w:color="000000" w:sz="4" w:space="0"/>
              <w:bottom w:val="single" w:color="000000" w:sz="4" w:space="0"/>
              <w:right w:val="single" w:color="000000" w:sz="4" w:space="0"/>
            </w:tcBorders>
            <w:vAlign w:val="center"/>
          </w:tcPr>
          <w:p w14:paraId="102039F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12</w:t>
            </w:r>
          </w:p>
        </w:tc>
        <w:tc>
          <w:tcPr>
            <w:tcW w:w="1984" w:type="dxa"/>
            <w:tcBorders>
              <w:top w:val="single" w:color="000000" w:sz="4" w:space="0"/>
              <w:left w:val="single" w:color="000000" w:sz="4" w:space="0"/>
              <w:bottom w:val="single" w:color="000000" w:sz="4" w:space="0"/>
              <w:right w:val="single" w:color="000000" w:sz="4" w:space="0"/>
            </w:tcBorders>
            <w:vAlign w:val="center"/>
          </w:tcPr>
          <w:p w14:paraId="37B8D3B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最高学位（学历）证书或相关批准文书、职业资格证明</w:t>
            </w:r>
          </w:p>
        </w:tc>
        <w:tc>
          <w:tcPr>
            <w:tcW w:w="833" w:type="dxa"/>
            <w:tcBorders>
              <w:top w:val="single" w:color="000000" w:sz="4" w:space="0"/>
              <w:left w:val="single" w:color="000000" w:sz="4" w:space="0"/>
              <w:bottom w:val="single" w:color="000000" w:sz="4" w:space="0"/>
              <w:right w:val="single" w:color="000000" w:sz="4" w:space="0"/>
            </w:tcBorders>
            <w:vAlign w:val="center"/>
          </w:tcPr>
          <w:p w14:paraId="452D9CC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原件</w:t>
            </w:r>
          </w:p>
        </w:tc>
        <w:tc>
          <w:tcPr>
            <w:tcW w:w="1587" w:type="dxa"/>
            <w:tcBorders>
              <w:top w:val="single" w:color="000000" w:sz="4" w:space="0"/>
              <w:left w:val="single" w:color="000000" w:sz="4" w:space="0"/>
              <w:bottom w:val="single" w:color="000000" w:sz="4" w:space="0"/>
              <w:right w:val="single" w:color="000000" w:sz="4" w:space="0"/>
            </w:tcBorders>
            <w:vAlign w:val="center"/>
          </w:tcPr>
          <w:p w14:paraId="42AADD3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线上申请：电子扫描件</w:t>
            </w:r>
          </w:p>
        </w:tc>
        <w:tc>
          <w:tcPr>
            <w:tcW w:w="812" w:type="dxa"/>
            <w:tcBorders>
              <w:top w:val="single" w:color="000000" w:sz="4" w:space="0"/>
              <w:left w:val="single" w:color="000000" w:sz="4" w:space="0"/>
              <w:bottom w:val="single" w:color="000000" w:sz="4" w:space="0"/>
              <w:right w:val="single" w:color="000000" w:sz="4" w:space="0"/>
            </w:tcBorders>
            <w:vAlign w:val="center"/>
          </w:tcPr>
          <w:p w14:paraId="76BD608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申请人自备</w:t>
            </w:r>
          </w:p>
        </w:tc>
        <w:tc>
          <w:tcPr>
            <w:tcW w:w="883" w:type="dxa"/>
            <w:tcBorders>
              <w:top w:val="single" w:color="000000" w:sz="4" w:space="0"/>
              <w:left w:val="single" w:color="000000" w:sz="4" w:space="0"/>
              <w:bottom w:val="single" w:color="000000" w:sz="4" w:space="0"/>
              <w:right w:val="single" w:color="000000" w:sz="4" w:space="0"/>
            </w:tcBorders>
            <w:vAlign w:val="center"/>
          </w:tcPr>
          <w:p w14:paraId="77DA6C6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vAlign w:val="center"/>
          </w:tcPr>
          <w:p w14:paraId="5E170F3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vAlign w:val="center"/>
          </w:tcPr>
          <w:p w14:paraId="6988E04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非必要</w:t>
            </w:r>
          </w:p>
        </w:tc>
        <w:tc>
          <w:tcPr>
            <w:tcW w:w="2578" w:type="dxa"/>
            <w:tcBorders>
              <w:top w:val="single" w:color="000000" w:sz="4" w:space="0"/>
              <w:left w:val="single" w:color="000000" w:sz="4" w:space="0"/>
              <w:bottom w:val="single" w:color="000000" w:sz="4" w:space="0"/>
              <w:right w:val="single" w:color="000000" w:sz="4" w:space="0"/>
            </w:tcBorders>
            <w:vAlign w:val="center"/>
          </w:tcPr>
          <w:p w14:paraId="71EA162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①外国人来华工作许可签发</w:t>
            </w:r>
          </w:p>
        </w:tc>
        <w:tc>
          <w:tcPr>
            <w:tcW w:w="2324" w:type="dxa"/>
            <w:tcBorders>
              <w:top w:val="single" w:color="000000" w:sz="4" w:space="0"/>
              <w:left w:val="single" w:color="000000" w:sz="4" w:space="0"/>
              <w:bottom w:val="single" w:color="000000" w:sz="4" w:space="0"/>
              <w:right w:val="single" w:color="auto" w:sz="4" w:space="0"/>
            </w:tcBorders>
            <w:vAlign w:val="center"/>
          </w:tcPr>
          <w:p w14:paraId="5403624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w w:val="100"/>
                <w:kern w:val="0"/>
                <w:sz w:val="18"/>
                <w:szCs w:val="18"/>
                <w:highlight w:val="none"/>
                <w:u w:val="none"/>
                <w:lang w:val="en-US" w:eastAsia="zh-CN" w:bidi="ar"/>
              </w:rPr>
              <w:t>不符合《外国人来华工作分类标准》外国高端人才（A类）（一）（二）（三）（四）条件者提供。符合《外国人来华工作分类标准》外国高端人才（A类）（一）（二）（三）（四）的，最高学位（学历）证书采用承诺制。</w:t>
            </w:r>
          </w:p>
        </w:tc>
        <w:tc>
          <w:tcPr>
            <w:tcW w:w="1531" w:type="dxa"/>
            <w:tcBorders>
              <w:top w:val="single" w:color="000000" w:sz="4" w:space="0"/>
              <w:left w:val="single" w:color="auto" w:sz="4" w:space="0"/>
              <w:bottom w:val="single" w:color="000000" w:sz="4" w:space="0"/>
              <w:right w:val="single" w:color="000000" w:sz="4" w:space="0"/>
            </w:tcBorders>
            <w:vAlign w:val="center"/>
          </w:tcPr>
          <w:p w14:paraId="668713C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auto"/>
                <w:spacing w:val="0"/>
                <w:w w:val="92"/>
                <w:kern w:val="0"/>
                <w:sz w:val="18"/>
                <w:szCs w:val="18"/>
                <w:highlight w:val="none"/>
                <w:u w:val="none"/>
                <w:lang w:val="en-US" w:eastAsia="zh-CN" w:bidi="ar"/>
              </w:rPr>
            </w:pPr>
          </w:p>
        </w:tc>
      </w:tr>
      <w:tr w14:paraId="09DA8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2" w:hRule="atLeast"/>
          <w:jc w:val="center"/>
        </w:trPr>
        <w:tc>
          <w:tcPr>
            <w:tcW w:w="416" w:type="dxa"/>
            <w:tcBorders>
              <w:top w:val="single" w:color="000000" w:sz="4" w:space="0"/>
              <w:left w:val="single" w:color="000000" w:sz="4" w:space="0"/>
              <w:bottom w:val="single" w:color="000000" w:sz="4" w:space="0"/>
              <w:right w:val="single" w:color="000000" w:sz="4" w:space="0"/>
            </w:tcBorders>
            <w:vAlign w:val="center"/>
          </w:tcPr>
          <w:p w14:paraId="6A0FFC7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13</w:t>
            </w:r>
          </w:p>
        </w:tc>
        <w:tc>
          <w:tcPr>
            <w:tcW w:w="1984" w:type="dxa"/>
            <w:tcBorders>
              <w:top w:val="single" w:color="000000" w:sz="4" w:space="0"/>
              <w:left w:val="single" w:color="000000" w:sz="4" w:space="0"/>
              <w:bottom w:val="single" w:color="000000" w:sz="4" w:space="0"/>
              <w:right w:val="single" w:color="000000" w:sz="4" w:space="0"/>
            </w:tcBorders>
            <w:vAlign w:val="center"/>
          </w:tcPr>
          <w:p w14:paraId="50FAD8D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随行家属相关证明材料</w:t>
            </w:r>
          </w:p>
        </w:tc>
        <w:tc>
          <w:tcPr>
            <w:tcW w:w="833" w:type="dxa"/>
            <w:tcBorders>
              <w:top w:val="single" w:color="000000" w:sz="4" w:space="0"/>
              <w:left w:val="single" w:color="000000" w:sz="4" w:space="0"/>
              <w:bottom w:val="single" w:color="000000" w:sz="4" w:space="0"/>
              <w:right w:val="single" w:color="000000" w:sz="4" w:space="0"/>
            </w:tcBorders>
            <w:vAlign w:val="center"/>
          </w:tcPr>
          <w:p w14:paraId="07768D3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原件</w:t>
            </w:r>
          </w:p>
        </w:tc>
        <w:tc>
          <w:tcPr>
            <w:tcW w:w="1587" w:type="dxa"/>
            <w:tcBorders>
              <w:top w:val="single" w:color="000000" w:sz="4" w:space="0"/>
              <w:left w:val="single" w:color="000000" w:sz="4" w:space="0"/>
              <w:bottom w:val="single" w:color="000000" w:sz="4" w:space="0"/>
              <w:right w:val="single" w:color="000000" w:sz="4" w:space="0"/>
            </w:tcBorders>
            <w:vAlign w:val="center"/>
          </w:tcPr>
          <w:p w14:paraId="422E726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线上申请：电子扫描件</w:t>
            </w:r>
          </w:p>
        </w:tc>
        <w:tc>
          <w:tcPr>
            <w:tcW w:w="812" w:type="dxa"/>
            <w:tcBorders>
              <w:top w:val="single" w:color="000000" w:sz="4" w:space="0"/>
              <w:left w:val="single" w:color="000000" w:sz="4" w:space="0"/>
              <w:bottom w:val="single" w:color="000000" w:sz="4" w:space="0"/>
              <w:right w:val="single" w:color="000000" w:sz="4" w:space="0"/>
            </w:tcBorders>
            <w:vAlign w:val="center"/>
          </w:tcPr>
          <w:p w14:paraId="43D92C7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申请人自备</w:t>
            </w:r>
          </w:p>
        </w:tc>
        <w:tc>
          <w:tcPr>
            <w:tcW w:w="883" w:type="dxa"/>
            <w:tcBorders>
              <w:top w:val="single" w:color="000000" w:sz="4" w:space="0"/>
              <w:left w:val="single" w:color="000000" w:sz="4" w:space="0"/>
              <w:bottom w:val="single" w:color="000000" w:sz="4" w:space="0"/>
              <w:right w:val="single" w:color="000000" w:sz="4" w:space="0"/>
            </w:tcBorders>
            <w:vAlign w:val="center"/>
          </w:tcPr>
          <w:p w14:paraId="35CF2D5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vAlign w:val="center"/>
          </w:tcPr>
          <w:p w14:paraId="4900891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vAlign w:val="center"/>
          </w:tcPr>
          <w:p w14:paraId="6959984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非必要</w:t>
            </w:r>
          </w:p>
        </w:tc>
        <w:tc>
          <w:tcPr>
            <w:tcW w:w="2578" w:type="dxa"/>
            <w:tcBorders>
              <w:top w:val="single" w:color="000000" w:sz="4" w:space="0"/>
              <w:left w:val="single" w:color="000000" w:sz="4" w:space="0"/>
              <w:bottom w:val="single" w:color="000000" w:sz="4" w:space="0"/>
              <w:right w:val="single" w:color="000000" w:sz="4" w:space="0"/>
            </w:tcBorders>
            <w:vAlign w:val="center"/>
          </w:tcPr>
          <w:p w14:paraId="02D9010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①外国人来华工作许可签发</w:t>
            </w:r>
          </w:p>
        </w:tc>
        <w:tc>
          <w:tcPr>
            <w:tcW w:w="2324" w:type="dxa"/>
            <w:tcBorders>
              <w:top w:val="single" w:color="000000" w:sz="4" w:space="0"/>
              <w:left w:val="single" w:color="000000" w:sz="4" w:space="0"/>
              <w:bottom w:val="single" w:color="000000" w:sz="4" w:space="0"/>
              <w:right w:val="single" w:color="000000" w:sz="4" w:space="0"/>
            </w:tcBorders>
            <w:vAlign w:val="center"/>
          </w:tcPr>
          <w:p w14:paraId="1DCB411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外国人有随行家属时提交</w:t>
            </w:r>
          </w:p>
        </w:tc>
        <w:tc>
          <w:tcPr>
            <w:tcW w:w="1531" w:type="dxa"/>
            <w:tcBorders>
              <w:top w:val="single" w:color="000000" w:sz="4" w:space="0"/>
              <w:left w:val="single" w:color="000000" w:sz="4" w:space="0"/>
              <w:bottom w:val="single" w:color="000000" w:sz="4" w:space="0"/>
              <w:right w:val="single" w:color="000000" w:sz="4" w:space="0"/>
            </w:tcBorders>
            <w:vAlign w:val="center"/>
          </w:tcPr>
          <w:p w14:paraId="11F30A0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宋体" w:hAnsi="宋体" w:eastAsia="宋体" w:cs="宋体"/>
                <w:i w:val="0"/>
                <w:iCs w:val="0"/>
                <w:color w:val="auto"/>
                <w:spacing w:val="0"/>
                <w:kern w:val="0"/>
                <w:sz w:val="18"/>
                <w:szCs w:val="18"/>
                <w:highlight w:val="none"/>
                <w:u w:val="none"/>
                <w:lang w:val="en-US" w:eastAsia="zh-CN" w:bidi="ar"/>
              </w:rPr>
            </w:pPr>
          </w:p>
        </w:tc>
      </w:tr>
      <w:tr w14:paraId="567D7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6" w:hRule="atLeast"/>
          <w:jc w:val="center"/>
        </w:trPr>
        <w:tc>
          <w:tcPr>
            <w:tcW w:w="416" w:type="dxa"/>
            <w:tcBorders>
              <w:top w:val="single" w:color="000000" w:sz="4" w:space="0"/>
              <w:left w:val="single" w:color="000000" w:sz="4" w:space="0"/>
              <w:bottom w:val="single" w:color="000000" w:sz="4" w:space="0"/>
              <w:right w:val="single" w:color="000000" w:sz="4" w:space="0"/>
            </w:tcBorders>
            <w:vAlign w:val="center"/>
          </w:tcPr>
          <w:p w14:paraId="2E5F7E1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14</w:t>
            </w:r>
          </w:p>
        </w:tc>
        <w:tc>
          <w:tcPr>
            <w:tcW w:w="1984" w:type="dxa"/>
            <w:tcBorders>
              <w:top w:val="single" w:color="000000" w:sz="4" w:space="0"/>
              <w:left w:val="single" w:color="000000" w:sz="4" w:space="0"/>
              <w:bottom w:val="single" w:color="000000" w:sz="4" w:space="0"/>
              <w:right w:val="single" w:color="000000" w:sz="4" w:space="0"/>
            </w:tcBorders>
            <w:vAlign w:val="center"/>
          </w:tcPr>
          <w:p w14:paraId="2ED9FD0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外籍华人身份的证明材料</w:t>
            </w:r>
          </w:p>
        </w:tc>
        <w:tc>
          <w:tcPr>
            <w:tcW w:w="833" w:type="dxa"/>
            <w:tcBorders>
              <w:top w:val="single" w:color="000000" w:sz="4" w:space="0"/>
              <w:left w:val="single" w:color="000000" w:sz="4" w:space="0"/>
              <w:bottom w:val="single" w:color="000000" w:sz="4" w:space="0"/>
              <w:right w:val="single" w:color="000000" w:sz="4" w:space="0"/>
            </w:tcBorders>
            <w:vAlign w:val="center"/>
          </w:tcPr>
          <w:p w14:paraId="5B189FF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原件</w:t>
            </w:r>
          </w:p>
        </w:tc>
        <w:tc>
          <w:tcPr>
            <w:tcW w:w="1587" w:type="dxa"/>
            <w:tcBorders>
              <w:top w:val="single" w:color="000000" w:sz="4" w:space="0"/>
              <w:left w:val="single" w:color="000000" w:sz="4" w:space="0"/>
              <w:bottom w:val="single" w:color="000000" w:sz="4" w:space="0"/>
              <w:right w:val="single" w:color="000000" w:sz="4" w:space="0"/>
            </w:tcBorders>
            <w:vAlign w:val="center"/>
          </w:tcPr>
          <w:p w14:paraId="1C0FE97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线下申请：纸质件</w:t>
            </w:r>
          </w:p>
        </w:tc>
        <w:tc>
          <w:tcPr>
            <w:tcW w:w="812" w:type="dxa"/>
            <w:tcBorders>
              <w:top w:val="single" w:color="000000" w:sz="4" w:space="0"/>
              <w:left w:val="single" w:color="000000" w:sz="4" w:space="0"/>
              <w:bottom w:val="single" w:color="000000" w:sz="4" w:space="0"/>
              <w:right w:val="single" w:color="000000" w:sz="4" w:space="0"/>
            </w:tcBorders>
            <w:vAlign w:val="center"/>
          </w:tcPr>
          <w:p w14:paraId="06A1BC7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申请人自备</w:t>
            </w:r>
          </w:p>
        </w:tc>
        <w:tc>
          <w:tcPr>
            <w:tcW w:w="883" w:type="dxa"/>
            <w:tcBorders>
              <w:top w:val="single" w:color="000000" w:sz="4" w:space="0"/>
              <w:left w:val="single" w:color="000000" w:sz="4" w:space="0"/>
              <w:bottom w:val="single" w:color="000000" w:sz="4" w:space="0"/>
              <w:right w:val="single" w:color="000000" w:sz="4" w:space="0"/>
            </w:tcBorders>
            <w:vAlign w:val="center"/>
          </w:tcPr>
          <w:p w14:paraId="274B1BF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vAlign w:val="center"/>
          </w:tcPr>
          <w:p w14:paraId="1A456DE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vAlign w:val="center"/>
          </w:tcPr>
          <w:p w14:paraId="2914732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非必要</w:t>
            </w:r>
          </w:p>
        </w:tc>
        <w:tc>
          <w:tcPr>
            <w:tcW w:w="2578" w:type="dxa"/>
            <w:tcBorders>
              <w:top w:val="single" w:color="000000" w:sz="4" w:space="0"/>
              <w:left w:val="single" w:color="000000" w:sz="4" w:space="0"/>
              <w:bottom w:val="single" w:color="000000" w:sz="4" w:space="0"/>
              <w:right w:val="single" w:color="000000" w:sz="4" w:space="0"/>
            </w:tcBorders>
            <w:vAlign w:val="center"/>
          </w:tcPr>
          <w:p w14:paraId="37EC2D3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②外国人工作类居留许可签发</w:t>
            </w:r>
          </w:p>
        </w:tc>
        <w:tc>
          <w:tcPr>
            <w:tcW w:w="2324" w:type="dxa"/>
            <w:tcBorders>
              <w:top w:val="single" w:color="000000" w:sz="4" w:space="0"/>
              <w:left w:val="single" w:color="000000" w:sz="4" w:space="0"/>
              <w:bottom w:val="single" w:color="000000" w:sz="4" w:space="0"/>
              <w:right w:val="single" w:color="000000" w:sz="4" w:space="0"/>
            </w:tcBorders>
            <w:vAlign w:val="center"/>
          </w:tcPr>
          <w:p w14:paraId="3A51A9C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外籍华人提供</w:t>
            </w:r>
          </w:p>
        </w:tc>
        <w:tc>
          <w:tcPr>
            <w:tcW w:w="1531" w:type="dxa"/>
            <w:tcBorders>
              <w:top w:val="single" w:color="000000" w:sz="4" w:space="0"/>
              <w:left w:val="single" w:color="000000" w:sz="4" w:space="0"/>
              <w:bottom w:val="single" w:color="000000" w:sz="4" w:space="0"/>
              <w:right w:val="single" w:color="000000" w:sz="4" w:space="0"/>
            </w:tcBorders>
            <w:vAlign w:val="center"/>
          </w:tcPr>
          <w:p w14:paraId="1618E96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宋体" w:hAnsi="宋体" w:eastAsia="宋体" w:cs="宋体"/>
                <w:i w:val="0"/>
                <w:iCs w:val="0"/>
                <w:color w:val="auto"/>
                <w:spacing w:val="0"/>
                <w:kern w:val="0"/>
                <w:sz w:val="18"/>
                <w:szCs w:val="18"/>
                <w:highlight w:val="none"/>
                <w:u w:val="none"/>
                <w:lang w:val="en-US" w:eastAsia="zh-CN" w:bidi="ar"/>
              </w:rPr>
            </w:pPr>
          </w:p>
        </w:tc>
      </w:tr>
      <w:tr w14:paraId="2D2D8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416" w:type="dxa"/>
            <w:vMerge w:val="restart"/>
            <w:tcBorders>
              <w:top w:val="single" w:color="000000" w:sz="4" w:space="0"/>
              <w:left w:val="single" w:color="000000" w:sz="4" w:space="0"/>
              <w:right w:val="single" w:color="000000" w:sz="4" w:space="0"/>
            </w:tcBorders>
            <w:vAlign w:val="center"/>
          </w:tcPr>
          <w:p w14:paraId="4AF7BDB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15</w:t>
            </w:r>
          </w:p>
        </w:tc>
        <w:tc>
          <w:tcPr>
            <w:tcW w:w="1984" w:type="dxa"/>
            <w:vMerge w:val="restart"/>
            <w:tcBorders>
              <w:top w:val="single" w:color="000000" w:sz="4" w:space="0"/>
              <w:left w:val="single" w:color="000000" w:sz="4" w:space="0"/>
              <w:right w:val="single" w:color="000000" w:sz="4" w:space="0"/>
            </w:tcBorders>
            <w:vAlign w:val="center"/>
          </w:tcPr>
          <w:p w14:paraId="1490448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单位注册登记证明</w:t>
            </w:r>
          </w:p>
        </w:tc>
        <w:tc>
          <w:tcPr>
            <w:tcW w:w="833" w:type="dxa"/>
            <w:vMerge w:val="restart"/>
            <w:tcBorders>
              <w:top w:val="single" w:color="000000" w:sz="4" w:space="0"/>
              <w:left w:val="single" w:color="000000" w:sz="4" w:space="0"/>
              <w:right w:val="single" w:color="000000" w:sz="4" w:space="0"/>
            </w:tcBorders>
            <w:vAlign w:val="center"/>
          </w:tcPr>
          <w:p w14:paraId="363E663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原件</w:t>
            </w:r>
          </w:p>
        </w:tc>
        <w:tc>
          <w:tcPr>
            <w:tcW w:w="1587" w:type="dxa"/>
            <w:vMerge w:val="restart"/>
            <w:tcBorders>
              <w:top w:val="single" w:color="000000" w:sz="4" w:space="0"/>
              <w:left w:val="single" w:color="000000" w:sz="4" w:space="0"/>
              <w:right w:val="single" w:color="000000" w:sz="4" w:space="0"/>
            </w:tcBorders>
            <w:vAlign w:val="center"/>
          </w:tcPr>
          <w:p w14:paraId="4CB7D44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线下申请：纸质件</w:t>
            </w:r>
          </w:p>
        </w:tc>
        <w:tc>
          <w:tcPr>
            <w:tcW w:w="812" w:type="dxa"/>
            <w:vMerge w:val="restart"/>
            <w:tcBorders>
              <w:top w:val="single" w:color="000000" w:sz="4" w:space="0"/>
              <w:left w:val="single" w:color="000000" w:sz="4" w:space="0"/>
              <w:right w:val="single" w:color="000000" w:sz="4" w:space="0"/>
            </w:tcBorders>
            <w:vAlign w:val="center"/>
          </w:tcPr>
          <w:p w14:paraId="783C4FD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申请人自备</w:t>
            </w:r>
          </w:p>
        </w:tc>
        <w:tc>
          <w:tcPr>
            <w:tcW w:w="883" w:type="dxa"/>
            <w:vMerge w:val="restart"/>
            <w:tcBorders>
              <w:top w:val="single" w:color="000000" w:sz="4" w:space="0"/>
              <w:left w:val="single" w:color="000000" w:sz="4" w:space="0"/>
              <w:right w:val="single" w:color="000000" w:sz="4" w:space="0"/>
            </w:tcBorders>
            <w:vAlign w:val="center"/>
          </w:tcPr>
          <w:p w14:paraId="5E9CD22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p>
        </w:tc>
        <w:tc>
          <w:tcPr>
            <w:tcW w:w="939" w:type="dxa"/>
            <w:vMerge w:val="restart"/>
            <w:tcBorders>
              <w:top w:val="single" w:color="000000" w:sz="4" w:space="0"/>
              <w:left w:val="single" w:color="000000" w:sz="4" w:space="0"/>
              <w:right w:val="single" w:color="000000" w:sz="4" w:space="0"/>
            </w:tcBorders>
            <w:vAlign w:val="center"/>
          </w:tcPr>
          <w:p w14:paraId="758C893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w:t>
            </w:r>
          </w:p>
        </w:tc>
        <w:tc>
          <w:tcPr>
            <w:tcW w:w="1000" w:type="dxa"/>
            <w:tcBorders>
              <w:top w:val="single" w:color="000000" w:sz="4" w:space="0"/>
              <w:left w:val="single" w:color="000000" w:sz="4" w:space="0"/>
              <w:bottom w:val="single" w:color="auto" w:sz="4" w:space="0"/>
              <w:right w:val="single" w:color="000000" w:sz="4" w:space="0"/>
            </w:tcBorders>
            <w:vAlign w:val="center"/>
          </w:tcPr>
          <w:p w14:paraId="77067ED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必要</w:t>
            </w:r>
          </w:p>
        </w:tc>
        <w:tc>
          <w:tcPr>
            <w:tcW w:w="2578" w:type="dxa"/>
            <w:tcBorders>
              <w:top w:val="single" w:color="000000" w:sz="4" w:space="0"/>
              <w:left w:val="single" w:color="000000" w:sz="4" w:space="0"/>
              <w:bottom w:val="single" w:color="auto" w:sz="4" w:space="0"/>
              <w:right w:val="single" w:color="auto" w:sz="4" w:space="0"/>
            </w:tcBorders>
            <w:vAlign w:val="center"/>
          </w:tcPr>
          <w:p w14:paraId="02BD3B6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②外国人工作类居留许可签发</w:t>
            </w:r>
          </w:p>
        </w:tc>
        <w:tc>
          <w:tcPr>
            <w:tcW w:w="2324" w:type="dxa"/>
            <w:tcBorders>
              <w:top w:val="single" w:color="auto" w:sz="4" w:space="0"/>
              <w:left w:val="single" w:color="auto" w:sz="4" w:space="0"/>
              <w:bottom w:val="single" w:color="auto" w:sz="4" w:space="0"/>
              <w:right w:val="single" w:color="auto" w:sz="4" w:space="0"/>
            </w:tcBorders>
            <w:vAlign w:val="center"/>
          </w:tcPr>
          <w:p w14:paraId="40A46EC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宋体" w:hAnsi="宋体" w:eastAsia="宋体" w:cs="宋体"/>
                <w:i w:val="0"/>
                <w:iCs w:val="0"/>
                <w:color w:val="auto"/>
                <w:spacing w:val="0"/>
                <w:kern w:val="0"/>
                <w:sz w:val="18"/>
                <w:szCs w:val="18"/>
                <w:highlight w:val="none"/>
                <w:u w:val="none"/>
                <w:lang w:val="en-US" w:eastAsia="zh-CN" w:bidi="ar"/>
              </w:rPr>
            </w:pPr>
          </w:p>
        </w:tc>
        <w:tc>
          <w:tcPr>
            <w:tcW w:w="1531" w:type="dxa"/>
            <w:vMerge w:val="restart"/>
            <w:tcBorders>
              <w:top w:val="single" w:color="auto" w:sz="4" w:space="0"/>
              <w:left w:val="single" w:color="auto" w:sz="4" w:space="0"/>
              <w:bottom w:val="single" w:color="auto" w:sz="4" w:space="0"/>
              <w:right w:val="single" w:color="auto" w:sz="4" w:space="0"/>
            </w:tcBorders>
            <w:vAlign w:val="center"/>
          </w:tcPr>
          <w:p w14:paraId="3DC71E6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宋体" w:hAnsi="宋体" w:eastAsia="宋体" w:cs="宋体"/>
                <w:i w:val="0"/>
                <w:iCs w:val="0"/>
                <w:color w:val="auto"/>
                <w:spacing w:val="0"/>
                <w:kern w:val="0"/>
                <w:sz w:val="18"/>
                <w:szCs w:val="18"/>
                <w:highlight w:val="none"/>
                <w:u w:val="none"/>
                <w:lang w:val="en-US" w:eastAsia="zh-CN" w:bidi="ar"/>
              </w:rPr>
            </w:pPr>
          </w:p>
        </w:tc>
      </w:tr>
      <w:tr w14:paraId="7A72F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416" w:type="dxa"/>
            <w:vMerge w:val="continue"/>
            <w:tcBorders>
              <w:left w:val="single" w:color="000000" w:sz="4" w:space="0"/>
              <w:bottom w:val="single" w:color="auto" w:sz="4" w:space="0"/>
              <w:right w:val="single" w:color="000000" w:sz="4" w:space="0"/>
            </w:tcBorders>
            <w:vAlign w:val="center"/>
          </w:tcPr>
          <w:p w14:paraId="6D23FC4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p>
        </w:tc>
        <w:tc>
          <w:tcPr>
            <w:tcW w:w="1984" w:type="dxa"/>
            <w:vMerge w:val="continue"/>
            <w:tcBorders>
              <w:left w:val="single" w:color="000000" w:sz="4" w:space="0"/>
              <w:bottom w:val="single" w:color="auto" w:sz="4" w:space="0"/>
              <w:right w:val="single" w:color="000000" w:sz="4" w:space="0"/>
            </w:tcBorders>
            <w:vAlign w:val="center"/>
          </w:tcPr>
          <w:p w14:paraId="3382033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p>
        </w:tc>
        <w:tc>
          <w:tcPr>
            <w:tcW w:w="833" w:type="dxa"/>
            <w:vMerge w:val="continue"/>
            <w:tcBorders>
              <w:left w:val="single" w:color="000000" w:sz="4" w:space="0"/>
              <w:bottom w:val="single" w:color="auto" w:sz="4" w:space="0"/>
              <w:right w:val="single" w:color="000000" w:sz="4" w:space="0"/>
            </w:tcBorders>
            <w:vAlign w:val="center"/>
          </w:tcPr>
          <w:p w14:paraId="247DD2E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p>
        </w:tc>
        <w:tc>
          <w:tcPr>
            <w:tcW w:w="1587" w:type="dxa"/>
            <w:vMerge w:val="continue"/>
            <w:tcBorders>
              <w:left w:val="single" w:color="000000" w:sz="4" w:space="0"/>
              <w:bottom w:val="single" w:color="auto" w:sz="4" w:space="0"/>
              <w:right w:val="single" w:color="000000" w:sz="4" w:space="0"/>
            </w:tcBorders>
            <w:vAlign w:val="center"/>
          </w:tcPr>
          <w:p w14:paraId="2E66BDB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p>
        </w:tc>
        <w:tc>
          <w:tcPr>
            <w:tcW w:w="812" w:type="dxa"/>
            <w:vMerge w:val="continue"/>
            <w:tcBorders>
              <w:left w:val="single" w:color="000000" w:sz="4" w:space="0"/>
              <w:bottom w:val="single" w:color="auto" w:sz="4" w:space="0"/>
              <w:right w:val="single" w:color="000000" w:sz="4" w:space="0"/>
            </w:tcBorders>
            <w:vAlign w:val="center"/>
          </w:tcPr>
          <w:p w14:paraId="5619E43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p>
        </w:tc>
        <w:tc>
          <w:tcPr>
            <w:tcW w:w="883" w:type="dxa"/>
            <w:vMerge w:val="continue"/>
            <w:tcBorders>
              <w:left w:val="single" w:color="000000" w:sz="4" w:space="0"/>
              <w:bottom w:val="single" w:color="auto" w:sz="4" w:space="0"/>
              <w:right w:val="single" w:color="000000" w:sz="4" w:space="0"/>
            </w:tcBorders>
            <w:vAlign w:val="center"/>
          </w:tcPr>
          <w:p w14:paraId="31AA30C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p>
        </w:tc>
        <w:tc>
          <w:tcPr>
            <w:tcW w:w="939" w:type="dxa"/>
            <w:vMerge w:val="continue"/>
            <w:tcBorders>
              <w:left w:val="single" w:color="000000" w:sz="4" w:space="0"/>
              <w:bottom w:val="single" w:color="auto" w:sz="4" w:space="0"/>
              <w:right w:val="single" w:color="auto" w:sz="4" w:space="0"/>
            </w:tcBorders>
            <w:vAlign w:val="center"/>
          </w:tcPr>
          <w:p w14:paraId="17C2876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p>
        </w:tc>
        <w:tc>
          <w:tcPr>
            <w:tcW w:w="1000" w:type="dxa"/>
            <w:tcBorders>
              <w:top w:val="single" w:color="auto" w:sz="4" w:space="0"/>
              <w:left w:val="single" w:color="auto" w:sz="4" w:space="0"/>
              <w:bottom w:val="single" w:color="auto" w:sz="4" w:space="0"/>
              <w:right w:val="single" w:color="auto" w:sz="4" w:space="0"/>
            </w:tcBorders>
            <w:vAlign w:val="center"/>
          </w:tcPr>
          <w:p w14:paraId="0CA3EC6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非必要</w:t>
            </w:r>
          </w:p>
        </w:tc>
        <w:tc>
          <w:tcPr>
            <w:tcW w:w="2578" w:type="dxa"/>
            <w:tcBorders>
              <w:top w:val="single" w:color="auto" w:sz="4" w:space="0"/>
              <w:left w:val="single" w:color="auto" w:sz="4" w:space="0"/>
              <w:bottom w:val="single" w:color="auto" w:sz="4" w:space="0"/>
              <w:right w:val="single" w:color="auto" w:sz="4" w:space="0"/>
            </w:tcBorders>
            <w:vAlign w:val="center"/>
          </w:tcPr>
          <w:p w14:paraId="66DEB24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⑥外国人工作类居留许可延期</w:t>
            </w:r>
          </w:p>
        </w:tc>
        <w:tc>
          <w:tcPr>
            <w:tcW w:w="2324" w:type="dxa"/>
            <w:tcBorders>
              <w:top w:val="single" w:color="auto" w:sz="4" w:space="0"/>
              <w:left w:val="single" w:color="auto" w:sz="4" w:space="0"/>
              <w:bottom w:val="single" w:color="auto" w:sz="4" w:space="0"/>
              <w:right w:val="single" w:color="auto" w:sz="4" w:space="0"/>
            </w:tcBorders>
            <w:vAlign w:val="center"/>
          </w:tcPr>
          <w:p w14:paraId="025DB21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办理外国人工作类居留许可延期时接待单位不变的</w:t>
            </w:r>
          </w:p>
        </w:tc>
        <w:tc>
          <w:tcPr>
            <w:tcW w:w="1531" w:type="dxa"/>
            <w:vMerge w:val="continue"/>
            <w:tcBorders>
              <w:top w:val="single" w:color="auto" w:sz="4" w:space="0"/>
              <w:left w:val="single" w:color="auto" w:sz="4" w:space="0"/>
              <w:bottom w:val="single" w:color="000000" w:sz="4" w:space="0"/>
              <w:right w:val="single" w:color="auto" w:sz="4" w:space="0"/>
            </w:tcBorders>
            <w:vAlign w:val="center"/>
          </w:tcPr>
          <w:p w14:paraId="27DCB60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p>
        </w:tc>
      </w:tr>
      <w:tr w14:paraId="73722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1" w:hRule="atLeast"/>
          <w:jc w:val="center"/>
        </w:trPr>
        <w:tc>
          <w:tcPr>
            <w:tcW w:w="416" w:type="dxa"/>
            <w:tcBorders>
              <w:top w:val="single" w:color="auto" w:sz="4" w:space="0"/>
              <w:left w:val="single" w:color="000000" w:sz="4" w:space="0"/>
              <w:bottom w:val="single" w:color="000000" w:sz="4" w:space="0"/>
              <w:right w:val="single" w:color="000000" w:sz="4" w:space="0"/>
            </w:tcBorders>
            <w:vAlign w:val="center"/>
          </w:tcPr>
          <w:p w14:paraId="55CA125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16</w:t>
            </w:r>
          </w:p>
        </w:tc>
        <w:tc>
          <w:tcPr>
            <w:tcW w:w="1984" w:type="dxa"/>
            <w:tcBorders>
              <w:top w:val="single" w:color="auto" w:sz="4" w:space="0"/>
              <w:left w:val="single" w:color="000000" w:sz="4" w:space="0"/>
              <w:bottom w:val="single" w:color="000000" w:sz="4" w:space="0"/>
              <w:right w:val="single" w:color="000000" w:sz="4" w:space="0"/>
            </w:tcBorders>
            <w:vAlign w:val="center"/>
          </w:tcPr>
          <w:p w14:paraId="02D7664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符合中国政府有关主管部门确定的外国高层次人才和急需紧缺专门人才条件和要求规定的证明材料</w:t>
            </w:r>
          </w:p>
        </w:tc>
        <w:tc>
          <w:tcPr>
            <w:tcW w:w="833" w:type="dxa"/>
            <w:tcBorders>
              <w:top w:val="single" w:color="auto" w:sz="4" w:space="0"/>
              <w:left w:val="single" w:color="000000" w:sz="4" w:space="0"/>
              <w:bottom w:val="single" w:color="000000" w:sz="4" w:space="0"/>
              <w:right w:val="single" w:color="000000" w:sz="4" w:space="0"/>
            </w:tcBorders>
            <w:vAlign w:val="center"/>
          </w:tcPr>
          <w:p w14:paraId="69D654E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原件</w:t>
            </w:r>
          </w:p>
        </w:tc>
        <w:tc>
          <w:tcPr>
            <w:tcW w:w="1587" w:type="dxa"/>
            <w:tcBorders>
              <w:top w:val="single" w:color="auto" w:sz="4" w:space="0"/>
              <w:left w:val="single" w:color="000000" w:sz="4" w:space="0"/>
              <w:bottom w:val="single" w:color="000000" w:sz="4" w:space="0"/>
              <w:right w:val="single" w:color="000000" w:sz="4" w:space="0"/>
            </w:tcBorders>
            <w:vAlign w:val="center"/>
          </w:tcPr>
          <w:p w14:paraId="1CA4BCA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线下申请：纸质件</w:t>
            </w:r>
          </w:p>
        </w:tc>
        <w:tc>
          <w:tcPr>
            <w:tcW w:w="812" w:type="dxa"/>
            <w:tcBorders>
              <w:top w:val="single" w:color="auto" w:sz="4" w:space="0"/>
              <w:left w:val="single" w:color="000000" w:sz="4" w:space="0"/>
              <w:bottom w:val="single" w:color="000000" w:sz="4" w:space="0"/>
              <w:right w:val="single" w:color="000000" w:sz="4" w:space="0"/>
            </w:tcBorders>
            <w:vAlign w:val="center"/>
          </w:tcPr>
          <w:p w14:paraId="4437E2A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申请人自备</w:t>
            </w:r>
          </w:p>
        </w:tc>
        <w:tc>
          <w:tcPr>
            <w:tcW w:w="883" w:type="dxa"/>
            <w:tcBorders>
              <w:top w:val="single" w:color="auto" w:sz="4" w:space="0"/>
              <w:left w:val="single" w:color="000000" w:sz="4" w:space="0"/>
              <w:bottom w:val="single" w:color="000000" w:sz="4" w:space="0"/>
              <w:right w:val="single" w:color="000000" w:sz="4" w:space="0"/>
            </w:tcBorders>
            <w:vAlign w:val="center"/>
          </w:tcPr>
          <w:p w14:paraId="4E1A255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p>
        </w:tc>
        <w:tc>
          <w:tcPr>
            <w:tcW w:w="939" w:type="dxa"/>
            <w:tcBorders>
              <w:top w:val="single" w:color="auto" w:sz="4" w:space="0"/>
              <w:left w:val="single" w:color="000000" w:sz="4" w:space="0"/>
              <w:bottom w:val="single" w:color="000000" w:sz="4" w:space="0"/>
              <w:right w:val="single" w:color="000000" w:sz="4" w:space="0"/>
            </w:tcBorders>
            <w:vAlign w:val="center"/>
          </w:tcPr>
          <w:p w14:paraId="5E079B4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w:t>
            </w:r>
          </w:p>
        </w:tc>
        <w:tc>
          <w:tcPr>
            <w:tcW w:w="1000" w:type="dxa"/>
            <w:tcBorders>
              <w:top w:val="single" w:color="auto" w:sz="4" w:space="0"/>
              <w:left w:val="single" w:color="000000" w:sz="4" w:space="0"/>
              <w:bottom w:val="single" w:color="000000" w:sz="4" w:space="0"/>
              <w:right w:val="single" w:color="000000" w:sz="4" w:space="0"/>
            </w:tcBorders>
            <w:vAlign w:val="center"/>
          </w:tcPr>
          <w:p w14:paraId="7F2B8DB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非必要</w:t>
            </w:r>
          </w:p>
        </w:tc>
        <w:tc>
          <w:tcPr>
            <w:tcW w:w="2578" w:type="dxa"/>
            <w:tcBorders>
              <w:top w:val="single" w:color="auto" w:sz="4" w:space="0"/>
              <w:left w:val="single" w:color="000000" w:sz="4" w:space="0"/>
              <w:bottom w:val="single" w:color="000000" w:sz="4" w:space="0"/>
              <w:right w:val="single" w:color="000000" w:sz="4" w:space="0"/>
            </w:tcBorders>
            <w:vAlign w:val="center"/>
          </w:tcPr>
          <w:p w14:paraId="71B0A7A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②外国人工作类居留许可签发</w:t>
            </w:r>
          </w:p>
          <w:p w14:paraId="3BD962E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⑥外国人工作类居留许可延期</w:t>
            </w:r>
          </w:p>
        </w:tc>
        <w:tc>
          <w:tcPr>
            <w:tcW w:w="2324" w:type="dxa"/>
            <w:tcBorders>
              <w:top w:val="single" w:color="auto" w:sz="4" w:space="0"/>
              <w:left w:val="single" w:color="000000" w:sz="4" w:space="0"/>
              <w:bottom w:val="single" w:color="000000" w:sz="4" w:space="0"/>
              <w:right w:val="single" w:color="000000" w:sz="4" w:space="0"/>
            </w:tcBorders>
            <w:vAlign w:val="center"/>
          </w:tcPr>
          <w:p w14:paraId="46F15C9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外国人持其他种类签证入境</w:t>
            </w:r>
          </w:p>
        </w:tc>
        <w:tc>
          <w:tcPr>
            <w:tcW w:w="1531" w:type="dxa"/>
            <w:tcBorders>
              <w:top w:val="single" w:color="000000" w:sz="4" w:space="0"/>
              <w:left w:val="single" w:color="000000" w:sz="4" w:space="0"/>
              <w:bottom w:val="single" w:color="000000" w:sz="4" w:space="0"/>
              <w:right w:val="single" w:color="000000" w:sz="4" w:space="0"/>
            </w:tcBorders>
            <w:vAlign w:val="center"/>
          </w:tcPr>
          <w:p w14:paraId="6F511E8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宋体" w:hAnsi="宋体" w:eastAsia="宋体" w:cs="宋体"/>
                <w:i w:val="0"/>
                <w:iCs w:val="0"/>
                <w:color w:val="auto"/>
                <w:spacing w:val="0"/>
                <w:kern w:val="0"/>
                <w:sz w:val="18"/>
                <w:szCs w:val="18"/>
                <w:highlight w:val="none"/>
                <w:u w:val="none"/>
                <w:lang w:val="en-US" w:eastAsia="zh-CN" w:bidi="ar"/>
              </w:rPr>
            </w:pPr>
          </w:p>
        </w:tc>
      </w:tr>
      <w:tr w14:paraId="20CA1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jc w:val="center"/>
        </w:trPr>
        <w:tc>
          <w:tcPr>
            <w:tcW w:w="416" w:type="dxa"/>
            <w:tcBorders>
              <w:top w:val="single" w:color="000000" w:sz="4" w:space="0"/>
              <w:left w:val="single" w:color="000000" w:sz="4" w:space="0"/>
              <w:bottom w:val="single" w:color="000000" w:sz="4" w:space="0"/>
              <w:right w:val="single" w:color="000000" w:sz="4" w:space="0"/>
            </w:tcBorders>
            <w:vAlign w:val="center"/>
          </w:tcPr>
          <w:p w14:paraId="3259825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17</w:t>
            </w:r>
          </w:p>
        </w:tc>
        <w:tc>
          <w:tcPr>
            <w:tcW w:w="1984" w:type="dxa"/>
            <w:tcBorders>
              <w:top w:val="single" w:color="000000" w:sz="4" w:space="0"/>
              <w:left w:val="single" w:color="000000" w:sz="4" w:space="0"/>
              <w:bottom w:val="single" w:color="000000" w:sz="4" w:space="0"/>
              <w:right w:val="single" w:color="000000" w:sz="4" w:space="0"/>
            </w:tcBorders>
            <w:vAlign w:val="center"/>
          </w:tcPr>
          <w:p w14:paraId="449EE8A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外国人来华工作分类标准证明材料</w:t>
            </w:r>
          </w:p>
        </w:tc>
        <w:tc>
          <w:tcPr>
            <w:tcW w:w="833" w:type="dxa"/>
            <w:tcBorders>
              <w:top w:val="single" w:color="000000" w:sz="4" w:space="0"/>
              <w:left w:val="single" w:color="000000" w:sz="4" w:space="0"/>
              <w:bottom w:val="single" w:color="000000" w:sz="4" w:space="0"/>
              <w:right w:val="single" w:color="000000" w:sz="4" w:space="0"/>
            </w:tcBorders>
            <w:vAlign w:val="center"/>
          </w:tcPr>
          <w:p w14:paraId="2854131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原件</w:t>
            </w:r>
          </w:p>
        </w:tc>
        <w:tc>
          <w:tcPr>
            <w:tcW w:w="1587" w:type="dxa"/>
            <w:tcBorders>
              <w:top w:val="single" w:color="000000" w:sz="4" w:space="0"/>
              <w:left w:val="single" w:color="000000" w:sz="4" w:space="0"/>
              <w:bottom w:val="single" w:color="000000" w:sz="4" w:space="0"/>
              <w:right w:val="single" w:color="000000" w:sz="4" w:space="0"/>
            </w:tcBorders>
            <w:vAlign w:val="center"/>
          </w:tcPr>
          <w:p w14:paraId="134628E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线上申请：电子扫描件</w:t>
            </w:r>
          </w:p>
        </w:tc>
        <w:tc>
          <w:tcPr>
            <w:tcW w:w="812" w:type="dxa"/>
            <w:tcBorders>
              <w:top w:val="single" w:color="000000" w:sz="4" w:space="0"/>
              <w:left w:val="single" w:color="000000" w:sz="4" w:space="0"/>
              <w:bottom w:val="single" w:color="000000" w:sz="4" w:space="0"/>
              <w:right w:val="single" w:color="000000" w:sz="4" w:space="0"/>
            </w:tcBorders>
            <w:vAlign w:val="center"/>
          </w:tcPr>
          <w:p w14:paraId="79D31F6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申请人自备</w:t>
            </w:r>
          </w:p>
        </w:tc>
        <w:tc>
          <w:tcPr>
            <w:tcW w:w="883" w:type="dxa"/>
            <w:tcBorders>
              <w:top w:val="single" w:color="000000" w:sz="4" w:space="0"/>
              <w:left w:val="single" w:color="000000" w:sz="4" w:space="0"/>
              <w:bottom w:val="single" w:color="000000" w:sz="4" w:space="0"/>
              <w:right w:val="single" w:color="000000" w:sz="4" w:space="0"/>
            </w:tcBorders>
            <w:vAlign w:val="center"/>
          </w:tcPr>
          <w:p w14:paraId="5899008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vAlign w:val="center"/>
          </w:tcPr>
          <w:p w14:paraId="72629B8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vAlign w:val="center"/>
          </w:tcPr>
          <w:p w14:paraId="2047921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非必要</w:t>
            </w:r>
          </w:p>
        </w:tc>
        <w:tc>
          <w:tcPr>
            <w:tcW w:w="2578" w:type="dxa"/>
            <w:tcBorders>
              <w:top w:val="single" w:color="000000" w:sz="4" w:space="0"/>
              <w:left w:val="single" w:color="000000" w:sz="4" w:space="0"/>
              <w:bottom w:val="single" w:color="000000" w:sz="4" w:space="0"/>
              <w:right w:val="single" w:color="000000" w:sz="4" w:space="0"/>
            </w:tcBorders>
            <w:vAlign w:val="center"/>
          </w:tcPr>
          <w:p w14:paraId="69B4951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①外国人来华工作许可签发</w:t>
            </w:r>
          </w:p>
          <w:p w14:paraId="5BF7F28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④外国人来华工作许可变更</w:t>
            </w:r>
          </w:p>
          <w:p w14:paraId="04BBCC4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⑤外国人来华工作许可延期</w:t>
            </w:r>
          </w:p>
        </w:tc>
        <w:tc>
          <w:tcPr>
            <w:tcW w:w="2324" w:type="dxa"/>
            <w:tcBorders>
              <w:top w:val="single" w:color="000000" w:sz="4" w:space="0"/>
              <w:left w:val="single" w:color="000000" w:sz="4" w:space="0"/>
              <w:bottom w:val="single" w:color="000000" w:sz="4" w:space="0"/>
              <w:right w:val="single" w:color="000000" w:sz="4" w:space="0"/>
            </w:tcBorders>
            <w:vAlign w:val="center"/>
          </w:tcPr>
          <w:p w14:paraId="422D069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申请人应根据</w:t>
            </w:r>
            <w:r>
              <w:rPr>
                <w:rFonts w:hint="eastAsia" w:ascii="东文宋体" w:hAnsi="东文宋体" w:eastAsia="东文宋体" w:cs="东文宋体"/>
                <w:i w:val="0"/>
                <w:iCs w:val="0"/>
                <w:color w:val="auto"/>
                <w:spacing w:val="0"/>
                <w:kern w:val="0"/>
                <w:sz w:val="18"/>
                <w:szCs w:val="18"/>
                <w:highlight w:val="none"/>
                <w:u w:val="none"/>
                <w:lang w:val="en-US" w:eastAsia="zh-CN" w:bidi="ar"/>
              </w:rPr>
              <w:t>《</w:t>
            </w:r>
            <w:r>
              <w:rPr>
                <w:rFonts w:hint="eastAsia" w:ascii="宋体" w:hAnsi="宋体" w:eastAsia="宋体" w:cs="宋体"/>
                <w:i w:val="0"/>
                <w:iCs w:val="0"/>
                <w:color w:val="auto"/>
                <w:spacing w:val="0"/>
                <w:kern w:val="0"/>
                <w:sz w:val="18"/>
                <w:szCs w:val="18"/>
                <w:highlight w:val="none"/>
                <w:u w:val="none"/>
                <w:lang w:val="en-US" w:eastAsia="zh-CN" w:bidi="ar"/>
              </w:rPr>
              <w:t>外国人来华工作分类标准</w:t>
            </w:r>
            <w:r>
              <w:rPr>
                <w:rFonts w:hint="eastAsia" w:ascii="东文宋体" w:hAnsi="东文宋体" w:eastAsia="东文宋体" w:cs="东文宋体"/>
                <w:i w:val="0"/>
                <w:iCs w:val="0"/>
                <w:color w:val="auto"/>
                <w:spacing w:val="0"/>
                <w:kern w:val="0"/>
                <w:sz w:val="18"/>
                <w:szCs w:val="18"/>
                <w:highlight w:val="none"/>
                <w:u w:val="none"/>
                <w:lang w:val="en-US" w:eastAsia="zh-CN" w:bidi="ar"/>
              </w:rPr>
              <w:t>》</w:t>
            </w:r>
            <w:r>
              <w:rPr>
                <w:rFonts w:hint="eastAsia" w:ascii="宋体" w:hAnsi="宋体" w:eastAsia="宋体" w:cs="宋体"/>
                <w:i w:val="0"/>
                <w:iCs w:val="0"/>
                <w:color w:val="auto"/>
                <w:spacing w:val="0"/>
                <w:kern w:val="0"/>
                <w:sz w:val="18"/>
                <w:szCs w:val="18"/>
                <w:highlight w:val="none"/>
                <w:u w:val="none"/>
                <w:lang w:val="en-US" w:eastAsia="zh-CN" w:bidi="ar"/>
              </w:rPr>
              <w:t>，提供符合认定条件的相关证明材料。</w:t>
            </w:r>
          </w:p>
        </w:tc>
        <w:tc>
          <w:tcPr>
            <w:tcW w:w="1531" w:type="dxa"/>
            <w:tcBorders>
              <w:top w:val="single" w:color="000000" w:sz="4" w:space="0"/>
              <w:left w:val="single" w:color="000000" w:sz="4" w:space="0"/>
              <w:bottom w:val="single" w:color="000000" w:sz="4" w:space="0"/>
              <w:right w:val="single" w:color="000000" w:sz="4" w:space="0"/>
            </w:tcBorders>
            <w:vAlign w:val="center"/>
          </w:tcPr>
          <w:p w14:paraId="20B51DB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宋体" w:hAnsi="宋体" w:eastAsia="宋体" w:cs="宋体"/>
                <w:i w:val="0"/>
                <w:iCs w:val="0"/>
                <w:color w:val="auto"/>
                <w:spacing w:val="0"/>
                <w:kern w:val="0"/>
                <w:sz w:val="18"/>
                <w:szCs w:val="18"/>
                <w:highlight w:val="none"/>
                <w:u w:val="none"/>
                <w:lang w:val="en-US" w:eastAsia="zh-CN" w:bidi="ar"/>
              </w:rPr>
            </w:pPr>
          </w:p>
        </w:tc>
      </w:tr>
    </w:tbl>
    <w:p w14:paraId="637AA755">
      <w:pPr>
        <w:ind w:left="0" w:leftChars="0" w:firstLine="0" w:firstLineChars="0"/>
        <w:rPr>
          <w:rFonts w:hint="eastAsia" w:ascii="宋体" w:hAnsi="宋体" w:eastAsia="方正黑体_GBK" w:cs="方正黑体_GBK"/>
          <w:b w:val="0"/>
          <w:bCs w:val="0"/>
          <w:caps w:val="0"/>
          <w:color w:val="auto"/>
          <w:spacing w:val="0"/>
          <w:sz w:val="32"/>
          <w:szCs w:val="32"/>
          <w:highlight w:val="none"/>
          <w:lang w:val="en-US" w:eastAsia="zh-CN"/>
        </w:rPr>
        <w:sectPr>
          <w:pgSz w:w="16838" w:h="11906" w:orient="landscape"/>
          <w:pgMar w:top="1531" w:right="1474" w:bottom="1531" w:left="1587" w:header="851" w:footer="992" w:gutter="0"/>
          <w:pgNumType w:fmt="decimal"/>
          <w:cols w:space="0" w:num="1"/>
          <w:rtlGutter w:val="0"/>
          <w:docGrid w:type="lines" w:linePitch="436" w:charSpace="0"/>
        </w:sectPr>
      </w:pPr>
      <w:r>
        <w:rPr>
          <w:rFonts w:hint="eastAsia" w:ascii="宋体" w:hAnsi="宋体" w:eastAsia="方正楷体_GBK" w:cs="方正楷体_GBK"/>
          <w:b w:val="0"/>
          <w:bCs/>
          <w:color w:val="auto"/>
          <w:spacing w:val="0"/>
          <w:kern w:val="0"/>
          <w:sz w:val="24"/>
          <w:szCs w:val="24"/>
          <w:highlight w:val="none"/>
          <w:lang w:val="en-US" w:eastAsia="zh-CN"/>
        </w:rPr>
        <w:t>注：本办事指南将根据工作实际适时调整。</w:t>
      </w:r>
    </w:p>
    <w:p w14:paraId="306F526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highlight w:val="none"/>
          <w:lang w:val="en-US" w:eastAsia="zh-CN"/>
        </w:rPr>
      </w:pPr>
      <w:r>
        <w:rPr>
          <w:rFonts w:hint="eastAsia" w:ascii="黑体" w:hAnsi="黑体" w:eastAsia="黑体" w:cs="黑体"/>
          <w:color w:val="auto"/>
          <w:sz w:val="32"/>
          <w:highlight w:val="none"/>
          <w:lang w:val="en-US" w:eastAsia="zh-CN"/>
        </w:rPr>
        <w:t>九、</w:t>
      </w:r>
      <w:r>
        <w:rPr>
          <w:rFonts w:hint="default" w:ascii="黑体" w:hAnsi="黑体" w:eastAsia="黑体" w:cs="黑体"/>
          <w:color w:val="auto"/>
          <w:sz w:val="32"/>
          <w:highlight w:val="none"/>
          <w:lang w:val="en-US" w:eastAsia="zh-CN"/>
        </w:rPr>
        <w:t>办理流程</w:t>
      </w:r>
    </w:p>
    <w:p w14:paraId="71C6CE5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highlight w:val="none"/>
          <w:lang w:val="en-US" w:eastAsia="zh-CN"/>
        </w:rPr>
      </w:pPr>
      <w:r>
        <w:rPr>
          <w:rFonts w:hint="eastAsia" w:ascii="仿宋_GB2312" w:hAnsi="仿宋_GB2312" w:eastAsia="仿宋_GB2312" w:cs="仿宋_GB2312"/>
          <w:color w:val="auto"/>
          <w:sz w:val="32"/>
          <w:highlight w:val="none"/>
          <w:lang w:val="en-US" w:eastAsia="zh-CN"/>
        </w:rPr>
        <w:t>线上APP端/PC端：手机下载“爱山东”APP并实名制注册或登录“爱山东”政务服务网——点击“高效办成一件事”专区——选择“外国人来华工作一件事”——选择所在地市——点击“立即办理”进入申请流程——选择办理事项——在线填写申请表、提交申请材料。</w:t>
      </w:r>
    </w:p>
    <w:p w14:paraId="408992E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color w:val="auto"/>
          <w:sz w:val="32"/>
          <w:highlight w:val="none"/>
          <w:lang w:val="en-US" w:eastAsia="zh-CN"/>
        </w:rPr>
      </w:pPr>
      <w:r>
        <w:rPr>
          <w:rFonts w:hint="eastAsia" w:ascii="仿宋_GB2312" w:hAnsi="仿宋_GB2312" w:eastAsia="仿宋_GB2312" w:cs="仿宋_GB2312"/>
          <w:color w:val="auto"/>
          <w:sz w:val="32"/>
          <w:highlight w:val="none"/>
          <w:lang w:val="en-US" w:eastAsia="zh-CN"/>
        </w:rPr>
        <w:t>线下窗口：线上查询外国人来华工作许可获批后，申请人线下向各级“外国人来华工作一件事”窗口申请办理外国人工作类居留证件。</w:t>
      </w:r>
    </w:p>
    <w:p w14:paraId="62FB2F7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黑体" w:hAnsi="黑体" w:eastAsia="黑体" w:cs="黑体"/>
          <w:color w:val="auto"/>
          <w:sz w:val="32"/>
          <w:highlight w:val="none"/>
          <w:lang w:val="en-US" w:eastAsia="zh-CN"/>
        </w:rPr>
      </w:pPr>
      <w:r>
        <w:rPr>
          <w:rFonts w:hint="eastAsia" w:ascii="黑体" w:hAnsi="黑体" w:eastAsia="黑体" w:cs="黑体"/>
          <w:color w:val="auto"/>
          <w:sz w:val="32"/>
          <w:highlight w:val="none"/>
          <w:lang w:val="en-US" w:eastAsia="zh-CN"/>
        </w:rPr>
        <w:t>十、</w:t>
      </w:r>
      <w:r>
        <w:rPr>
          <w:rFonts w:hint="default" w:ascii="黑体" w:hAnsi="黑体" w:eastAsia="黑体" w:cs="黑体"/>
          <w:color w:val="auto"/>
          <w:sz w:val="32"/>
          <w:highlight w:val="none"/>
          <w:lang w:val="en-US" w:eastAsia="zh-CN"/>
        </w:rPr>
        <w:t>办理地点</w:t>
      </w:r>
    </w:p>
    <w:p w14:paraId="399D99E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highlight w:val="none"/>
          <w:lang w:val="en-US" w:eastAsia="zh-CN"/>
        </w:rPr>
      </w:pPr>
      <w:r>
        <w:rPr>
          <w:rFonts w:hint="eastAsia" w:cs="仿宋_GB2312"/>
          <w:color w:val="auto"/>
          <w:sz w:val="32"/>
          <w:highlight w:val="none"/>
          <w:lang w:val="en-US" w:eastAsia="zh-CN"/>
        </w:rPr>
        <w:t>当地</w:t>
      </w:r>
      <w:r>
        <w:rPr>
          <w:rFonts w:hint="eastAsia" w:ascii="仿宋_GB2312" w:hAnsi="仿宋_GB2312" w:eastAsia="仿宋_GB2312" w:cs="仿宋_GB2312"/>
          <w:color w:val="auto"/>
          <w:sz w:val="32"/>
          <w:highlight w:val="none"/>
          <w:lang w:val="en-US" w:eastAsia="zh-CN"/>
        </w:rPr>
        <w:t>政务服务中心</w:t>
      </w:r>
      <w:r>
        <w:rPr>
          <w:rFonts w:hint="eastAsia" w:cs="仿宋_GB2312"/>
          <w:color w:val="auto"/>
          <w:sz w:val="32"/>
          <w:highlight w:val="none"/>
          <w:lang w:val="en-US" w:eastAsia="zh-CN"/>
        </w:rPr>
        <w:t>（</w:t>
      </w:r>
      <w:r>
        <w:rPr>
          <w:rFonts w:hint="eastAsia" w:ascii="仿宋_GB2312" w:hAnsi="仿宋_GB2312" w:eastAsia="仿宋_GB2312" w:cs="仿宋_GB2312"/>
          <w:color w:val="auto"/>
          <w:sz w:val="32"/>
          <w:highlight w:val="none"/>
          <w:lang w:val="en-US" w:eastAsia="zh-CN"/>
        </w:rPr>
        <w:t>公安机关出入境</w:t>
      </w:r>
      <w:r>
        <w:rPr>
          <w:rFonts w:hint="eastAsia" w:cs="仿宋_GB2312"/>
          <w:color w:val="auto"/>
          <w:sz w:val="32"/>
          <w:highlight w:val="none"/>
          <w:lang w:val="en-US" w:eastAsia="zh-CN"/>
        </w:rPr>
        <w:t>）</w:t>
      </w:r>
      <w:r>
        <w:rPr>
          <w:rFonts w:hint="eastAsia" w:ascii="仿宋_GB2312" w:hAnsi="仿宋_GB2312" w:eastAsia="仿宋_GB2312" w:cs="仿宋_GB2312"/>
          <w:color w:val="auto"/>
          <w:sz w:val="32"/>
          <w:highlight w:val="none"/>
          <w:lang w:val="en-US" w:eastAsia="zh-CN"/>
        </w:rPr>
        <w:t>设立的“外国人来华工作一件事”窗口</w:t>
      </w:r>
    </w:p>
    <w:p w14:paraId="7273063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highlight w:val="none"/>
          <w:lang w:val="en-US" w:eastAsia="zh-CN"/>
        </w:rPr>
      </w:pPr>
      <w:r>
        <w:rPr>
          <w:rFonts w:hint="eastAsia" w:ascii="黑体" w:hAnsi="黑体" w:eastAsia="黑体" w:cs="黑体"/>
          <w:color w:val="auto"/>
          <w:sz w:val="32"/>
          <w:highlight w:val="none"/>
          <w:lang w:val="en-US" w:eastAsia="zh-CN"/>
        </w:rPr>
        <w:t>十一、</w:t>
      </w:r>
      <w:r>
        <w:rPr>
          <w:rFonts w:hint="default" w:ascii="黑体" w:hAnsi="黑体" w:eastAsia="黑体" w:cs="黑体"/>
          <w:color w:val="auto"/>
          <w:sz w:val="32"/>
          <w:highlight w:val="none"/>
          <w:lang w:val="en-US" w:eastAsia="zh-CN"/>
        </w:rPr>
        <w:t>办理时间</w:t>
      </w:r>
    </w:p>
    <w:p w14:paraId="3232719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highlight w:val="none"/>
          <w:lang w:val="en-US" w:eastAsia="zh-CN"/>
        </w:rPr>
      </w:pPr>
      <w:r>
        <w:rPr>
          <w:rFonts w:hint="eastAsia" w:ascii="仿宋_GB2312" w:hAnsi="仿宋_GB2312" w:eastAsia="仿宋_GB2312" w:cs="仿宋_GB2312"/>
          <w:color w:val="auto"/>
          <w:sz w:val="32"/>
          <w:highlight w:val="none"/>
          <w:lang w:val="en-US" w:eastAsia="zh-CN"/>
        </w:rPr>
        <w:t>工作日星期一至星期五，上午08：30-12：00，下午</w:t>
      </w:r>
      <w:r>
        <w:rPr>
          <w:rFonts w:hint="eastAsia" w:cs="仿宋_GB2312"/>
          <w:color w:val="auto"/>
          <w:sz w:val="32"/>
          <w:highlight w:val="none"/>
          <w:lang w:val="en-US" w:eastAsia="zh-CN"/>
        </w:rPr>
        <w:t>1</w:t>
      </w:r>
      <w:r>
        <w:rPr>
          <w:rFonts w:hint="eastAsia" w:ascii="仿宋_GB2312" w:hAnsi="仿宋_GB2312" w:eastAsia="仿宋_GB2312" w:cs="仿宋_GB2312"/>
          <w:color w:val="auto"/>
          <w:sz w:val="32"/>
          <w:highlight w:val="none"/>
          <w:lang w:val="en-US" w:eastAsia="zh-CN"/>
        </w:rPr>
        <w:t>：30-</w:t>
      </w:r>
      <w:r>
        <w:rPr>
          <w:rFonts w:hint="eastAsia" w:cs="仿宋_GB2312"/>
          <w:color w:val="auto"/>
          <w:sz w:val="32"/>
          <w:highlight w:val="none"/>
          <w:lang w:val="en-US" w:eastAsia="zh-CN"/>
        </w:rPr>
        <w:t>5</w:t>
      </w:r>
      <w:r>
        <w:rPr>
          <w:rFonts w:hint="eastAsia" w:ascii="仿宋_GB2312" w:hAnsi="仿宋_GB2312" w:eastAsia="仿宋_GB2312" w:cs="仿宋_GB2312"/>
          <w:color w:val="auto"/>
          <w:sz w:val="32"/>
          <w:highlight w:val="none"/>
          <w:lang w:val="en-US" w:eastAsia="zh-CN"/>
        </w:rPr>
        <w:t>：</w:t>
      </w:r>
      <w:r>
        <w:rPr>
          <w:rFonts w:hint="eastAsia" w:cs="仿宋_GB2312"/>
          <w:color w:val="auto"/>
          <w:sz w:val="32"/>
          <w:highlight w:val="none"/>
          <w:lang w:val="en-US" w:eastAsia="zh-CN"/>
        </w:rPr>
        <w:t>30</w:t>
      </w:r>
      <w:r>
        <w:rPr>
          <w:rFonts w:hint="eastAsia" w:ascii="仿宋_GB2312" w:hAnsi="仿宋_GB2312" w:eastAsia="仿宋_GB2312" w:cs="仿宋_GB2312"/>
          <w:color w:val="auto"/>
          <w:sz w:val="32"/>
          <w:highlight w:val="none"/>
          <w:lang w:val="en-US" w:eastAsia="zh-CN"/>
        </w:rPr>
        <w:t>（法定节假日除外）</w:t>
      </w:r>
    </w:p>
    <w:p w14:paraId="43C7AE2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黑体" w:hAnsi="黑体" w:eastAsia="黑体" w:cs="黑体"/>
          <w:color w:val="auto"/>
          <w:sz w:val="32"/>
          <w:highlight w:val="none"/>
          <w:lang w:val="en-US" w:eastAsia="zh-CN"/>
        </w:rPr>
      </w:pPr>
      <w:r>
        <w:rPr>
          <w:rFonts w:hint="eastAsia" w:ascii="黑体" w:hAnsi="黑体" w:eastAsia="黑体" w:cs="黑体"/>
          <w:color w:val="auto"/>
          <w:sz w:val="32"/>
          <w:highlight w:val="none"/>
          <w:lang w:val="en-US" w:eastAsia="zh-CN"/>
        </w:rPr>
        <w:t>十二、</w:t>
      </w:r>
      <w:r>
        <w:rPr>
          <w:rFonts w:hint="default" w:ascii="黑体" w:hAnsi="黑体" w:eastAsia="黑体" w:cs="黑体"/>
          <w:color w:val="auto"/>
          <w:sz w:val="32"/>
          <w:highlight w:val="none"/>
          <w:lang w:val="en-US" w:eastAsia="zh-CN"/>
        </w:rPr>
        <w:t>法定办结时限</w:t>
      </w:r>
    </w:p>
    <w:p w14:paraId="4420C57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highlight w:val="none"/>
          <w:lang w:val="en" w:eastAsia="zh-CN"/>
        </w:rPr>
      </w:pPr>
      <w:r>
        <w:rPr>
          <w:rFonts w:hint="default" w:ascii="仿宋_GB2312" w:hAnsi="仿宋_GB2312" w:eastAsia="仿宋_GB2312" w:cs="仿宋_GB2312"/>
          <w:color w:val="auto"/>
          <w:sz w:val="32"/>
          <w:highlight w:val="none"/>
          <w:lang w:val="en" w:eastAsia="zh-CN"/>
        </w:rPr>
        <w:t>35</w:t>
      </w:r>
      <w:r>
        <w:rPr>
          <w:rFonts w:hint="eastAsia" w:ascii="仿宋_GB2312" w:hAnsi="仿宋_GB2312" w:eastAsia="仿宋_GB2312" w:cs="仿宋_GB2312"/>
          <w:color w:val="auto"/>
          <w:sz w:val="32"/>
          <w:highlight w:val="none"/>
          <w:lang w:val="en-US" w:eastAsia="zh-CN"/>
        </w:rPr>
        <w:t>个工作日</w:t>
      </w:r>
      <w:r>
        <w:rPr>
          <w:rFonts w:hint="default" w:ascii="仿宋_GB2312" w:hAnsi="仿宋_GB2312" w:eastAsia="仿宋_GB2312" w:cs="仿宋_GB2312"/>
          <w:color w:val="auto"/>
          <w:sz w:val="32"/>
          <w:highlight w:val="none"/>
          <w:lang w:val="en" w:eastAsia="zh-CN"/>
        </w:rPr>
        <w:t>(</w:t>
      </w:r>
      <w:r>
        <w:rPr>
          <w:rFonts w:hint="eastAsia" w:ascii="仿宋_GB2312" w:hAnsi="仿宋_GB2312" w:eastAsia="仿宋_GB2312" w:cs="仿宋_GB2312"/>
          <w:color w:val="auto"/>
          <w:sz w:val="32"/>
          <w:highlight w:val="none"/>
          <w:lang w:val="en-US" w:eastAsia="zh-CN"/>
        </w:rPr>
        <w:t>外国人来华工作许可</w:t>
      </w:r>
      <w:r>
        <w:rPr>
          <w:rFonts w:hint="default" w:ascii="仿宋_GB2312" w:hAnsi="仿宋_GB2312" w:eastAsia="仿宋_GB2312" w:cs="仿宋_GB2312"/>
          <w:color w:val="auto"/>
          <w:sz w:val="32"/>
          <w:highlight w:val="none"/>
          <w:lang w:val="en" w:eastAsia="zh-CN"/>
        </w:rPr>
        <w:t>20</w:t>
      </w:r>
      <w:r>
        <w:rPr>
          <w:rFonts w:hint="eastAsia" w:ascii="仿宋_GB2312" w:hAnsi="仿宋_GB2312" w:eastAsia="仿宋_GB2312" w:cs="仿宋_GB2312"/>
          <w:color w:val="auto"/>
          <w:sz w:val="32"/>
          <w:highlight w:val="none"/>
          <w:lang w:val="en-US" w:eastAsia="zh-CN"/>
        </w:rPr>
        <w:t>个工作日</w:t>
      </w:r>
      <w:r>
        <w:rPr>
          <w:rFonts w:hint="default" w:ascii="仿宋_GB2312" w:hAnsi="仿宋_GB2312" w:eastAsia="仿宋_GB2312" w:cs="仿宋_GB2312"/>
          <w:color w:val="auto"/>
          <w:sz w:val="32"/>
          <w:highlight w:val="none"/>
          <w:lang w:val="en" w:eastAsia="zh-CN"/>
        </w:rPr>
        <w:t>,</w:t>
      </w:r>
      <w:r>
        <w:rPr>
          <w:rFonts w:hint="eastAsia" w:ascii="仿宋_GB2312" w:hAnsi="仿宋_GB2312" w:eastAsia="仿宋_GB2312" w:cs="仿宋_GB2312"/>
          <w:color w:val="auto"/>
          <w:sz w:val="32"/>
          <w:highlight w:val="none"/>
          <w:lang w:val="en-US" w:eastAsia="zh-CN"/>
        </w:rPr>
        <w:t>居留证件许可15个工作日</w:t>
      </w:r>
      <w:r>
        <w:rPr>
          <w:rFonts w:hint="default" w:ascii="仿宋_GB2312" w:hAnsi="仿宋_GB2312" w:eastAsia="仿宋_GB2312" w:cs="仿宋_GB2312"/>
          <w:color w:val="auto"/>
          <w:sz w:val="32"/>
          <w:highlight w:val="none"/>
          <w:lang w:val="en" w:eastAsia="zh-CN"/>
        </w:rPr>
        <w:t>)</w:t>
      </w:r>
    </w:p>
    <w:p w14:paraId="748E738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黑体" w:hAnsi="黑体" w:eastAsia="黑体" w:cs="黑体"/>
          <w:color w:val="auto"/>
          <w:sz w:val="32"/>
          <w:highlight w:val="none"/>
          <w:lang w:val="en-US" w:eastAsia="zh-CN"/>
        </w:rPr>
      </w:pPr>
      <w:r>
        <w:rPr>
          <w:rFonts w:hint="eastAsia" w:ascii="黑体" w:hAnsi="黑体" w:eastAsia="黑体" w:cs="黑体"/>
          <w:color w:val="auto"/>
          <w:sz w:val="32"/>
          <w:highlight w:val="none"/>
          <w:lang w:val="en-US" w:eastAsia="zh-CN"/>
        </w:rPr>
        <w:t>十三、</w:t>
      </w:r>
      <w:r>
        <w:rPr>
          <w:rFonts w:hint="default" w:ascii="黑体" w:hAnsi="黑体" w:eastAsia="黑体" w:cs="黑体"/>
          <w:color w:val="auto"/>
          <w:sz w:val="32"/>
          <w:highlight w:val="none"/>
          <w:lang w:val="en-US" w:eastAsia="zh-CN"/>
        </w:rPr>
        <w:t>承诺办结时限</w:t>
      </w:r>
    </w:p>
    <w:p w14:paraId="7E7C088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highlight w:val="none"/>
          <w:lang w:val="en-US" w:eastAsia="zh-CN"/>
        </w:rPr>
      </w:pPr>
      <w:r>
        <w:rPr>
          <w:rFonts w:hint="default" w:ascii="仿宋_GB2312" w:hAnsi="仿宋_GB2312" w:eastAsia="仿宋_GB2312" w:cs="仿宋_GB2312"/>
          <w:color w:val="auto"/>
          <w:sz w:val="32"/>
          <w:highlight w:val="none"/>
          <w:lang w:val="en-US" w:eastAsia="zh-CN"/>
        </w:rPr>
        <w:t>联办部门收到申请后</w:t>
      </w:r>
      <w:r>
        <w:rPr>
          <w:rFonts w:hint="eastAsia" w:ascii="仿宋_GB2312" w:hAnsi="仿宋_GB2312" w:eastAsia="仿宋_GB2312" w:cs="仿宋_GB2312"/>
          <w:color w:val="auto"/>
          <w:sz w:val="32"/>
          <w:highlight w:val="none"/>
          <w:lang w:val="en-US" w:eastAsia="zh-CN"/>
        </w:rPr>
        <w:t>1</w:t>
      </w:r>
      <w:r>
        <w:rPr>
          <w:rFonts w:hint="eastAsia" w:cs="仿宋_GB2312"/>
          <w:color w:val="auto"/>
          <w:sz w:val="32"/>
          <w:highlight w:val="none"/>
          <w:lang w:val="en-US" w:eastAsia="zh-CN"/>
        </w:rPr>
        <w:t>0</w:t>
      </w:r>
      <w:r>
        <w:rPr>
          <w:rFonts w:hint="default" w:ascii="仿宋_GB2312" w:hAnsi="仿宋_GB2312" w:eastAsia="仿宋_GB2312" w:cs="仿宋_GB2312"/>
          <w:color w:val="auto"/>
          <w:sz w:val="32"/>
          <w:highlight w:val="none"/>
          <w:lang w:val="en-US" w:eastAsia="zh-CN"/>
        </w:rPr>
        <w:t>个工作日内根据各自审核标准、受理条件完成审核。</w:t>
      </w:r>
    </w:p>
    <w:p w14:paraId="2D11349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color w:val="auto"/>
          <w:sz w:val="32"/>
          <w:highlight w:val="none"/>
          <w:lang w:val="en-US" w:eastAsia="zh-CN"/>
        </w:rPr>
      </w:pPr>
      <w:r>
        <w:rPr>
          <w:rFonts w:hint="eastAsia" w:ascii="黑体" w:hAnsi="黑体" w:eastAsia="黑体" w:cs="黑体"/>
          <w:color w:val="auto"/>
          <w:sz w:val="32"/>
          <w:highlight w:val="none"/>
          <w:lang w:val="en-US" w:eastAsia="zh-CN"/>
        </w:rPr>
        <w:t>十四、</w:t>
      </w:r>
      <w:r>
        <w:rPr>
          <w:rFonts w:hint="default" w:ascii="黑体" w:hAnsi="黑体" w:eastAsia="黑体" w:cs="黑体"/>
          <w:color w:val="auto"/>
          <w:sz w:val="32"/>
          <w:highlight w:val="none"/>
          <w:lang w:val="en-US" w:eastAsia="zh-CN"/>
        </w:rPr>
        <w:t>收费标准及依据</w:t>
      </w:r>
    </w:p>
    <w:p w14:paraId="58B0EAB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highlight w:val="none"/>
          <w:lang w:val="en-US" w:eastAsia="zh-CN"/>
        </w:rPr>
      </w:pPr>
      <w:r>
        <w:rPr>
          <w:rFonts w:hint="eastAsia" w:ascii="仿宋_GB2312" w:hAnsi="仿宋_GB2312" w:eastAsia="仿宋_GB2312" w:cs="仿宋_GB2312"/>
          <w:color w:val="auto"/>
          <w:sz w:val="32"/>
          <w:highlight w:val="none"/>
          <w:lang w:val="en-US" w:eastAsia="zh-CN"/>
        </w:rPr>
        <w:t>外国人来华工作许可、</w:t>
      </w:r>
      <w:r>
        <w:rPr>
          <w:rFonts w:hint="default" w:ascii="仿宋_GB2312" w:hAnsi="仿宋_GB2312" w:eastAsia="仿宋_GB2312" w:cs="仿宋_GB2312"/>
          <w:color w:val="auto"/>
          <w:sz w:val="32"/>
          <w:highlight w:val="none"/>
          <w:lang w:val="en-US" w:eastAsia="zh-CN"/>
        </w:rPr>
        <w:t>社保登记</w:t>
      </w:r>
      <w:r>
        <w:rPr>
          <w:rFonts w:hint="eastAsia" w:ascii="仿宋_GB2312" w:hAnsi="仿宋_GB2312" w:eastAsia="仿宋_GB2312" w:cs="仿宋_GB2312"/>
          <w:color w:val="auto"/>
          <w:sz w:val="32"/>
          <w:highlight w:val="none"/>
          <w:lang w:val="en-US" w:eastAsia="zh-CN"/>
        </w:rPr>
        <w:t>：不收费；</w:t>
      </w:r>
    </w:p>
    <w:p w14:paraId="2FA7F0C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highlight w:val="none"/>
          <w:lang w:val="en-US" w:eastAsia="zh-CN"/>
        </w:rPr>
      </w:pPr>
      <w:r>
        <w:rPr>
          <w:rFonts w:hint="eastAsia" w:cs="仿宋_GB2312"/>
          <w:color w:val="auto"/>
          <w:sz w:val="32"/>
          <w:highlight w:val="none"/>
          <w:lang w:val="en-US" w:eastAsia="zh-CN"/>
        </w:rPr>
        <w:t>职称评审：参照有关文件执行；</w:t>
      </w:r>
    </w:p>
    <w:p w14:paraId="01A0A5B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highlight w:val="none"/>
          <w:lang w:val="en-US" w:eastAsia="zh-CN"/>
        </w:rPr>
      </w:pPr>
      <w:r>
        <w:rPr>
          <w:rFonts w:hint="eastAsia" w:ascii="仿宋_GB2312" w:hAnsi="仿宋_GB2312" w:eastAsia="仿宋_GB2312" w:cs="仿宋_GB2312"/>
          <w:color w:val="auto"/>
          <w:sz w:val="32"/>
          <w:highlight w:val="none"/>
          <w:lang w:val="en-US" w:eastAsia="zh-CN"/>
        </w:rPr>
        <w:t>外国人居留证件：对等国家签证收费根据文件规定执行；非对等国家依照如下标准收取：（1）外国人居留证件及增加偕行人（不满1年），400元/人/次。（2）外国人居留证件及增加偕行人［1年（含）至３年］，800元/人/次。（3）外国人居留证件及增加偕行人［3年（含）至5年（含）］，1000元/人/次。（4）外国人居留证件减少偕行人，200元/人/次</w:t>
      </w:r>
      <w:r>
        <w:rPr>
          <w:rFonts w:hint="eastAsia" w:cs="仿宋_GB2312"/>
          <w:color w:val="auto"/>
          <w:sz w:val="32"/>
          <w:highlight w:val="none"/>
          <w:lang w:val="en-US" w:eastAsia="zh-CN"/>
        </w:rPr>
        <w:t>。</w:t>
      </w:r>
    </w:p>
    <w:p w14:paraId="7361681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黑体" w:hAnsi="黑体" w:eastAsia="黑体" w:cs="黑体"/>
          <w:color w:val="auto"/>
          <w:sz w:val="32"/>
          <w:highlight w:val="none"/>
          <w:lang w:val="en-US" w:eastAsia="zh-CN"/>
        </w:rPr>
      </w:pPr>
      <w:r>
        <w:rPr>
          <w:rFonts w:hint="eastAsia" w:ascii="黑体" w:hAnsi="黑体" w:eastAsia="黑体" w:cs="黑体"/>
          <w:color w:val="auto"/>
          <w:sz w:val="32"/>
          <w:highlight w:val="none"/>
          <w:lang w:val="en-US" w:eastAsia="zh-CN"/>
        </w:rPr>
        <w:t>十五、</w:t>
      </w:r>
      <w:r>
        <w:rPr>
          <w:rFonts w:hint="eastAsia" w:ascii="黑体" w:hAnsi="黑体" w:eastAsia="黑体" w:cs="黑体"/>
          <w:color w:val="auto"/>
          <w:sz w:val="32"/>
          <w:szCs w:val="40"/>
          <w:highlight w:val="none"/>
        </w:rPr>
        <w:t>结果送达</w:t>
      </w:r>
    </w:p>
    <w:p w14:paraId="0162E0C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color w:val="auto"/>
          <w:sz w:val="32"/>
          <w:highlight w:val="none"/>
          <w:lang w:val="en-US" w:eastAsia="zh-CN"/>
        </w:rPr>
      </w:pPr>
      <w:r>
        <w:rPr>
          <w:rFonts w:hint="eastAsia" w:ascii="仿宋_GB2312" w:hAnsi="仿宋_GB2312" w:eastAsia="仿宋_GB2312" w:cs="仿宋_GB2312"/>
          <w:color w:val="auto"/>
          <w:sz w:val="32"/>
          <w:highlight w:val="none"/>
          <w:lang w:val="en-US" w:eastAsia="zh-CN"/>
        </w:rPr>
        <w:t>1.在线查询：用户可通过登录“爱山东”政务服务网“我的办件”进行查询。</w:t>
      </w:r>
    </w:p>
    <w:p w14:paraId="4B84106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color w:val="auto"/>
          <w:sz w:val="32"/>
          <w:highlight w:val="none"/>
          <w:lang w:val="en-US" w:eastAsia="zh-CN"/>
        </w:rPr>
      </w:pPr>
      <w:r>
        <w:rPr>
          <w:rFonts w:hint="eastAsia" w:ascii="仿宋_GB2312" w:hAnsi="仿宋_GB2312" w:eastAsia="仿宋_GB2312" w:cs="仿宋_GB2312"/>
          <w:color w:val="auto"/>
          <w:sz w:val="32"/>
          <w:highlight w:val="none"/>
          <w:lang w:val="en-US" w:eastAsia="zh-CN"/>
        </w:rPr>
        <w:t>2.线下窗口：线下政务服务中心“外国人来华工作一件事”窗口。</w:t>
      </w:r>
    </w:p>
    <w:p w14:paraId="3035D4D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黑体" w:hAnsi="黑体" w:eastAsia="黑体" w:cs="黑体"/>
          <w:color w:val="auto"/>
          <w:sz w:val="32"/>
          <w:highlight w:val="none"/>
          <w:lang w:val="en-US" w:eastAsia="zh-CN"/>
        </w:rPr>
      </w:pPr>
      <w:r>
        <w:rPr>
          <w:rFonts w:hint="eastAsia" w:ascii="仿宋_GB2312" w:hAnsi="仿宋_GB2312" w:eastAsia="仿宋_GB2312" w:cs="仿宋_GB2312"/>
          <w:color w:val="auto"/>
          <w:sz w:val="32"/>
          <w:highlight w:val="none"/>
          <w:lang w:val="en-US" w:eastAsia="zh-CN"/>
        </w:rPr>
        <w:t>3.邮寄送达：</w:t>
      </w:r>
      <w:r>
        <w:rPr>
          <w:rFonts w:hint="eastAsia" w:cs="仿宋_GB2312"/>
          <w:color w:val="auto"/>
          <w:sz w:val="32"/>
          <w:highlight w:val="none"/>
          <w:lang w:val="en-US" w:eastAsia="zh-CN"/>
        </w:rPr>
        <w:t>许可证件</w:t>
      </w:r>
      <w:r>
        <w:rPr>
          <w:rFonts w:hint="eastAsia" w:ascii="仿宋_GB2312" w:hAnsi="仿宋_GB2312" w:eastAsia="仿宋_GB2312" w:cs="仿宋_GB2312"/>
          <w:color w:val="auto"/>
          <w:sz w:val="32"/>
          <w:highlight w:val="none"/>
          <w:lang w:val="en-US" w:eastAsia="zh-CN"/>
        </w:rPr>
        <w:t>可选择邮寄方式，费用自理。</w:t>
      </w:r>
    </w:p>
    <w:p w14:paraId="1EE270C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黑体" w:hAnsi="黑体" w:eastAsia="黑体" w:cs="黑体"/>
          <w:color w:val="auto"/>
          <w:sz w:val="32"/>
          <w:highlight w:val="none"/>
          <w:lang w:val="en-US" w:eastAsia="zh-CN"/>
        </w:rPr>
      </w:pPr>
      <w:r>
        <w:rPr>
          <w:rFonts w:hint="eastAsia" w:ascii="黑体" w:hAnsi="黑体" w:eastAsia="黑体" w:cs="黑体"/>
          <w:color w:val="auto"/>
          <w:sz w:val="32"/>
          <w:highlight w:val="none"/>
          <w:lang w:val="en-US" w:eastAsia="zh-CN"/>
        </w:rPr>
        <w:t>十六、咨询电话</w:t>
      </w:r>
    </w:p>
    <w:p w14:paraId="751B724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highlight w:val="none"/>
          <w:lang w:val="en-US" w:eastAsia="zh-CN"/>
        </w:rPr>
      </w:pPr>
      <w:r>
        <w:rPr>
          <w:rFonts w:hint="eastAsia" w:ascii="仿宋_GB2312" w:hAnsi="仿宋_GB2312" w:eastAsia="仿宋_GB2312" w:cs="仿宋_GB2312"/>
          <w:color w:val="auto"/>
          <w:sz w:val="32"/>
          <w:highlight w:val="none"/>
          <w:lang w:val="en-US" w:eastAsia="zh-CN"/>
        </w:rPr>
        <w:t>1.电话咨询：</w:t>
      </w:r>
    </w:p>
    <w:p w14:paraId="1F8BB59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cs="仿宋_GB2312"/>
          <w:color w:val="auto"/>
          <w:sz w:val="32"/>
          <w:highlight w:val="none"/>
          <w:lang w:val="en-US" w:eastAsia="zh-CN"/>
        </w:rPr>
      </w:pPr>
      <w:r>
        <w:rPr>
          <w:rFonts w:hint="eastAsia" w:cs="仿宋_GB2312"/>
          <w:color w:val="auto"/>
          <w:sz w:val="32"/>
          <w:highlight w:val="none"/>
          <w:lang w:val="en-US" w:eastAsia="zh-CN"/>
        </w:rPr>
        <w:t>省级：（0531）51788109、57151205；</w:t>
      </w:r>
    </w:p>
    <w:p w14:paraId="7DD9429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highlight w:val="none"/>
          <w:lang w:val="en-US" w:eastAsia="zh-CN"/>
        </w:rPr>
      </w:pPr>
      <w:r>
        <w:rPr>
          <w:rFonts w:hint="eastAsia" w:cs="仿宋_GB2312"/>
          <w:color w:val="auto"/>
          <w:sz w:val="32"/>
          <w:highlight w:val="none"/>
          <w:lang w:val="en-US" w:eastAsia="zh-CN"/>
        </w:rPr>
        <w:t>市级：</w:t>
      </w:r>
      <w:r>
        <w:rPr>
          <w:rFonts w:hint="eastAsia" w:ascii="仿宋_GB2312" w:hAnsi="仿宋_GB2312" w:eastAsia="仿宋_GB2312" w:cs="仿宋_GB2312"/>
          <w:color w:val="auto"/>
          <w:sz w:val="32"/>
          <w:highlight w:val="none"/>
          <w:lang w:val="en-US" w:eastAsia="zh-CN"/>
        </w:rPr>
        <w:t>各地外国人来华工作政务服务咨询电话。</w:t>
      </w:r>
    </w:p>
    <w:p w14:paraId="668E676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highlight w:val="none"/>
          <w:lang w:val="en-US" w:eastAsia="zh-CN"/>
        </w:rPr>
      </w:pPr>
      <w:r>
        <w:rPr>
          <w:rFonts w:hint="eastAsia" w:ascii="仿宋_GB2312" w:hAnsi="仿宋_GB2312" w:eastAsia="仿宋_GB2312" w:cs="仿宋_GB2312"/>
          <w:color w:val="auto"/>
          <w:sz w:val="32"/>
          <w:highlight w:val="none"/>
          <w:lang w:val="en-US" w:eastAsia="zh-CN"/>
        </w:rPr>
        <w:t>2.网站咨询：“爱山东”政务服务平台。</w:t>
      </w:r>
    </w:p>
    <w:p w14:paraId="0AE660F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黑体" w:hAnsi="黑体" w:eastAsia="黑体" w:cs="黑体"/>
          <w:color w:val="auto"/>
          <w:sz w:val="32"/>
          <w:highlight w:val="none"/>
          <w:lang w:val="en-US" w:eastAsia="zh-CN"/>
        </w:rPr>
      </w:pPr>
      <w:r>
        <w:rPr>
          <w:rFonts w:hint="eastAsia" w:ascii="仿宋_GB2312" w:hAnsi="仿宋_GB2312" w:eastAsia="仿宋_GB2312" w:cs="仿宋_GB2312"/>
          <w:color w:val="auto"/>
          <w:sz w:val="32"/>
          <w:highlight w:val="none"/>
          <w:lang w:val="en-US" w:eastAsia="zh-CN"/>
        </w:rPr>
        <w:t>3.现场咨询：当地“外国人来华一件事”办事窗口。</w:t>
      </w:r>
    </w:p>
    <w:p w14:paraId="716065D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黑体" w:hAnsi="黑体" w:eastAsia="黑体" w:cs="黑体"/>
          <w:color w:val="auto"/>
          <w:sz w:val="32"/>
          <w:highlight w:val="none"/>
          <w:lang w:val="en-US" w:eastAsia="zh-CN"/>
        </w:rPr>
      </w:pPr>
      <w:r>
        <w:rPr>
          <w:rFonts w:hint="eastAsia" w:ascii="黑体" w:hAnsi="黑体" w:eastAsia="黑体" w:cs="黑体"/>
          <w:color w:val="auto"/>
          <w:sz w:val="32"/>
          <w:highlight w:val="none"/>
          <w:lang w:val="en-US" w:eastAsia="zh-CN"/>
        </w:rPr>
        <w:t>十七、监督投诉电话</w:t>
      </w:r>
    </w:p>
    <w:p w14:paraId="2AB1BFE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highlight w:val="none"/>
          <w:lang w:val="en-US" w:eastAsia="zh-CN"/>
        </w:rPr>
      </w:pPr>
      <w:r>
        <w:rPr>
          <w:rFonts w:hint="eastAsia" w:cs="仿宋_GB2312"/>
          <w:color w:val="auto"/>
          <w:sz w:val="32"/>
          <w:highlight w:val="none"/>
          <w:lang w:val="en-US" w:eastAsia="zh-CN"/>
        </w:rPr>
        <w:t>(区号）12345</w:t>
      </w:r>
    </w:p>
    <w:p w14:paraId="0C5A4C9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highlight w:val="none"/>
          <w:lang w:val="en-US" w:eastAsia="zh-CN"/>
        </w:rPr>
      </w:pPr>
      <w:r>
        <w:rPr>
          <w:rFonts w:hint="eastAsia" w:ascii="黑体" w:hAnsi="黑体" w:eastAsia="黑体" w:cs="黑体"/>
          <w:color w:val="auto"/>
          <w:sz w:val="32"/>
          <w:highlight w:val="none"/>
          <w:lang w:val="en-US" w:eastAsia="zh-CN"/>
        </w:rPr>
        <w:t>十八、结果名称</w:t>
      </w:r>
    </w:p>
    <w:p w14:paraId="162F5B8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highlight w:val="none"/>
          <w:lang w:val="en-US" w:eastAsia="zh-CN"/>
        </w:rPr>
      </w:pPr>
      <w:r>
        <w:rPr>
          <w:rFonts w:hint="default" w:ascii="仿宋_GB2312" w:hAnsi="仿宋_GB2312" w:eastAsia="仿宋_GB2312" w:cs="仿宋_GB2312"/>
          <w:color w:val="auto"/>
          <w:sz w:val="32"/>
          <w:highlight w:val="none"/>
          <w:lang w:val="en-US" w:eastAsia="zh-CN"/>
        </w:rPr>
        <w:t>1.外国人来华工作许可办理（签发/变更/延期）：</w:t>
      </w:r>
      <w:r>
        <w:rPr>
          <w:rFonts w:hint="eastAsia" w:ascii="仿宋_GB2312" w:hAnsi="仿宋_GB2312" w:eastAsia="仿宋_GB2312" w:cs="仿宋_GB2312"/>
          <w:color w:val="auto"/>
          <w:sz w:val="32"/>
          <w:highlight w:val="none"/>
          <w:lang w:val="en-US" w:eastAsia="zh-CN"/>
        </w:rPr>
        <w:t>中华人民共和国外国人工作许可通知；准予行政许可决定书</w:t>
      </w:r>
    </w:p>
    <w:p w14:paraId="5BE3AED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highlight w:val="none"/>
          <w:lang w:val="en-US" w:eastAsia="zh-CN"/>
        </w:rPr>
      </w:pPr>
      <w:r>
        <w:rPr>
          <w:rFonts w:hint="default" w:ascii="仿宋_GB2312" w:hAnsi="仿宋_GB2312" w:eastAsia="仿宋_GB2312" w:cs="仿宋_GB2312"/>
          <w:color w:val="auto"/>
          <w:sz w:val="32"/>
          <w:highlight w:val="none"/>
          <w:lang w:val="en-US" w:eastAsia="zh-CN"/>
        </w:rPr>
        <w:t>2.外国人来华工作电子社保卡注册申领</w:t>
      </w:r>
      <w:r>
        <w:rPr>
          <w:rFonts w:hint="eastAsia" w:ascii="仿宋_GB2312" w:hAnsi="仿宋_GB2312" w:eastAsia="仿宋_GB2312" w:cs="仿宋_GB2312"/>
          <w:color w:val="auto"/>
          <w:sz w:val="32"/>
          <w:highlight w:val="none"/>
          <w:lang w:val="en-US" w:eastAsia="zh-CN"/>
        </w:rPr>
        <w:t>：</w:t>
      </w:r>
      <w:r>
        <w:rPr>
          <w:rFonts w:hint="default" w:ascii="仿宋_GB2312" w:hAnsi="仿宋_GB2312" w:eastAsia="仿宋_GB2312" w:cs="仿宋_GB2312"/>
          <w:color w:val="auto"/>
          <w:sz w:val="32"/>
          <w:highlight w:val="none"/>
          <w:lang w:val="en-US" w:eastAsia="zh-CN"/>
        </w:rPr>
        <w:t>电子社保卡</w:t>
      </w:r>
      <w:r>
        <w:rPr>
          <w:rFonts w:hint="eastAsia" w:ascii="仿宋_GB2312" w:hAnsi="仿宋_GB2312" w:eastAsia="仿宋_GB2312" w:cs="仿宋_GB2312"/>
          <w:color w:val="auto"/>
          <w:sz w:val="32"/>
          <w:highlight w:val="none"/>
          <w:lang w:val="en-US" w:eastAsia="zh-CN"/>
        </w:rPr>
        <w:t>；</w:t>
      </w:r>
    </w:p>
    <w:p w14:paraId="721FD70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highlight w:val="none"/>
          <w:lang w:val="en-US" w:eastAsia="zh-CN"/>
        </w:rPr>
      </w:pPr>
      <w:r>
        <w:rPr>
          <w:rFonts w:hint="default" w:ascii="仿宋_GB2312" w:hAnsi="仿宋_GB2312" w:eastAsia="仿宋_GB2312" w:cs="仿宋_GB2312"/>
          <w:color w:val="auto"/>
          <w:sz w:val="32"/>
          <w:highlight w:val="none"/>
          <w:lang w:val="en-US" w:eastAsia="zh-CN"/>
        </w:rPr>
        <w:t>3.社会保险登记：无</w:t>
      </w:r>
      <w:r>
        <w:rPr>
          <w:rFonts w:hint="eastAsia" w:ascii="仿宋_GB2312" w:hAnsi="仿宋_GB2312" w:eastAsia="仿宋_GB2312" w:cs="仿宋_GB2312"/>
          <w:color w:val="auto"/>
          <w:sz w:val="32"/>
          <w:highlight w:val="none"/>
          <w:lang w:val="en-US" w:eastAsia="zh-CN"/>
        </w:rPr>
        <w:t>；</w:t>
      </w:r>
    </w:p>
    <w:p w14:paraId="1E3B37B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highlight w:val="none"/>
          <w:lang w:val="en-US" w:eastAsia="zh-CN"/>
        </w:rPr>
      </w:pPr>
      <w:r>
        <w:rPr>
          <w:rFonts w:hint="default" w:ascii="仿宋_GB2312" w:hAnsi="仿宋_GB2312" w:eastAsia="仿宋_GB2312" w:cs="仿宋_GB2312"/>
          <w:color w:val="auto"/>
          <w:sz w:val="32"/>
          <w:highlight w:val="none"/>
          <w:lang w:val="en-US" w:eastAsia="zh-CN"/>
        </w:rPr>
        <w:t>4.职称评审：</w:t>
      </w:r>
      <w:r>
        <w:rPr>
          <w:rFonts w:hint="eastAsia" w:ascii="仿宋_GB2312" w:hAnsi="仿宋_GB2312" w:eastAsia="仿宋_GB2312" w:cs="仿宋_GB2312"/>
          <w:color w:val="auto"/>
          <w:sz w:val="32"/>
          <w:highlight w:val="none"/>
          <w:lang w:val="en-US" w:eastAsia="zh-CN"/>
        </w:rPr>
        <w:t>职称证书；</w:t>
      </w:r>
    </w:p>
    <w:p w14:paraId="528CE9E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highlight w:val="none"/>
          <w:lang w:val="en-US" w:eastAsia="zh-CN"/>
        </w:rPr>
      </w:pPr>
      <w:r>
        <w:rPr>
          <w:rFonts w:hint="eastAsia" w:ascii="仿宋_GB2312" w:hAnsi="仿宋_GB2312" w:eastAsia="仿宋_GB2312" w:cs="仿宋_GB2312"/>
          <w:color w:val="auto"/>
          <w:sz w:val="32"/>
          <w:highlight w:val="none"/>
          <w:lang w:val="en-US" w:eastAsia="zh-CN"/>
        </w:rPr>
        <w:t>5.</w:t>
      </w:r>
      <w:r>
        <w:rPr>
          <w:rFonts w:hint="default" w:ascii="仿宋_GB2312" w:hAnsi="仿宋_GB2312" w:eastAsia="仿宋_GB2312" w:cs="仿宋_GB2312"/>
          <w:color w:val="auto"/>
          <w:sz w:val="32"/>
          <w:highlight w:val="none"/>
          <w:lang w:val="en-US" w:eastAsia="zh-CN"/>
        </w:rPr>
        <w:t>外国人居留证件</w:t>
      </w:r>
      <w:r>
        <w:rPr>
          <w:rFonts w:hint="eastAsia" w:ascii="仿宋_GB2312" w:hAnsi="仿宋_GB2312" w:eastAsia="仿宋_GB2312" w:cs="仿宋_GB2312"/>
          <w:color w:val="auto"/>
          <w:sz w:val="32"/>
          <w:highlight w:val="none"/>
          <w:lang w:val="en-US" w:eastAsia="zh-CN"/>
        </w:rPr>
        <w:t>办理</w:t>
      </w:r>
      <w:r>
        <w:rPr>
          <w:rFonts w:hint="default" w:ascii="仿宋_GB2312" w:hAnsi="仿宋_GB2312" w:eastAsia="仿宋_GB2312" w:cs="仿宋_GB2312"/>
          <w:color w:val="auto"/>
          <w:sz w:val="32"/>
          <w:highlight w:val="none"/>
          <w:lang w:val="en-US" w:eastAsia="zh-CN"/>
        </w:rPr>
        <w:t>（签发/变更/延期）：</w:t>
      </w:r>
      <w:r>
        <w:rPr>
          <w:rFonts w:hint="eastAsia" w:ascii="仿宋_GB2312" w:hAnsi="仿宋_GB2312" w:eastAsia="仿宋_GB2312" w:cs="仿宋_GB2312"/>
          <w:color w:val="auto"/>
          <w:sz w:val="32"/>
          <w:highlight w:val="none"/>
          <w:lang w:val="en-US" w:eastAsia="zh-CN"/>
        </w:rPr>
        <w:t>中华人民共和国外国人</w:t>
      </w:r>
      <w:r>
        <w:rPr>
          <w:rFonts w:hint="default" w:ascii="仿宋_GB2312" w:hAnsi="仿宋_GB2312" w:eastAsia="仿宋_GB2312" w:cs="仿宋_GB2312"/>
          <w:color w:val="auto"/>
          <w:sz w:val="32"/>
          <w:highlight w:val="none"/>
          <w:lang w:val="en-US" w:eastAsia="zh-CN"/>
        </w:rPr>
        <w:t>居留</w:t>
      </w:r>
      <w:r>
        <w:rPr>
          <w:rFonts w:hint="eastAsia" w:ascii="仿宋_GB2312" w:hAnsi="仿宋_GB2312" w:eastAsia="仿宋_GB2312" w:cs="仿宋_GB2312"/>
          <w:color w:val="auto"/>
          <w:sz w:val="32"/>
          <w:highlight w:val="none"/>
          <w:lang w:val="en-US" w:eastAsia="zh-CN"/>
        </w:rPr>
        <w:t>许可；</w:t>
      </w:r>
    </w:p>
    <w:p w14:paraId="393730A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highlight w:val="none"/>
          <w:lang w:val="en-US" w:eastAsia="zh-CN"/>
        </w:rPr>
      </w:pPr>
      <w:r>
        <w:rPr>
          <w:rFonts w:hint="eastAsia" w:ascii="黑体" w:hAnsi="黑体" w:eastAsia="黑体" w:cs="黑体"/>
          <w:color w:val="auto"/>
          <w:sz w:val="32"/>
          <w:highlight w:val="none"/>
          <w:lang w:val="en-US" w:eastAsia="zh-CN"/>
        </w:rPr>
        <w:t>十九、结果样本</w:t>
      </w:r>
    </w:p>
    <w:p w14:paraId="4EFE06FA">
      <w:pPr>
        <w:bidi w:val="0"/>
        <w:rPr>
          <w:rFonts w:hint="default"/>
          <w:color w:val="auto"/>
          <w:highlight w:val="none"/>
          <w:lang w:val="en-US" w:eastAsia="zh-CN"/>
        </w:rPr>
      </w:pPr>
      <w:r>
        <w:rPr>
          <w:color w:val="auto"/>
        </w:rPr>
        <w:drawing>
          <wp:anchor distT="0" distB="0" distL="114300" distR="114300" simplePos="0" relativeHeight="251660288" behindDoc="0" locked="0" layoutInCell="1" allowOverlap="1">
            <wp:simplePos x="0" y="0"/>
            <wp:positionH relativeFrom="column">
              <wp:posOffset>900430</wp:posOffset>
            </wp:positionH>
            <wp:positionV relativeFrom="paragraph">
              <wp:posOffset>3240405</wp:posOffset>
            </wp:positionV>
            <wp:extent cx="3848100" cy="2240280"/>
            <wp:effectExtent l="0" t="0" r="0" b="7620"/>
            <wp:wrapTopAndBottom/>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7"/>
                    <a:stretch>
                      <a:fillRect/>
                    </a:stretch>
                  </pic:blipFill>
                  <pic:spPr>
                    <a:xfrm>
                      <a:off x="0" y="0"/>
                      <a:ext cx="3848100" cy="2240280"/>
                    </a:xfrm>
                    <a:prstGeom prst="rect">
                      <a:avLst/>
                    </a:prstGeom>
                    <a:noFill/>
                    <a:ln>
                      <a:noFill/>
                    </a:ln>
                  </pic:spPr>
                </pic:pic>
              </a:graphicData>
            </a:graphic>
          </wp:anchor>
        </w:drawing>
      </w:r>
      <w:r>
        <w:rPr>
          <w:color w:val="auto"/>
          <w:highlight w:val="none"/>
        </w:rPr>
        <w:drawing>
          <wp:anchor distT="0" distB="0" distL="114300" distR="114300" simplePos="0" relativeHeight="251661312" behindDoc="0" locked="0" layoutInCell="1" allowOverlap="1">
            <wp:simplePos x="0" y="0"/>
            <wp:positionH relativeFrom="column">
              <wp:posOffset>-719455</wp:posOffset>
            </wp:positionH>
            <wp:positionV relativeFrom="paragraph">
              <wp:posOffset>32385</wp:posOffset>
            </wp:positionV>
            <wp:extent cx="7191375" cy="3120390"/>
            <wp:effectExtent l="0" t="0" r="9525" b="3810"/>
            <wp:wrapTopAndBottom/>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8"/>
                    <a:stretch>
                      <a:fillRect/>
                    </a:stretch>
                  </pic:blipFill>
                  <pic:spPr>
                    <a:xfrm>
                      <a:off x="0" y="0"/>
                      <a:ext cx="7191375" cy="3120390"/>
                    </a:xfrm>
                    <a:prstGeom prst="rect">
                      <a:avLst/>
                    </a:prstGeom>
                    <a:noFill/>
                    <a:ln>
                      <a:noFill/>
                    </a:ln>
                  </pic:spPr>
                </pic:pic>
              </a:graphicData>
            </a:graphic>
          </wp:anchor>
        </w:drawing>
      </w:r>
      <w:r>
        <w:rPr>
          <w:rFonts w:hint="default"/>
          <w:color w:val="auto"/>
          <w:highlight w:val="none"/>
          <w:lang w:val="en-US" w:eastAsia="zh-CN"/>
        </w:rPr>
        <w:br w:type="page"/>
      </w:r>
    </w:p>
    <w:p w14:paraId="57D78B66">
      <w:pPr>
        <w:rPr>
          <w:rFonts w:hint="default"/>
          <w:color w:val="auto"/>
          <w:highlight w:val="none"/>
          <w:lang w:val="en-US" w:eastAsia="zh-CN"/>
        </w:rPr>
      </w:pPr>
      <w:r>
        <w:rPr>
          <w:color w:val="auto"/>
          <w:highlight w:val="none"/>
        </w:rPr>
        <w:drawing>
          <wp:anchor distT="0" distB="0" distL="114300" distR="114300" simplePos="0" relativeHeight="251662336" behindDoc="0" locked="0" layoutInCell="1" allowOverlap="1">
            <wp:simplePos x="0" y="0"/>
            <wp:positionH relativeFrom="column">
              <wp:posOffset>-621030</wp:posOffset>
            </wp:positionH>
            <wp:positionV relativeFrom="page">
              <wp:posOffset>1710055</wp:posOffset>
            </wp:positionV>
            <wp:extent cx="6858635" cy="7271385"/>
            <wp:effectExtent l="0" t="0" r="18415" b="5715"/>
            <wp:wrapTopAndBottom/>
            <wp:docPr id="6" name="图片 4" descr="《准予行政许可决定书》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descr="《准予行政许可决定书》_00"/>
                    <pic:cNvPicPr>
                      <a:picLocks noChangeAspect="1"/>
                    </pic:cNvPicPr>
                  </pic:nvPicPr>
                  <pic:blipFill>
                    <a:blip r:embed="rId9"/>
                    <a:srcRect t="15016" b="9749"/>
                    <a:stretch>
                      <a:fillRect/>
                    </a:stretch>
                  </pic:blipFill>
                  <pic:spPr>
                    <a:xfrm>
                      <a:off x="0" y="0"/>
                      <a:ext cx="6858635" cy="7271385"/>
                    </a:xfrm>
                    <a:prstGeom prst="rect">
                      <a:avLst/>
                    </a:prstGeom>
                    <a:noFill/>
                    <a:ln>
                      <a:noFill/>
                    </a:ln>
                  </pic:spPr>
                </pic:pic>
              </a:graphicData>
            </a:graphic>
          </wp:anchor>
        </w:drawing>
      </w:r>
      <w:r>
        <w:rPr>
          <w:rFonts w:hint="default"/>
          <w:color w:val="auto"/>
          <w:highlight w:val="none"/>
          <w:lang w:val="en-US" w:eastAsia="zh-CN"/>
        </w:rPr>
        <w:br w:type="page"/>
      </w:r>
    </w:p>
    <w:p w14:paraId="418414AE">
      <w:pPr>
        <w:pStyle w:val="4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default" w:ascii="宋体" w:hAnsi="宋体" w:eastAsia="方正黑体_GBK" w:cs="方正黑体_GBK"/>
          <w:color w:val="auto"/>
          <w:spacing w:val="0"/>
          <w:sz w:val="32"/>
          <w:szCs w:val="32"/>
          <w:highlight w:val="none"/>
          <w:lang w:val="en-US" w:eastAsia="zh-CN"/>
        </w:rPr>
      </w:pPr>
      <w:r>
        <w:rPr>
          <w:rFonts w:hint="eastAsia" w:ascii="宋体" w:hAnsi="宋体" w:eastAsia="方正黑体_GBK" w:cs="方正黑体_GBK"/>
          <w:color w:val="auto"/>
          <w:spacing w:val="0"/>
          <w:sz w:val="32"/>
          <w:szCs w:val="32"/>
          <w:highlight w:val="none"/>
          <w:lang w:val="en-US" w:eastAsia="zh-CN"/>
        </w:rPr>
        <w:t>附件</w:t>
      </w:r>
      <w:r>
        <w:rPr>
          <w:rFonts w:hint="eastAsia" w:eastAsia="方正黑体_GBK" w:cs="方正黑体_GBK"/>
          <w:color w:val="auto"/>
          <w:spacing w:val="0"/>
          <w:sz w:val="32"/>
          <w:szCs w:val="32"/>
          <w:highlight w:val="none"/>
          <w:lang w:val="en-US" w:eastAsia="zh-CN"/>
        </w:rPr>
        <w:t>3</w:t>
      </w:r>
    </w:p>
    <w:p w14:paraId="3CE9DE1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center"/>
        <w:textAlignment w:val="auto"/>
        <w:rPr>
          <w:rFonts w:hint="eastAsia" w:ascii="方正小标宋简体" w:hAnsi="方正小标宋简体" w:eastAsia="方正小标宋简体" w:cs="方正小标宋简体"/>
          <w:color w:val="auto"/>
          <w:sz w:val="32"/>
          <w:szCs w:val="32"/>
          <w:highlight w:val="none"/>
          <w:lang w:val="en-US" w:eastAsia="zh-CN"/>
        </w:rPr>
      </w:pPr>
    </w:p>
    <w:p w14:paraId="27807002">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color w:val="auto"/>
          <w:sz w:val="44"/>
          <w:szCs w:val="36"/>
          <w:highlight w:val="none"/>
          <w:lang w:val="en-US" w:eastAsia="zh-CN"/>
        </w:rPr>
      </w:pPr>
      <w:r>
        <w:rPr>
          <w:rFonts w:hint="eastAsia" w:ascii="方正小标宋简体" w:hAnsi="方正小标宋简体" w:eastAsia="方正小标宋简体" w:cs="方正小标宋简体"/>
          <w:color w:val="auto"/>
          <w:sz w:val="44"/>
          <w:szCs w:val="36"/>
          <w:highlight w:val="none"/>
          <w:lang w:val="en-US" w:eastAsia="zh-CN"/>
        </w:rPr>
        <w:t>山东省外国人来华工作“一件事”工作指引</w:t>
      </w:r>
    </w:p>
    <w:p w14:paraId="41D3AB35">
      <w:pPr>
        <w:pStyle w:val="14"/>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0" w:firstLineChars="0"/>
        <w:jc w:val="center"/>
        <w:textAlignment w:val="auto"/>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（试行）</w:t>
      </w:r>
    </w:p>
    <w:p w14:paraId="2A0E6E6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center"/>
        <w:textAlignment w:val="auto"/>
        <w:rPr>
          <w:rFonts w:hint="eastAsia" w:ascii="黑体" w:hAnsi="黑体" w:eastAsia="黑体" w:cs="黑体"/>
          <w:color w:val="auto"/>
          <w:sz w:val="32"/>
          <w:highlight w:val="none"/>
          <w:lang w:val="en-US" w:eastAsia="zh-CN"/>
        </w:rPr>
      </w:pPr>
    </w:p>
    <w:p w14:paraId="3A7164E0">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黑体" w:hAnsi="黑体" w:eastAsia="黑体" w:cs="黑体"/>
          <w:color w:val="auto"/>
          <w:sz w:val="32"/>
          <w:highlight w:val="none"/>
          <w:lang w:val="en-US" w:eastAsia="zh-CN"/>
        </w:rPr>
      </w:pPr>
      <w:r>
        <w:rPr>
          <w:rFonts w:hint="eastAsia" w:ascii="黑体" w:hAnsi="黑体" w:eastAsia="黑体" w:cs="黑体"/>
          <w:color w:val="auto"/>
          <w:sz w:val="32"/>
          <w:highlight w:val="none"/>
          <w:lang w:val="en-US" w:eastAsia="zh-CN"/>
        </w:rPr>
        <w:t>第一章  总  则</w:t>
      </w:r>
    </w:p>
    <w:p w14:paraId="7D53ED0C">
      <w:pPr>
        <w:pStyle w:val="14"/>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0" w:firstLineChars="200"/>
        <w:textAlignment w:val="auto"/>
        <w:rPr>
          <w:rFonts w:hint="eastAsia"/>
          <w:color w:val="auto"/>
          <w:highlight w:val="none"/>
          <w:lang w:val="en-US" w:eastAsia="zh-CN"/>
        </w:rPr>
      </w:pPr>
    </w:p>
    <w:p w14:paraId="5225922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CESI宋体-GB2312" w:hAnsi="CESI宋体-GB2312" w:cs="Times New Roman"/>
          <w:color w:val="auto"/>
          <w:sz w:val="32"/>
          <w:highlight w:val="none"/>
          <w:lang w:val="en-US" w:eastAsia="zh-CN"/>
        </w:rPr>
      </w:pPr>
      <w:r>
        <w:rPr>
          <w:rFonts w:hint="eastAsia" w:ascii="黑体" w:hAnsi="黑体" w:eastAsia="黑体" w:cs="黑体"/>
          <w:color w:val="auto"/>
          <w:sz w:val="32"/>
          <w:highlight w:val="none"/>
          <w:lang w:val="en-US" w:eastAsia="zh-CN"/>
        </w:rPr>
        <w:t>第一条</w:t>
      </w:r>
      <w:r>
        <w:rPr>
          <w:rFonts w:hint="eastAsia" w:ascii="CESI宋体-GB2312" w:hAnsi="CESI宋体-GB2312" w:cs="Times New Roman"/>
          <w:color w:val="auto"/>
          <w:sz w:val="32"/>
          <w:highlight w:val="none"/>
          <w:lang w:val="en-US" w:eastAsia="zh-CN"/>
        </w:rPr>
        <w:t xml:space="preserve">  为进一步提升外国人来华工作服务事项的标准化、规范化、数字化水平，为外国人来华工作提供高效、便捷的服务，根据《国务院关于进一步优化政务服务提升行政效能推动“高效办成一件事”的指导意见》（国办发〔2024〕3号）、《山东省人民政府关于塑强“爱山东”政务服务品牌全面推进政务服务体系建设的实施意见》（鲁政发〔2022〕7号）、《山东省人民政府办公厅关于做好“高效办成一件事”2025年第一批重点事项的通知》等文件要求，结合我省实际，制定本工作指引。</w:t>
      </w:r>
    </w:p>
    <w:p w14:paraId="5F66A81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CESI宋体-GB2312" w:hAnsi="CESI宋体-GB2312" w:cs="Times New Roman"/>
          <w:color w:val="auto"/>
          <w:sz w:val="32"/>
          <w:highlight w:val="none"/>
          <w:lang w:val="en-US" w:eastAsia="zh-CN"/>
        </w:rPr>
      </w:pPr>
      <w:r>
        <w:rPr>
          <w:rFonts w:hint="eastAsia" w:ascii="黑体" w:hAnsi="黑体" w:eastAsia="黑体" w:cs="黑体"/>
          <w:color w:val="auto"/>
          <w:sz w:val="32"/>
          <w:highlight w:val="none"/>
          <w:lang w:val="en-US" w:eastAsia="zh-CN"/>
        </w:rPr>
        <w:t>第二条</w:t>
      </w:r>
      <w:r>
        <w:rPr>
          <w:rFonts w:hint="eastAsia" w:ascii="CESI宋体-GB2312" w:hAnsi="CESI宋体-GB2312" w:cs="Times New Roman"/>
          <w:color w:val="auto"/>
          <w:sz w:val="32"/>
          <w:highlight w:val="none"/>
          <w:lang w:val="en-US" w:eastAsia="zh-CN"/>
        </w:rPr>
        <w:t xml:space="preserve">  本工作指引适用于山东省内外国人来华工作“一件事”，包括外国人来华工作许可办理（工作许可签发、变更、延期）、社会保险登记、职称评审（发证）、居留证件办理（居留证件签发、变更、延期）、外国人来华工作电子社保卡注册申领。</w:t>
      </w:r>
    </w:p>
    <w:p w14:paraId="3C34354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CESI宋体-GB2312" w:hAnsi="CESI宋体-GB2312" w:cs="Times New Roman"/>
          <w:color w:val="auto"/>
          <w:sz w:val="32"/>
          <w:highlight w:val="none"/>
          <w:lang w:val="en-US" w:eastAsia="zh-CN"/>
        </w:rPr>
      </w:pPr>
      <w:r>
        <w:rPr>
          <w:rFonts w:hint="eastAsia" w:ascii="CESI宋体-GB2312" w:hAnsi="CESI宋体-GB2312" w:cs="Times New Roman"/>
          <w:color w:val="auto"/>
          <w:sz w:val="32"/>
          <w:highlight w:val="none"/>
          <w:lang w:val="en-US" w:eastAsia="zh-CN"/>
        </w:rPr>
        <w:t>服务事项应根据外国人来华工作、生活中的需求程度实行动态管理，对外国人来华工作、生活需求高频服务事项进行拓展。</w:t>
      </w:r>
    </w:p>
    <w:p w14:paraId="1DB6FF3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CESI宋体-GB2312" w:hAnsi="CESI宋体-GB2312" w:cs="Times New Roman"/>
          <w:color w:val="auto"/>
          <w:sz w:val="32"/>
          <w:highlight w:val="none"/>
          <w:lang w:val="en-US" w:eastAsia="zh-CN"/>
        </w:rPr>
      </w:pPr>
      <w:r>
        <w:rPr>
          <w:rFonts w:hint="eastAsia" w:ascii="黑体" w:hAnsi="黑体" w:eastAsia="黑体" w:cs="黑体"/>
          <w:color w:val="auto"/>
          <w:sz w:val="32"/>
          <w:highlight w:val="none"/>
          <w:lang w:val="en-US" w:eastAsia="zh-CN"/>
        </w:rPr>
        <w:t>第三条</w:t>
      </w:r>
      <w:r>
        <w:rPr>
          <w:rFonts w:hint="eastAsia" w:ascii="CESI宋体-GB2312" w:hAnsi="CESI宋体-GB2312" w:cs="Times New Roman"/>
          <w:color w:val="auto"/>
          <w:sz w:val="32"/>
          <w:highlight w:val="none"/>
          <w:lang w:val="en-US" w:eastAsia="zh-CN"/>
        </w:rPr>
        <w:t xml:space="preserve">  外国人来华工作“一件事”坚持申请自愿、属地办理的原则。在全省范围内实施省级统筹、部门协同、整体联动、线上线下融合的服务模式。</w:t>
      </w:r>
    </w:p>
    <w:p w14:paraId="2A97CEB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CESI宋体-GB2312" w:hAnsi="CESI宋体-GB2312" w:cs="Times New Roman"/>
          <w:color w:val="auto"/>
          <w:sz w:val="32"/>
          <w:highlight w:val="none"/>
          <w:lang w:val="en-US" w:eastAsia="zh-CN"/>
        </w:rPr>
      </w:pPr>
      <w:r>
        <w:rPr>
          <w:rFonts w:hint="eastAsia" w:ascii="黑体" w:hAnsi="黑体" w:eastAsia="黑体" w:cs="黑体"/>
          <w:color w:val="auto"/>
          <w:sz w:val="32"/>
          <w:highlight w:val="none"/>
          <w:lang w:val="en" w:eastAsia="zh-CN"/>
        </w:rPr>
        <w:t>第四条</w:t>
      </w:r>
      <w:r>
        <w:rPr>
          <w:rFonts w:hint="eastAsia" w:ascii="CESI宋体-GB2312" w:hAnsi="CESI宋体-GB2312" w:cs="Times New Roman"/>
          <w:color w:val="auto"/>
          <w:sz w:val="32"/>
          <w:highlight w:val="none"/>
          <w:lang w:val="en-US" w:eastAsia="zh-CN"/>
        </w:rPr>
        <w:t xml:space="preserve">  本工作指引的服务对象是指准备在山东省辖区内用人单位工作，且为非中华人民共和国国籍，符合外国人来华工作许可、工作类居留许可申请条件的外籍自然人。</w:t>
      </w:r>
    </w:p>
    <w:p w14:paraId="0483D61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center"/>
        <w:textAlignment w:val="auto"/>
        <w:rPr>
          <w:rFonts w:hint="eastAsia" w:ascii="黑体" w:hAnsi="黑体" w:eastAsia="黑体" w:cs="黑体"/>
          <w:color w:val="auto"/>
          <w:sz w:val="32"/>
          <w:highlight w:val="none"/>
          <w:lang w:val="en-US" w:eastAsia="zh-CN"/>
        </w:rPr>
      </w:pPr>
    </w:p>
    <w:p w14:paraId="5D283548">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黑体" w:hAnsi="黑体" w:eastAsia="黑体" w:cs="黑体"/>
          <w:color w:val="auto"/>
          <w:sz w:val="32"/>
          <w:highlight w:val="none"/>
          <w:lang w:val="en-US" w:eastAsia="zh-CN"/>
        </w:rPr>
      </w:pPr>
      <w:r>
        <w:rPr>
          <w:rFonts w:hint="eastAsia" w:ascii="黑体" w:hAnsi="黑体" w:eastAsia="黑体" w:cs="黑体"/>
          <w:color w:val="auto"/>
          <w:sz w:val="32"/>
          <w:highlight w:val="none"/>
          <w:lang w:val="en-US" w:eastAsia="zh-CN"/>
        </w:rPr>
        <w:t>第二章  责任分工</w:t>
      </w:r>
    </w:p>
    <w:p w14:paraId="40EFB4C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CESI宋体-GB2312" w:hAnsi="CESI宋体-GB2312" w:cs="Times New Roman"/>
          <w:color w:val="auto"/>
          <w:sz w:val="32"/>
          <w:highlight w:val="none"/>
          <w:lang w:val="en-US" w:eastAsia="zh-CN"/>
        </w:rPr>
      </w:pPr>
    </w:p>
    <w:p w14:paraId="75E93E7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CESI宋体-GB2312" w:hAnsi="CESI宋体-GB2312" w:cs="Times New Roman"/>
          <w:color w:val="auto"/>
          <w:sz w:val="32"/>
          <w:highlight w:val="none"/>
          <w:lang w:val="en-US" w:eastAsia="zh-CN"/>
        </w:rPr>
      </w:pPr>
      <w:r>
        <w:rPr>
          <w:rFonts w:hint="eastAsia" w:ascii="黑体" w:hAnsi="黑体" w:eastAsia="黑体" w:cs="黑体"/>
          <w:color w:val="auto"/>
          <w:sz w:val="32"/>
          <w:highlight w:val="none"/>
          <w:lang w:val="en-US" w:eastAsia="zh-CN"/>
        </w:rPr>
        <w:t>第五条</w:t>
      </w:r>
      <w:r>
        <w:rPr>
          <w:rFonts w:hint="eastAsia" w:ascii="CESI宋体-GB2312" w:hAnsi="CESI宋体-GB2312" w:cs="Times New Roman"/>
          <w:color w:val="auto"/>
          <w:sz w:val="32"/>
          <w:highlight w:val="none"/>
          <w:lang w:val="en-US" w:eastAsia="zh-CN"/>
        </w:rPr>
        <w:t xml:space="preserve">  省、市两级人力资源社会保障部门牵头编制外国人来华工作“一件事”工作方案，发布相关办事指南等经办文件。为符合社会保险登记条件的外国人，提供电子社保卡申领、社会保险登记等帮办服务，对用人单位落实社会保险登记等法定职责情况进行监督检查，切实维护好外国人就业合法权益。</w:t>
      </w:r>
    </w:p>
    <w:p w14:paraId="17A8CB0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CESI宋体-GB2312" w:hAnsi="CESI宋体-GB2312" w:cs="Times New Roman"/>
          <w:color w:val="auto"/>
          <w:sz w:val="32"/>
          <w:highlight w:val="none"/>
          <w:lang w:val="en-US" w:eastAsia="zh-CN"/>
        </w:rPr>
      </w:pPr>
      <w:r>
        <w:rPr>
          <w:rFonts w:hint="eastAsia" w:ascii="黑体" w:hAnsi="黑体" w:eastAsia="黑体" w:cs="黑体"/>
          <w:color w:val="auto"/>
          <w:sz w:val="32"/>
          <w:highlight w:val="none"/>
          <w:lang w:val="en-US" w:eastAsia="zh-CN"/>
        </w:rPr>
        <w:t xml:space="preserve">第六条  </w:t>
      </w:r>
      <w:r>
        <w:rPr>
          <w:rFonts w:hint="eastAsia" w:ascii="CESI宋体-GB2312" w:hAnsi="CESI宋体-GB2312" w:cs="Times New Roman"/>
          <w:color w:val="auto"/>
          <w:sz w:val="32"/>
          <w:highlight w:val="none"/>
          <w:lang w:val="en-US" w:eastAsia="zh-CN"/>
        </w:rPr>
        <w:t>各市行政审批部门按职责提供外国人来华工作“一件事”相关事项基础要素，配合编制工作方案、办事指南、办理流程及工作指引。负责外国人工作许可签发、变更、延期事项按层级、按权限办理，做好外国人来华工作线上申请信息和材料的交换共享工作。</w:t>
      </w:r>
    </w:p>
    <w:p w14:paraId="0A40792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CESI宋体-GB2312" w:hAnsi="CESI宋体-GB2312" w:cs="Times New Roman"/>
          <w:color w:val="auto"/>
          <w:sz w:val="32"/>
          <w:highlight w:val="none"/>
          <w:lang w:val="en-US" w:eastAsia="zh-CN"/>
        </w:rPr>
      </w:pPr>
      <w:r>
        <w:rPr>
          <w:rFonts w:hint="eastAsia" w:ascii="黑体" w:hAnsi="黑体" w:eastAsia="黑体" w:cs="黑体"/>
          <w:color w:val="auto"/>
          <w:sz w:val="32"/>
          <w:highlight w:val="none"/>
          <w:lang w:val="en-US" w:eastAsia="zh-CN"/>
        </w:rPr>
        <w:t>第七条</w:t>
      </w:r>
      <w:r>
        <w:rPr>
          <w:rFonts w:hint="eastAsia" w:ascii="CESI宋体-GB2312" w:hAnsi="CESI宋体-GB2312" w:cs="Times New Roman"/>
          <w:color w:val="auto"/>
          <w:sz w:val="32"/>
          <w:highlight w:val="none"/>
          <w:lang w:val="en-US" w:eastAsia="zh-CN"/>
        </w:rPr>
        <w:t xml:space="preserve">  省、市两级科技部门按职责提供外国人来华工作“一件事”相关事项基础要素，配合编制工作方案、办事指南、办理流程及工作指引。</w:t>
      </w:r>
    </w:p>
    <w:p w14:paraId="6A430B1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CESI宋体-GB2312" w:hAnsi="CESI宋体-GB2312" w:cs="Times New Roman"/>
          <w:color w:val="auto"/>
          <w:sz w:val="32"/>
          <w:highlight w:val="none"/>
          <w:lang w:val="en-US" w:eastAsia="zh-CN"/>
        </w:rPr>
      </w:pPr>
      <w:r>
        <w:rPr>
          <w:rFonts w:hint="eastAsia" w:ascii="黑体" w:hAnsi="黑体" w:eastAsia="黑体" w:cs="黑体"/>
          <w:color w:val="auto"/>
          <w:sz w:val="32"/>
          <w:highlight w:val="none"/>
          <w:lang w:val="en-US" w:eastAsia="zh-CN"/>
        </w:rPr>
        <w:t>第八条</w:t>
      </w:r>
      <w:r>
        <w:rPr>
          <w:rFonts w:hint="eastAsia" w:ascii="CESI宋体-GB2312" w:hAnsi="CESI宋体-GB2312" w:cs="Times New Roman"/>
          <w:color w:val="auto"/>
          <w:sz w:val="32"/>
          <w:highlight w:val="none"/>
          <w:lang w:val="en-US" w:eastAsia="zh-CN"/>
        </w:rPr>
        <w:t xml:space="preserve">  省、市两级公安部门按职责提供外国人来华工作“一件事”相关事项基础要素，配合编制工作方案、办事指南、办理流程及工作指引，推动外国人居留证件签发、变更、延期事项按层级、按权限办理。市公安机关出入境设立“外国人来华工作一件事”专窗，做好线下申请审核，将审批结果共享至线上平台。</w:t>
      </w:r>
    </w:p>
    <w:p w14:paraId="0B2D7CE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CESI宋体-GB2312" w:hAnsi="CESI宋体-GB2312" w:cs="Times New Roman"/>
          <w:color w:val="auto"/>
          <w:sz w:val="32"/>
          <w:highlight w:val="none"/>
          <w:lang w:val="en-US" w:eastAsia="zh-CN"/>
        </w:rPr>
      </w:pPr>
      <w:r>
        <w:rPr>
          <w:rFonts w:hint="eastAsia" w:ascii="黑体" w:hAnsi="黑体" w:eastAsia="黑体" w:cs="黑体"/>
          <w:color w:val="auto"/>
          <w:sz w:val="32"/>
          <w:highlight w:val="none"/>
          <w:lang w:val="en-US" w:eastAsia="zh-CN"/>
        </w:rPr>
        <w:t>第九条</w:t>
      </w:r>
      <w:r>
        <w:rPr>
          <w:rFonts w:hint="eastAsia" w:ascii="CESI宋体-GB2312" w:hAnsi="CESI宋体-GB2312" w:cs="Times New Roman"/>
          <w:color w:val="auto"/>
          <w:sz w:val="32"/>
          <w:highlight w:val="none"/>
          <w:lang w:val="en-US" w:eastAsia="zh-CN"/>
        </w:rPr>
        <w:t xml:space="preserve">  省级大数据部门负责配合做好在“爱山东”政务服务平台增设“外国人来华工作一件事”专区，为人力资源社会保障、科技、公安、行政审批服务等部门建立业务系统连接和数据交换提供技术支撑，实现数据共享应用；省级、市级大数据部门保障省建系统运行环境安全稳定。</w:t>
      </w:r>
    </w:p>
    <w:p w14:paraId="34F35E0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center"/>
        <w:textAlignment w:val="auto"/>
        <w:rPr>
          <w:rFonts w:hint="eastAsia" w:ascii="黑体" w:hAnsi="黑体" w:eastAsia="黑体" w:cs="黑体"/>
          <w:color w:val="auto"/>
          <w:sz w:val="32"/>
          <w:highlight w:val="none"/>
          <w:lang w:val="en-US" w:eastAsia="zh-CN"/>
        </w:rPr>
      </w:pPr>
    </w:p>
    <w:p w14:paraId="7DD36735">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黑体" w:hAnsi="黑体" w:eastAsia="黑体" w:cs="黑体"/>
          <w:color w:val="auto"/>
          <w:sz w:val="32"/>
          <w:highlight w:val="none"/>
          <w:lang w:val="en-US" w:eastAsia="zh-CN"/>
        </w:rPr>
      </w:pPr>
      <w:r>
        <w:rPr>
          <w:rFonts w:hint="eastAsia" w:ascii="黑体" w:hAnsi="黑体" w:eastAsia="黑体" w:cs="黑体"/>
          <w:color w:val="auto"/>
          <w:sz w:val="32"/>
          <w:highlight w:val="none"/>
          <w:lang w:val="en-US" w:eastAsia="zh-CN"/>
        </w:rPr>
        <w:t>第三章  服务方式</w:t>
      </w:r>
    </w:p>
    <w:p w14:paraId="444F99D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CESI宋体-GB2312" w:hAnsi="CESI宋体-GB2312" w:cs="Times New Roman"/>
          <w:color w:val="auto"/>
          <w:sz w:val="32"/>
          <w:highlight w:val="none"/>
          <w:lang w:val="en-US" w:eastAsia="zh-CN"/>
        </w:rPr>
      </w:pPr>
    </w:p>
    <w:p w14:paraId="0E2942D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CESI宋体-GB2312" w:hAnsi="CESI宋体-GB2312" w:cs="Times New Roman"/>
          <w:color w:val="auto"/>
          <w:sz w:val="32"/>
          <w:highlight w:val="none"/>
          <w:lang w:val="en-US" w:eastAsia="zh-CN"/>
        </w:rPr>
      </w:pPr>
      <w:r>
        <w:rPr>
          <w:rFonts w:hint="eastAsia" w:ascii="黑体" w:hAnsi="黑体" w:eastAsia="黑体" w:cs="黑体"/>
          <w:color w:val="auto"/>
          <w:sz w:val="32"/>
          <w:highlight w:val="none"/>
          <w:lang w:val="en-US" w:eastAsia="zh-CN"/>
        </w:rPr>
        <w:t>第十条</w:t>
      </w:r>
      <w:r>
        <w:rPr>
          <w:rFonts w:hint="eastAsia" w:ascii="CESI宋体-GB2312" w:hAnsi="CESI宋体-GB2312" w:cs="Times New Roman"/>
          <w:color w:val="auto"/>
          <w:sz w:val="32"/>
          <w:highlight w:val="none"/>
          <w:lang w:val="en-US" w:eastAsia="zh-CN"/>
        </w:rPr>
        <w:t xml:space="preserve">  线上在“爱山东”政务服务平台设置“外国人来华工作一件事”专区。</w:t>
      </w:r>
    </w:p>
    <w:p w14:paraId="37EFA5E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CESI宋体-GB2312" w:hAnsi="CESI宋体-GB2312" w:cs="Times New Roman"/>
          <w:color w:val="auto"/>
          <w:sz w:val="32"/>
          <w:highlight w:val="none"/>
          <w:lang w:val="en-US" w:eastAsia="zh-CN"/>
        </w:rPr>
      </w:pPr>
      <w:r>
        <w:rPr>
          <w:rFonts w:hint="eastAsia" w:ascii="黑体" w:hAnsi="黑体" w:eastAsia="黑体" w:cs="黑体"/>
          <w:color w:val="auto"/>
          <w:sz w:val="32"/>
          <w:highlight w:val="none"/>
          <w:lang w:val="en-US" w:eastAsia="zh-CN"/>
        </w:rPr>
        <w:t>第十一条</w:t>
      </w:r>
      <w:r>
        <w:rPr>
          <w:rFonts w:hint="eastAsia" w:ascii="CESI宋体-GB2312" w:hAnsi="CESI宋体-GB2312" w:cs="Times New Roman"/>
          <w:color w:val="auto"/>
          <w:sz w:val="32"/>
          <w:highlight w:val="none"/>
          <w:lang w:val="en-US" w:eastAsia="zh-CN"/>
        </w:rPr>
        <w:t xml:space="preserve">  线下在市公安机关出入境设立“外国人来华工作一件事”服务窗口，实行“一表申请、一窗受理、综合服务”。</w:t>
      </w:r>
    </w:p>
    <w:p w14:paraId="40EAE5B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CESI宋体-GB2312" w:hAnsi="CESI宋体-GB2312" w:cs="Times New Roman"/>
          <w:color w:val="auto"/>
          <w:sz w:val="32"/>
          <w:highlight w:val="none"/>
          <w:lang w:val="en-US" w:eastAsia="zh-CN"/>
        </w:rPr>
      </w:pPr>
      <w:r>
        <w:rPr>
          <w:rFonts w:hint="eastAsia" w:ascii="黑体" w:hAnsi="黑体" w:eastAsia="黑体" w:cs="黑体"/>
          <w:color w:val="auto"/>
          <w:sz w:val="32"/>
          <w:highlight w:val="none"/>
          <w:lang w:val="en-US" w:eastAsia="zh-CN"/>
        </w:rPr>
        <w:t>第十二条</w:t>
      </w:r>
      <w:r>
        <w:rPr>
          <w:rFonts w:hint="eastAsia" w:ascii="CESI宋体-GB2312" w:hAnsi="CESI宋体-GB2312" w:cs="Times New Roman"/>
          <w:color w:val="auto"/>
          <w:sz w:val="32"/>
          <w:highlight w:val="none"/>
          <w:lang w:val="en-US" w:eastAsia="zh-CN"/>
        </w:rPr>
        <w:t xml:space="preserve">  咨询服务包括政策解答、资料推送两个环节。</w:t>
      </w:r>
    </w:p>
    <w:p w14:paraId="1F08B388">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CESI宋体-GB2312" w:hAnsi="CESI宋体-GB2312" w:cs="Times New Roman"/>
          <w:color w:val="auto"/>
          <w:sz w:val="32"/>
          <w:highlight w:val="none"/>
          <w:lang w:val="en-US" w:eastAsia="zh-CN"/>
        </w:rPr>
      </w:pPr>
      <w:r>
        <w:rPr>
          <w:rFonts w:hint="eastAsia" w:ascii="CESI宋体-GB2312" w:hAnsi="CESI宋体-GB2312" w:cs="Times New Roman"/>
          <w:color w:val="auto"/>
          <w:sz w:val="32"/>
          <w:highlight w:val="none"/>
          <w:lang w:val="en-US" w:eastAsia="zh-CN"/>
        </w:rPr>
        <w:t>政策解答。申请人可通过电话咨询，也可到当地“外国人来华工作一件事”服务窗口咨询。工作人员对申请人咨询内容按照一次告知、首问负责制要求进行解答。非现场解答办理范围业务，应做好联系和交办。</w:t>
      </w:r>
    </w:p>
    <w:p w14:paraId="04B9473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CESI宋体-GB2312" w:hAnsi="CESI宋体-GB2312" w:cs="Times New Roman"/>
          <w:color w:val="auto"/>
          <w:sz w:val="32"/>
          <w:highlight w:val="none"/>
          <w:lang w:val="en-US" w:eastAsia="zh-CN"/>
        </w:rPr>
      </w:pPr>
      <w:r>
        <w:rPr>
          <w:rFonts w:hint="eastAsia" w:ascii="CESI宋体-GB2312" w:hAnsi="CESI宋体-GB2312" w:cs="Times New Roman"/>
          <w:color w:val="auto"/>
          <w:sz w:val="32"/>
          <w:highlight w:val="none"/>
          <w:lang w:val="en-US" w:eastAsia="zh-CN"/>
        </w:rPr>
        <w:t>资料推送。工作人员根据申请人服务需求，线上或现场提供办事指南、填报表单、申办路径、办理人员电话等内容。</w:t>
      </w:r>
    </w:p>
    <w:p w14:paraId="36925C7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CESI宋体-GB2312" w:hAnsi="CESI宋体-GB2312" w:cs="Times New Roman"/>
          <w:color w:val="auto"/>
          <w:sz w:val="32"/>
          <w:highlight w:val="none"/>
          <w:lang w:val="en-US" w:eastAsia="zh-CN"/>
        </w:rPr>
      </w:pPr>
      <w:r>
        <w:rPr>
          <w:rFonts w:hint="eastAsia" w:ascii="黑体" w:hAnsi="黑体" w:eastAsia="黑体" w:cs="黑体"/>
          <w:color w:val="auto"/>
          <w:sz w:val="32"/>
          <w:highlight w:val="none"/>
          <w:lang w:val="en-US" w:eastAsia="zh-CN"/>
        </w:rPr>
        <w:t>第十三条</w:t>
      </w:r>
      <w:r>
        <w:rPr>
          <w:rFonts w:hint="eastAsia" w:ascii="CESI宋体-GB2312" w:hAnsi="CESI宋体-GB2312" w:cs="Times New Roman"/>
          <w:color w:val="auto"/>
          <w:sz w:val="32"/>
          <w:highlight w:val="none"/>
          <w:lang w:val="en-US" w:eastAsia="zh-CN"/>
        </w:rPr>
        <w:t xml:space="preserve">  各级“外国人来华工作一件事”窗口为外国人提供“帮办”“代办”服务。有条件的，可以在线下服务场所集成外国人工作、生活必备服务事项，为外国人工作生活提供更多高效、便捷的服务。</w:t>
      </w:r>
    </w:p>
    <w:p w14:paraId="1D25074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center"/>
        <w:textAlignment w:val="auto"/>
        <w:rPr>
          <w:rFonts w:hint="eastAsia" w:ascii="黑体" w:hAnsi="黑体" w:eastAsia="黑体" w:cs="黑体"/>
          <w:color w:val="auto"/>
          <w:sz w:val="32"/>
          <w:highlight w:val="none"/>
          <w:lang w:val="en-US" w:eastAsia="zh-CN"/>
        </w:rPr>
      </w:pPr>
    </w:p>
    <w:p w14:paraId="0F7E0B0C">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黑体" w:hAnsi="黑体" w:eastAsia="黑体" w:cs="黑体"/>
          <w:color w:val="auto"/>
          <w:sz w:val="32"/>
          <w:highlight w:val="none"/>
          <w:lang w:val="en-US" w:eastAsia="zh-CN"/>
        </w:rPr>
      </w:pPr>
      <w:r>
        <w:rPr>
          <w:rFonts w:hint="eastAsia" w:ascii="黑体" w:hAnsi="黑体" w:eastAsia="黑体" w:cs="黑体"/>
          <w:color w:val="auto"/>
          <w:sz w:val="32"/>
          <w:highlight w:val="none"/>
          <w:lang w:val="en-US" w:eastAsia="zh-CN"/>
        </w:rPr>
        <w:t>第四章  申请受理</w:t>
      </w:r>
    </w:p>
    <w:p w14:paraId="67DAA16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CESI宋体-GB2312" w:hAnsi="CESI宋体-GB2312" w:cs="Times New Roman"/>
          <w:color w:val="auto"/>
          <w:sz w:val="32"/>
          <w:highlight w:val="none"/>
          <w:lang w:val="en-US" w:eastAsia="zh-CN"/>
        </w:rPr>
      </w:pPr>
    </w:p>
    <w:p w14:paraId="2D9DA55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CESI宋体-GB2312" w:hAnsi="CESI宋体-GB2312" w:cs="Times New Roman"/>
          <w:color w:val="auto"/>
          <w:sz w:val="32"/>
          <w:highlight w:val="none"/>
          <w:lang w:val="en-US" w:eastAsia="zh-CN"/>
        </w:rPr>
      </w:pPr>
      <w:r>
        <w:rPr>
          <w:rFonts w:hint="eastAsia" w:ascii="黑体" w:hAnsi="黑体" w:eastAsia="黑体" w:cs="黑体"/>
          <w:color w:val="auto"/>
          <w:sz w:val="32"/>
          <w:highlight w:val="none"/>
          <w:lang w:val="en-US" w:eastAsia="zh-CN"/>
        </w:rPr>
        <w:t>第十四条</w:t>
      </w:r>
      <w:r>
        <w:rPr>
          <w:rFonts w:hint="eastAsia" w:ascii="CESI宋体-GB2312" w:hAnsi="CESI宋体-GB2312" w:cs="Times New Roman"/>
          <w:color w:val="auto"/>
          <w:sz w:val="32"/>
          <w:highlight w:val="none"/>
          <w:lang w:val="en-US" w:eastAsia="zh-CN"/>
        </w:rPr>
        <w:t xml:space="preserve">  线上办理。登录“爱山东”政务服务平台“高效办成一件事”专区——点击“外国人来华工作一件事”——点击“数据填报”。</w:t>
      </w:r>
    </w:p>
    <w:p w14:paraId="49B49209">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CESI宋体-GB2312" w:hAnsi="CESI宋体-GB2312" w:cs="Times New Roman"/>
          <w:color w:val="auto"/>
          <w:sz w:val="32"/>
          <w:highlight w:val="none"/>
          <w:lang w:val="en-US" w:eastAsia="zh-CN"/>
        </w:rPr>
      </w:pPr>
      <w:r>
        <w:rPr>
          <w:rFonts w:hint="eastAsia" w:ascii="黑体" w:hAnsi="黑体" w:eastAsia="黑体" w:cs="黑体"/>
          <w:color w:val="auto"/>
          <w:sz w:val="32"/>
          <w:highlight w:val="none"/>
          <w:lang w:val="en-US" w:eastAsia="zh-CN"/>
        </w:rPr>
        <w:t xml:space="preserve">第十五条 </w:t>
      </w:r>
      <w:r>
        <w:rPr>
          <w:rFonts w:hint="eastAsia" w:ascii="CESI宋体-GB2312" w:hAnsi="CESI宋体-GB2312" w:cs="Times New Roman"/>
          <w:color w:val="auto"/>
          <w:sz w:val="32"/>
          <w:highlight w:val="none"/>
          <w:lang w:val="en-US" w:eastAsia="zh-CN"/>
        </w:rPr>
        <w:t xml:space="preserve"> 线下（窗口）办理。线上查询外国人来华工作许可获批后，申请人线下向各级“外国人来华工作一件事”窗口申办工作类居留证件。</w:t>
      </w:r>
    </w:p>
    <w:p w14:paraId="13022DC9">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CESI宋体-GB2312" w:hAnsi="CESI宋体-GB2312" w:cs="Times New Roman"/>
          <w:color w:val="auto"/>
          <w:sz w:val="32"/>
          <w:highlight w:val="none"/>
          <w:lang w:val="en-US" w:eastAsia="zh-CN"/>
        </w:rPr>
      </w:pPr>
      <w:r>
        <w:rPr>
          <w:rFonts w:hint="eastAsia" w:ascii="黑体" w:hAnsi="黑体" w:eastAsia="黑体" w:cs="黑体"/>
          <w:color w:val="auto"/>
          <w:sz w:val="32"/>
          <w:highlight w:val="none"/>
          <w:lang w:val="en-US" w:eastAsia="zh-CN"/>
        </w:rPr>
        <w:t>第十六条</w:t>
      </w:r>
      <w:r>
        <w:rPr>
          <w:rFonts w:hint="eastAsia" w:ascii="CESI宋体-GB2312" w:hAnsi="CESI宋体-GB2312" w:cs="Times New Roman"/>
          <w:color w:val="auto"/>
          <w:sz w:val="32"/>
          <w:highlight w:val="none"/>
          <w:lang w:val="en-US" w:eastAsia="zh-CN"/>
        </w:rPr>
        <w:t xml:space="preserve">  线上线下受理申请后2个工作日内将申请事项进行业务流转。</w:t>
      </w:r>
    </w:p>
    <w:p w14:paraId="45787D8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CESI宋体-GB2312" w:hAnsi="CESI宋体-GB2312" w:cs="Times New Roman"/>
          <w:color w:val="auto"/>
          <w:sz w:val="32"/>
          <w:highlight w:val="none"/>
          <w:lang w:val="en-US" w:eastAsia="zh-CN"/>
        </w:rPr>
      </w:pPr>
      <w:r>
        <w:rPr>
          <w:rFonts w:hint="eastAsia" w:ascii="黑体" w:hAnsi="黑体" w:eastAsia="黑体" w:cs="黑体"/>
          <w:color w:val="auto"/>
          <w:sz w:val="32"/>
          <w:highlight w:val="none"/>
          <w:lang w:val="en-US" w:eastAsia="zh-CN"/>
        </w:rPr>
        <w:t>第十七条</w:t>
      </w:r>
      <w:r>
        <w:rPr>
          <w:rFonts w:hint="eastAsia" w:ascii="CESI宋体-GB2312" w:hAnsi="CESI宋体-GB2312" w:cs="Times New Roman"/>
          <w:color w:val="auto"/>
          <w:sz w:val="32"/>
          <w:highlight w:val="none"/>
          <w:lang w:val="en-US" w:eastAsia="zh-CN"/>
        </w:rPr>
        <w:t xml:space="preserve">  除办理“外国人居留证件签发/变更/延期”和法律法规、行政规范性文件等另有规定的收费事项外，不得以任何名义向申请人额外收取费用。</w:t>
      </w:r>
    </w:p>
    <w:p w14:paraId="406B78E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center"/>
        <w:textAlignment w:val="auto"/>
        <w:rPr>
          <w:rFonts w:hint="eastAsia" w:ascii="黑体" w:hAnsi="黑体" w:eastAsia="黑体" w:cs="黑体"/>
          <w:color w:val="auto"/>
          <w:sz w:val="32"/>
          <w:highlight w:val="none"/>
          <w:lang w:val="en-US" w:eastAsia="zh-CN"/>
        </w:rPr>
      </w:pPr>
    </w:p>
    <w:p w14:paraId="7EF3CB11">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黑体" w:hAnsi="黑体" w:eastAsia="黑体" w:cs="黑体"/>
          <w:color w:val="auto"/>
          <w:sz w:val="32"/>
          <w:highlight w:val="none"/>
          <w:lang w:val="en-US" w:eastAsia="zh-CN"/>
        </w:rPr>
      </w:pPr>
      <w:r>
        <w:rPr>
          <w:rFonts w:hint="eastAsia" w:ascii="黑体" w:hAnsi="黑体" w:eastAsia="黑体" w:cs="黑体"/>
          <w:color w:val="auto"/>
          <w:sz w:val="32"/>
          <w:highlight w:val="none"/>
          <w:lang w:val="en-US" w:eastAsia="zh-CN"/>
        </w:rPr>
        <w:t>第五章  业务办理</w:t>
      </w:r>
    </w:p>
    <w:p w14:paraId="027909C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CESI宋体-GB2312" w:hAnsi="CESI宋体-GB2312" w:cs="Times New Roman"/>
          <w:color w:val="auto"/>
          <w:sz w:val="32"/>
          <w:highlight w:val="none"/>
          <w:lang w:val="en-US" w:eastAsia="zh-CN"/>
        </w:rPr>
      </w:pPr>
    </w:p>
    <w:p w14:paraId="70EB1CC9">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CESI宋体-GB2312" w:hAnsi="CESI宋体-GB2312" w:cs="Times New Roman"/>
          <w:color w:val="auto"/>
          <w:sz w:val="32"/>
          <w:highlight w:val="none"/>
          <w:lang w:val="en-US" w:eastAsia="zh-CN"/>
        </w:rPr>
      </w:pPr>
      <w:r>
        <w:rPr>
          <w:rFonts w:hint="eastAsia" w:ascii="黑体" w:hAnsi="黑体" w:eastAsia="黑体" w:cs="黑体"/>
          <w:color w:val="auto"/>
          <w:sz w:val="32"/>
          <w:highlight w:val="none"/>
          <w:lang w:val="en-US" w:eastAsia="zh-CN"/>
        </w:rPr>
        <w:t>第十八条</w:t>
      </w:r>
      <w:r>
        <w:rPr>
          <w:rFonts w:hint="eastAsia" w:ascii="CESI宋体-GB2312" w:hAnsi="CESI宋体-GB2312" w:cs="Times New Roman"/>
          <w:color w:val="auto"/>
          <w:sz w:val="32"/>
          <w:highlight w:val="none"/>
          <w:lang w:val="en-US" w:eastAsia="zh-CN"/>
        </w:rPr>
        <w:t xml:space="preserve">  窗口工作人员应及时将申请人信息流转至各联办部门。各联办部门应及时登录业务系统查询申请信息，按职责同步审核办理申请事项。</w:t>
      </w:r>
    </w:p>
    <w:p w14:paraId="6FB098C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CESI宋体-GB2312" w:hAnsi="CESI宋体-GB2312" w:cs="Times New Roman"/>
          <w:color w:val="auto"/>
          <w:sz w:val="32"/>
          <w:highlight w:val="none"/>
          <w:lang w:val="en-US" w:eastAsia="zh-CN"/>
        </w:rPr>
      </w:pPr>
      <w:r>
        <w:rPr>
          <w:rFonts w:hint="eastAsia" w:ascii="黑体" w:hAnsi="黑体" w:eastAsia="黑体" w:cs="黑体"/>
          <w:color w:val="auto"/>
          <w:sz w:val="32"/>
          <w:highlight w:val="none"/>
          <w:lang w:val="en-US" w:eastAsia="zh-CN"/>
        </w:rPr>
        <w:t>第十九条</w:t>
      </w:r>
      <w:r>
        <w:rPr>
          <w:rFonts w:hint="eastAsia" w:ascii="CESI宋体-GB2312" w:hAnsi="CESI宋体-GB2312" w:cs="Times New Roman"/>
          <w:color w:val="auto"/>
          <w:sz w:val="32"/>
          <w:highlight w:val="none"/>
          <w:lang w:val="en-US" w:eastAsia="zh-CN"/>
        </w:rPr>
        <w:t xml:space="preserve">  积极推广电子身份证、电子社保卡、电子印章、电子签名、电子档案等在各环节的应用，实现更多申请材料“免提交”。</w:t>
      </w:r>
    </w:p>
    <w:p w14:paraId="5C2A0B8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CESI宋体-GB2312" w:hAnsi="CESI宋体-GB2312" w:cs="Times New Roman"/>
          <w:color w:val="auto"/>
          <w:sz w:val="32"/>
          <w:highlight w:val="none"/>
          <w:lang w:val="en-US" w:eastAsia="zh-CN"/>
        </w:rPr>
      </w:pPr>
      <w:r>
        <w:rPr>
          <w:rFonts w:hint="eastAsia" w:ascii="黑体" w:hAnsi="黑体" w:eastAsia="黑体" w:cs="黑体"/>
          <w:color w:val="auto"/>
          <w:sz w:val="32"/>
          <w:highlight w:val="none"/>
          <w:lang w:val="en-US" w:eastAsia="zh-CN"/>
        </w:rPr>
        <w:t xml:space="preserve">第二十条 </w:t>
      </w:r>
      <w:r>
        <w:rPr>
          <w:rFonts w:hint="eastAsia" w:ascii="CESI宋体-GB2312" w:hAnsi="CESI宋体-GB2312" w:cs="Times New Roman"/>
          <w:color w:val="auto"/>
          <w:sz w:val="32"/>
          <w:highlight w:val="none"/>
          <w:lang w:val="en-US" w:eastAsia="zh-CN"/>
        </w:rPr>
        <w:t xml:space="preserve"> 联办部门收到申请后，在法定职责时限内根据各自审核标准、受理条件完成审核。</w:t>
      </w:r>
    </w:p>
    <w:p w14:paraId="2CF17917">
      <w:pPr>
        <w:pStyle w:val="14"/>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0" w:firstLineChars="200"/>
        <w:textAlignment w:val="auto"/>
        <w:rPr>
          <w:rFonts w:hint="eastAsia"/>
          <w:color w:val="auto"/>
          <w:highlight w:val="none"/>
          <w:lang w:val="en-US" w:eastAsia="zh-CN"/>
        </w:rPr>
      </w:pPr>
    </w:p>
    <w:p w14:paraId="3C74DFA5">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黑体" w:hAnsi="黑体" w:eastAsia="黑体" w:cs="黑体"/>
          <w:color w:val="auto"/>
          <w:sz w:val="32"/>
          <w:highlight w:val="none"/>
          <w:lang w:val="en-US" w:eastAsia="zh-CN"/>
        </w:rPr>
      </w:pPr>
      <w:r>
        <w:rPr>
          <w:rFonts w:hint="eastAsia" w:ascii="黑体" w:hAnsi="黑体" w:eastAsia="黑体" w:cs="黑体"/>
          <w:color w:val="auto"/>
          <w:sz w:val="32"/>
          <w:highlight w:val="none"/>
          <w:lang w:val="en-US" w:eastAsia="zh-CN"/>
        </w:rPr>
        <w:t>第六章  结果反馈</w:t>
      </w:r>
    </w:p>
    <w:p w14:paraId="36E656F9">
      <w:pPr>
        <w:pStyle w:val="14"/>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0" w:firstLineChars="200"/>
        <w:textAlignment w:val="auto"/>
        <w:rPr>
          <w:rFonts w:hint="eastAsia"/>
          <w:color w:val="auto"/>
          <w:highlight w:val="none"/>
          <w:lang w:val="en-US" w:eastAsia="zh-CN"/>
        </w:rPr>
      </w:pPr>
    </w:p>
    <w:p w14:paraId="5240D2D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CESI宋体-GB2312" w:hAnsi="CESI宋体-GB2312" w:cs="Times New Roman"/>
          <w:color w:val="auto"/>
          <w:sz w:val="32"/>
          <w:highlight w:val="none"/>
          <w:lang w:val="en-US" w:eastAsia="zh-CN"/>
        </w:rPr>
      </w:pPr>
      <w:r>
        <w:rPr>
          <w:rFonts w:hint="eastAsia" w:ascii="黑体" w:hAnsi="黑体" w:eastAsia="黑体" w:cs="黑体"/>
          <w:color w:val="auto"/>
          <w:sz w:val="32"/>
          <w:highlight w:val="none"/>
          <w:lang w:val="en-US" w:eastAsia="zh-CN"/>
        </w:rPr>
        <w:t>第二十一条</w:t>
      </w:r>
      <w:r>
        <w:rPr>
          <w:rFonts w:hint="eastAsia" w:ascii="CESI宋体-GB2312" w:hAnsi="CESI宋体-GB2312" w:cs="Times New Roman"/>
          <w:color w:val="auto"/>
          <w:sz w:val="32"/>
          <w:highlight w:val="none"/>
          <w:lang w:val="en-US" w:eastAsia="zh-CN"/>
        </w:rPr>
        <w:t xml:space="preserve">  联办工作人员应及时将办理结果反馈至“外国人来华工作一件事”专区的“进度查询”模块，并告知申请人办理结果。相关许可材料制发后，联办工作人员应及时告知申请人到窗口领取或通过邮寄方式送达。</w:t>
      </w:r>
    </w:p>
    <w:p w14:paraId="0B88CE0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center"/>
        <w:textAlignment w:val="auto"/>
        <w:rPr>
          <w:rFonts w:hint="eastAsia" w:ascii="黑体" w:hAnsi="黑体" w:eastAsia="黑体" w:cs="黑体"/>
          <w:color w:val="auto"/>
          <w:sz w:val="32"/>
          <w:highlight w:val="none"/>
          <w:lang w:val="en-US" w:eastAsia="zh-CN"/>
        </w:rPr>
      </w:pPr>
    </w:p>
    <w:p w14:paraId="434BC87B">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黑体" w:hAnsi="黑体" w:eastAsia="黑体" w:cs="黑体"/>
          <w:color w:val="auto"/>
          <w:sz w:val="32"/>
          <w:highlight w:val="none"/>
          <w:lang w:val="en-US" w:eastAsia="zh-CN"/>
        </w:rPr>
      </w:pPr>
      <w:r>
        <w:rPr>
          <w:rFonts w:hint="eastAsia" w:ascii="黑体" w:hAnsi="黑体" w:eastAsia="黑体" w:cs="黑体"/>
          <w:color w:val="auto"/>
          <w:sz w:val="32"/>
          <w:highlight w:val="none"/>
          <w:lang w:val="en-US" w:eastAsia="zh-CN"/>
        </w:rPr>
        <w:t>第七章  附  则</w:t>
      </w:r>
    </w:p>
    <w:p w14:paraId="4C0903A8">
      <w:pPr>
        <w:pStyle w:val="14"/>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0" w:firstLineChars="200"/>
        <w:textAlignment w:val="auto"/>
        <w:rPr>
          <w:rFonts w:hint="eastAsia"/>
          <w:color w:val="auto"/>
          <w:highlight w:val="none"/>
          <w:lang w:val="en-US" w:eastAsia="zh-CN"/>
        </w:rPr>
      </w:pPr>
    </w:p>
    <w:p w14:paraId="5E95D6A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方正小标宋简体" w:hAnsi="方正小标宋简体" w:eastAsia="方正小标宋简体" w:cs="方正小标宋简体"/>
          <w:color w:val="auto"/>
          <w:sz w:val="44"/>
          <w:szCs w:val="44"/>
          <w:highlight w:val="none"/>
          <w:lang w:val="en-US" w:eastAsia="zh-CN"/>
        </w:rPr>
      </w:pPr>
      <w:r>
        <w:rPr>
          <w:rFonts w:hint="eastAsia" w:ascii="黑体" w:hAnsi="黑体" w:eastAsia="黑体" w:cs="黑体"/>
          <w:color w:val="auto"/>
          <w:sz w:val="32"/>
          <w:highlight w:val="none"/>
          <w:lang w:val="en-US" w:eastAsia="zh-CN"/>
        </w:rPr>
        <w:t>第二十二条</w:t>
      </w:r>
      <w:r>
        <w:rPr>
          <w:rFonts w:hint="eastAsia" w:ascii="CESI宋体-GB2312" w:hAnsi="CESI宋体-GB2312" w:cs="Times New Roman"/>
          <w:color w:val="auto"/>
          <w:sz w:val="32"/>
          <w:highlight w:val="none"/>
          <w:lang w:val="en-US" w:eastAsia="zh-CN"/>
        </w:rPr>
        <w:t xml:space="preserve">  本指引自印发之日起施行，根据工作实际适时调整。</w:t>
      </w:r>
    </w:p>
    <w:p w14:paraId="3862A0B5">
      <w:pPr>
        <w:ind w:left="0" w:leftChars="0" w:firstLine="0" w:firstLineChars="0"/>
        <w:jc w:val="left"/>
        <w:rPr>
          <w:rFonts w:hint="eastAsia"/>
          <w:color w:val="auto"/>
          <w:highlight w:val="none"/>
          <w:lang w:val="en-US" w:eastAsia="zh-CN"/>
        </w:rPr>
      </w:pPr>
    </w:p>
    <w:p w14:paraId="658987AB">
      <w:pPr>
        <w:rPr>
          <w:rFonts w:hint="eastAsia" w:ascii="宋体" w:hAnsi="宋体" w:eastAsia="方正黑体_GBK" w:cs="方正黑体_GBK"/>
          <w:color w:val="auto"/>
          <w:spacing w:val="0"/>
          <w:sz w:val="32"/>
          <w:szCs w:val="32"/>
          <w:highlight w:val="none"/>
          <w:lang w:val="en-US" w:eastAsia="zh-CN"/>
        </w:rPr>
      </w:pPr>
      <w:r>
        <w:rPr>
          <w:rFonts w:hint="eastAsia" w:ascii="宋体" w:hAnsi="宋体" w:eastAsia="方正黑体_GBK" w:cs="方正黑体_GBK"/>
          <w:color w:val="auto"/>
          <w:spacing w:val="0"/>
          <w:sz w:val="32"/>
          <w:szCs w:val="32"/>
          <w:highlight w:val="none"/>
          <w:lang w:val="en-US" w:eastAsia="zh-CN"/>
        </w:rPr>
        <w:br w:type="page"/>
      </w:r>
    </w:p>
    <w:p w14:paraId="66CECE16">
      <w:pPr>
        <w:pStyle w:val="4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eastAsia="方正黑体_GBK" w:cs="方正黑体_GBK"/>
          <w:color w:val="auto"/>
          <w:spacing w:val="0"/>
          <w:sz w:val="32"/>
          <w:szCs w:val="32"/>
          <w:highlight w:val="none"/>
          <w:lang w:val="en-US" w:eastAsia="zh-CN"/>
        </w:rPr>
      </w:pPr>
      <w:r>
        <w:rPr>
          <w:rFonts w:hint="eastAsia" w:ascii="宋体" w:hAnsi="宋体" w:eastAsia="方正黑体_GBK" w:cs="方正黑体_GBK"/>
          <w:color w:val="auto"/>
          <w:spacing w:val="0"/>
          <w:sz w:val="32"/>
          <w:szCs w:val="32"/>
          <w:highlight w:val="none"/>
          <w:lang w:val="en-US" w:eastAsia="zh-CN"/>
        </w:rPr>
        <w:t>附件</w:t>
      </w:r>
      <w:r>
        <w:rPr>
          <w:rFonts w:hint="eastAsia" w:eastAsia="方正黑体_GBK" w:cs="方正黑体_GBK"/>
          <w:color w:val="auto"/>
          <w:spacing w:val="0"/>
          <w:sz w:val="32"/>
          <w:szCs w:val="32"/>
          <w:highlight w:val="none"/>
          <w:lang w:val="en-US" w:eastAsia="zh-CN"/>
        </w:rPr>
        <w:t>４</w:t>
      </w:r>
    </w:p>
    <w:p w14:paraId="5343602B">
      <w:pPr>
        <w:pStyle w:val="4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default" w:eastAsia="方正黑体_GBK" w:cs="方正黑体_GBK"/>
          <w:color w:val="auto"/>
          <w:spacing w:val="0"/>
          <w:sz w:val="32"/>
          <w:szCs w:val="32"/>
          <w:highlight w:val="none"/>
          <w:lang w:val="en-US" w:eastAsia="zh-CN"/>
        </w:rPr>
      </w:pPr>
    </w:p>
    <w:p w14:paraId="276BB5F4">
      <w:pPr>
        <w:pStyle w:val="14"/>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0" w:firstLineChars="0"/>
        <w:jc w:val="center"/>
        <w:textAlignment w:val="auto"/>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山东省外国人来华工作“一件事”业务流程图</w:t>
      </w:r>
    </w:p>
    <w:p w14:paraId="71BAEBD3">
      <w:pPr>
        <w:pStyle w:val="14"/>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0" w:firstLineChars="0"/>
        <w:textAlignment w:val="auto"/>
        <w:rPr>
          <w:rFonts w:hint="eastAsia" w:ascii="CESI宋体-GB2312" w:hAnsi="CESI宋体-GB2312" w:cs="Times New Roman"/>
          <w:color w:val="auto"/>
          <w:sz w:val="32"/>
          <w:highlight w:val="none"/>
          <w:lang w:val="en-US" w:eastAsia="zh-CN"/>
        </w:rPr>
      </w:pPr>
    </w:p>
    <w:p w14:paraId="050B4F4D">
      <w:pPr>
        <w:pStyle w:val="14"/>
        <w:keepNext w:val="0"/>
        <w:keepLines w:val="0"/>
        <w:pageBreakBefore w:val="0"/>
        <w:widowControl w:val="0"/>
        <w:kinsoku/>
        <w:wordWrap/>
        <w:topLinePunct w:val="0"/>
        <w:autoSpaceDE/>
        <w:autoSpaceDN/>
        <w:bidi w:val="0"/>
        <w:spacing w:line="240" w:lineRule="auto"/>
        <w:ind w:left="0" w:leftChars="0" w:firstLine="0" w:firstLineChars="0"/>
        <w:textAlignment w:val="auto"/>
        <w:rPr>
          <w:rFonts w:hint="default" w:ascii="CESI宋体-GB2312" w:hAnsi="CESI宋体-GB2312" w:cs="Times New Roman"/>
          <w:color w:val="auto"/>
          <w:sz w:val="32"/>
          <w:highlight w:val="none"/>
          <w:lang w:val="en-US" w:eastAsia="zh-CN"/>
        </w:rPr>
      </w:pPr>
      <w:r>
        <w:rPr>
          <w:rFonts w:hint="eastAsia" w:ascii="CESI宋体-GB2312" w:hAnsi="CESI宋体-GB2312" w:cs="Times New Roman"/>
          <w:color w:val="auto"/>
          <w:sz w:val="32"/>
          <w:highlight w:val="none"/>
          <w:lang w:val="en-US" w:eastAsia="zh-CN"/>
        </w:rPr>
        <w:drawing>
          <wp:anchor distT="0" distB="0" distL="114300" distR="114300" simplePos="0" relativeHeight="251659264" behindDoc="0" locked="0" layoutInCell="1" allowOverlap="1">
            <wp:simplePos x="0" y="0"/>
            <wp:positionH relativeFrom="column">
              <wp:posOffset>-814070</wp:posOffset>
            </wp:positionH>
            <wp:positionV relativeFrom="paragraph">
              <wp:posOffset>118110</wp:posOffset>
            </wp:positionV>
            <wp:extent cx="7243445" cy="3959860"/>
            <wp:effectExtent l="0" t="0" r="14605" b="2540"/>
            <wp:wrapTopAndBottom/>
            <wp:docPr id="9" name="图片 9" descr="流程图２"/>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流程图２"/>
                    <pic:cNvPicPr>
                      <a:picLocks noChangeAspect="1"/>
                    </pic:cNvPicPr>
                  </pic:nvPicPr>
                  <pic:blipFill>
                    <a:blip r:embed="rId10"/>
                    <a:stretch>
                      <a:fillRect/>
                    </a:stretch>
                  </pic:blipFill>
                  <pic:spPr>
                    <a:xfrm>
                      <a:off x="0" y="0"/>
                      <a:ext cx="7243445" cy="3959860"/>
                    </a:xfrm>
                    <a:prstGeom prst="rect">
                      <a:avLst/>
                    </a:prstGeom>
                  </pic:spPr>
                </pic:pic>
              </a:graphicData>
            </a:graphic>
          </wp:anchor>
        </w:drawing>
      </w:r>
    </w:p>
    <w:p w14:paraId="1821540E">
      <w:pPr>
        <w:pStyle w:val="14"/>
        <w:keepNext w:val="0"/>
        <w:keepLines w:val="0"/>
        <w:pageBreakBefore w:val="0"/>
        <w:widowControl w:val="0"/>
        <w:kinsoku/>
        <w:wordWrap/>
        <w:topLinePunct w:val="0"/>
        <w:autoSpaceDE/>
        <w:autoSpaceDN/>
        <w:bidi w:val="0"/>
        <w:spacing w:line="560" w:lineRule="exact"/>
        <w:ind w:left="0" w:leftChars="0" w:firstLine="0" w:firstLineChars="0"/>
        <w:jc w:val="left"/>
        <w:textAlignment w:val="auto"/>
        <w:rPr>
          <w:rFonts w:hint="default" w:ascii="CESI宋体-GB2312" w:hAnsi="CESI宋体-GB2312" w:cs="Times New Roman"/>
          <w:color w:val="auto"/>
          <w:sz w:val="32"/>
          <w:highlight w:val="none"/>
          <w:lang w:val="en-US" w:eastAsia="zh-CN"/>
        </w:rPr>
      </w:pPr>
    </w:p>
    <w:p w14:paraId="21FD9144">
      <w:pPr>
        <w:pStyle w:val="14"/>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jc w:val="left"/>
        <w:textAlignment w:val="auto"/>
        <w:rPr>
          <w:rFonts w:hint="default"/>
          <w:color w:val="auto"/>
          <w:highlight w:val="none"/>
          <w:lang w:val="en-US" w:eastAsia="zh-CN"/>
        </w:rPr>
      </w:pPr>
    </w:p>
    <w:p w14:paraId="007DB97A">
      <w:pPr>
        <w:pStyle w:val="42"/>
        <w:ind w:left="0" w:leftChars="0" w:firstLine="0" w:firstLineChars="0"/>
        <w:rPr>
          <w:rFonts w:hint="eastAsia" w:ascii="宋体" w:hAnsi="宋体" w:eastAsia="方正黑体_GBK" w:cs="方正黑体_GBK"/>
          <w:color w:val="auto"/>
          <w:spacing w:val="0"/>
          <w:sz w:val="32"/>
          <w:szCs w:val="32"/>
          <w:highlight w:val="none"/>
          <w:lang w:val="en-US" w:eastAsia="zh-CN"/>
        </w:rPr>
      </w:pPr>
    </w:p>
    <w:p w14:paraId="16A2F204">
      <w:pPr>
        <w:rPr>
          <w:rFonts w:hint="eastAsia" w:ascii="宋体" w:hAnsi="宋体" w:eastAsia="方正黑体_GBK" w:cs="方正黑体_GBK"/>
          <w:color w:val="auto"/>
          <w:spacing w:val="0"/>
          <w:sz w:val="32"/>
          <w:szCs w:val="32"/>
          <w:highlight w:val="none"/>
          <w:lang w:val="en-US" w:eastAsia="zh-CN"/>
        </w:rPr>
      </w:pPr>
      <w:r>
        <w:rPr>
          <w:rFonts w:hint="eastAsia" w:ascii="宋体" w:hAnsi="宋体" w:eastAsia="方正黑体_GBK" w:cs="方正黑体_GBK"/>
          <w:color w:val="auto"/>
          <w:spacing w:val="0"/>
          <w:sz w:val="32"/>
          <w:szCs w:val="32"/>
          <w:highlight w:val="none"/>
          <w:lang w:val="en-US" w:eastAsia="zh-CN"/>
        </w:rPr>
        <w:br w:type="page"/>
      </w:r>
    </w:p>
    <w:p w14:paraId="555E62E1">
      <w:pPr>
        <w:pStyle w:val="42"/>
        <w:ind w:left="0" w:leftChars="0" w:firstLine="0" w:firstLineChars="0"/>
        <w:rPr>
          <w:rFonts w:hint="eastAsia" w:ascii="黑体" w:hAnsi="黑体" w:eastAsia="黑体" w:cs="黑体"/>
          <w:color w:val="auto"/>
          <w:spacing w:val="0"/>
          <w:sz w:val="32"/>
          <w:szCs w:val="32"/>
          <w:highlight w:val="none"/>
          <w:lang w:val="en-US" w:eastAsia="zh-CN"/>
        </w:rPr>
      </w:pPr>
      <w:r>
        <w:rPr>
          <w:rFonts w:hint="eastAsia" w:ascii="黑体" w:hAnsi="黑体" w:eastAsia="黑体" w:cs="黑体"/>
          <w:color w:val="auto"/>
          <w:spacing w:val="0"/>
          <w:sz w:val="32"/>
          <w:szCs w:val="32"/>
          <w:highlight w:val="none"/>
          <w:lang w:val="en-US" w:eastAsia="zh-CN"/>
        </w:rPr>
        <w:t>附件５</w:t>
      </w:r>
    </w:p>
    <w:p w14:paraId="7CD0F233">
      <w:pPr>
        <w:pStyle w:val="42"/>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textAlignment w:val="auto"/>
        <w:rPr>
          <w:rFonts w:hint="eastAsia" w:ascii="黑体" w:hAnsi="黑体" w:eastAsia="黑体" w:cs="黑体"/>
          <w:color w:val="auto"/>
          <w:spacing w:val="0"/>
          <w:sz w:val="32"/>
          <w:szCs w:val="32"/>
          <w:highlight w:val="none"/>
          <w:lang w:val="en-US" w:eastAsia="zh-CN"/>
        </w:rPr>
      </w:pPr>
    </w:p>
    <w:p w14:paraId="50450E26">
      <w:pPr>
        <w:pStyle w:val="42"/>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rPr>
          <w:rFonts w:hint="eastAsia" w:ascii="方正小标宋_GBK" w:hAnsi="方正小标宋_GBK" w:eastAsia="方正小标宋_GBK" w:cs="方正小标宋_GBK"/>
          <w:color w:val="auto"/>
          <w:spacing w:val="0"/>
          <w:sz w:val="36"/>
          <w:szCs w:val="36"/>
          <w:highlight w:val="none"/>
          <w:lang w:eastAsia="zh-CN"/>
        </w:rPr>
      </w:pPr>
      <w:r>
        <w:rPr>
          <w:rFonts w:hint="eastAsia" w:ascii="方正小标宋_GBK" w:hAnsi="方正小标宋_GBK" w:eastAsia="方正小标宋_GBK" w:cs="方正小标宋_GBK"/>
          <w:color w:val="auto"/>
          <w:spacing w:val="0"/>
          <w:sz w:val="40"/>
          <w:szCs w:val="40"/>
          <w:highlight w:val="none"/>
          <w:lang w:eastAsia="zh-CN"/>
        </w:rPr>
        <w:t>山东省外国人来华工作“一件事”申请表（试行）</w:t>
      </w:r>
    </w:p>
    <w:p w14:paraId="50573BBC">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方正楷体_GBK" w:cs="Times New Roman"/>
          <w:color w:val="auto"/>
          <w:spacing w:val="0"/>
          <w:sz w:val="22"/>
          <w:szCs w:val="22"/>
          <w:highlight w:val="none"/>
          <w:lang w:val="en-US" w:eastAsia="zh-CN"/>
        </w:rPr>
      </w:pPr>
      <w:r>
        <w:rPr>
          <w:rFonts w:ascii="Times New Roman" w:hAnsi="Times New Roman" w:eastAsia="方正楷体_GBK" w:cs="Times New Roman"/>
          <w:color w:val="auto"/>
          <w:spacing w:val="0"/>
          <w:sz w:val="22"/>
          <w:szCs w:val="22"/>
          <w:highlight w:val="none"/>
          <w:lang w:eastAsia="zh-CN"/>
        </w:rPr>
        <w:t>“</w:t>
      </w:r>
      <w:r>
        <w:rPr>
          <w:rFonts w:hint="eastAsia" w:ascii="Times New Roman" w:hAnsi="Times New Roman" w:eastAsia="方正楷体_GBK" w:cs="Times New Roman"/>
          <w:color w:val="auto"/>
          <w:spacing w:val="0"/>
          <w:sz w:val="22"/>
          <w:szCs w:val="22"/>
          <w:highlight w:val="none"/>
          <w:lang w:eastAsia="zh-CN"/>
        </w:rPr>
        <w:t>One-Stop Service</w:t>
      </w:r>
      <w:r>
        <w:rPr>
          <w:rFonts w:ascii="Times New Roman" w:hAnsi="Times New Roman" w:eastAsia="方正楷体_GBK" w:cs="Times New Roman"/>
          <w:color w:val="auto"/>
          <w:spacing w:val="0"/>
          <w:sz w:val="22"/>
          <w:szCs w:val="22"/>
          <w:highlight w:val="none"/>
          <w:lang w:eastAsia="zh-CN"/>
        </w:rPr>
        <w:t>”</w:t>
      </w:r>
      <w:r>
        <w:rPr>
          <w:rFonts w:hint="eastAsia" w:ascii="Times New Roman" w:hAnsi="Times New Roman" w:eastAsia="方正楷体_GBK" w:cs="Times New Roman"/>
          <w:color w:val="auto"/>
          <w:spacing w:val="0"/>
          <w:sz w:val="22"/>
          <w:szCs w:val="22"/>
          <w:highlight w:val="none"/>
          <w:lang w:eastAsia="zh-CN"/>
        </w:rPr>
        <w:t xml:space="preserve"> Application Form for Foreigners working in </w:t>
      </w:r>
      <w:r>
        <w:rPr>
          <w:rFonts w:hint="default" w:ascii="Times New Roman" w:hAnsi="Times New Roman" w:eastAsia="方正楷体_GBK" w:cs="Times New Roman"/>
          <w:color w:val="auto"/>
          <w:spacing w:val="0"/>
          <w:sz w:val="22"/>
          <w:szCs w:val="22"/>
          <w:highlight w:val="none"/>
          <w:lang w:val="en" w:eastAsia="zh-CN"/>
        </w:rPr>
        <w:t>Shandong</w:t>
      </w:r>
      <w:r>
        <w:rPr>
          <w:rFonts w:hint="default" w:ascii="Times New Roman" w:hAnsi="Times New Roman" w:eastAsia="方正楷体_GBK" w:cs="Times New Roman"/>
          <w:color w:val="auto"/>
          <w:spacing w:val="0"/>
          <w:sz w:val="22"/>
          <w:szCs w:val="22"/>
          <w:highlight w:val="none"/>
          <w:lang w:val="en-US" w:eastAsia="zh-CN"/>
        </w:rPr>
        <w:t xml:space="preserve"> Province of China (Trail)</w:t>
      </w:r>
    </w:p>
    <w:p w14:paraId="0141D892">
      <w:pPr>
        <w:pStyle w:val="2"/>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color w:val="auto"/>
          <w:lang w:val="en-US" w:eastAsia="zh-CN"/>
        </w:rPr>
      </w:pPr>
    </w:p>
    <w:tbl>
      <w:tblPr>
        <w:tblStyle w:val="17"/>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305"/>
        <w:gridCol w:w="943"/>
        <w:gridCol w:w="912"/>
        <w:gridCol w:w="204"/>
        <w:gridCol w:w="566"/>
        <w:gridCol w:w="1390"/>
        <w:gridCol w:w="235"/>
        <w:gridCol w:w="1927"/>
      </w:tblGrid>
      <w:tr w14:paraId="777F7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8642" w:type="dxa"/>
            <w:gridSpan w:val="9"/>
            <w:vAlign w:val="center"/>
          </w:tcPr>
          <w:p w14:paraId="34336AF3">
            <w:pPr>
              <w:keepNext w:val="0"/>
              <w:keepLines w:val="0"/>
              <w:pageBreakBefore w:val="0"/>
              <w:widowControl w:val="0"/>
              <w:numPr>
                <w:ilvl w:val="0"/>
                <w:numId w:val="0"/>
              </w:numPr>
              <w:kinsoku/>
              <w:wordWrap/>
              <w:overflowPunct w:val="0"/>
              <w:topLinePunct w:val="0"/>
              <w:autoSpaceDE/>
              <w:autoSpaceDN/>
              <w:bidi w:val="0"/>
              <w:adjustRightInd w:val="0"/>
              <w:snapToGrid w:val="0"/>
              <w:spacing w:line="300" w:lineRule="exact"/>
              <w:ind w:firstLine="0" w:firstLineChars="0"/>
              <w:jc w:val="both"/>
              <w:textAlignment w:val="auto"/>
              <w:rPr>
                <w:rFonts w:hint="eastAsia" w:ascii="方正楷体_GBK" w:hAnsi="方正楷体_GBK" w:eastAsia="方正楷体_GBK" w:cs="方正楷体_GBK"/>
                <w:color w:val="auto"/>
                <w:spacing w:val="0"/>
                <w:sz w:val="24"/>
                <w:szCs w:val="24"/>
                <w:highlight w:val="none"/>
                <w:lang w:eastAsia="zh-CN"/>
              </w:rPr>
            </w:pPr>
            <w:r>
              <w:rPr>
                <w:rFonts w:hint="eastAsia" w:ascii="方正楷体_GBK" w:hAnsi="方正楷体_GBK" w:eastAsia="方正楷体_GBK" w:cs="方正楷体_GBK"/>
                <w:color w:val="auto"/>
                <w:spacing w:val="0"/>
                <w:sz w:val="24"/>
                <w:szCs w:val="24"/>
                <w:highlight w:val="none"/>
                <w:lang w:eastAsia="zh-CN"/>
              </w:rPr>
              <w:t>办理须知</w:t>
            </w:r>
            <w:r>
              <w:rPr>
                <w:rFonts w:hint="default" w:ascii="Times New Roman" w:hAnsi="Times New Roman" w:eastAsia="方正楷体_GBK" w:cs="Times New Roman"/>
                <w:color w:val="auto"/>
                <w:spacing w:val="0"/>
                <w:sz w:val="24"/>
                <w:szCs w:val="24"/>
                <w:highlight w:val="none"/>
                <w:lang w:eastAsia="zh-CN"/>
              </w:rPr>
              <w:t>Instructions for Application</w:t>
            </w:r>
            <w:r>
              <w:rPr>
                <w:rFonts w:hint="eastAsia" w:ascii="方正楷体_GBK" w:hAnsi="方正楷体_GBK" w:eastAsia="方正楷体_GBK" w:cs="方正楷体_GBK"/>
                <w:color w:val="auto"/>
                <w:spacing w:val="0"/>
                <w:sz w:val="24"/>
                <w:szCs w:val="24"/>
                <w:highlight w:val="none"/>
                <w:lang w:eastAsia="zh-CN"/>
              </w:rPr>
              <w:t>：</w:t>
            </w:r>
          </w:p>
          <w:p w14:paraId="5B402023">
            <w:pPr>
              <w:keepNext w:val="0"/>
              <w:keepLines w:val="0"/>
              <w:pageBreakBefore w:val="0"/>
              <w:widowControl w:val="0"/>
              <w:numPr>
                <w:ilvl w:val="0"/>
                <w:numId w:val="0"/>
              </w:numPr>
              <w:kinsoku/>
              <w:wordWrap/>
              <w:overflowPunct w:val="0"/>
              <w:topLinePunct w:val="0"/>
              <w:autoSpaceDE/>
              <w:autoSpaceDN/>
              <w:bidi w:val="0"/>
              <w:adjustRightInd w:val="0"/>
              <w:snapToGrid w:val="0"/>
              <w:spacing w:line="320" w:lineRule="exact"/>
              <w:ind w:firstLine="480" w:firstLineChars="200"/>
              <w:jc w:val="both"/>
              <w:textAlignment w:val="auto"/>
              <w:rPr>
                <w:rFonts w:hint="default"/>
                <w:color w:val="auto"/>
                <w:spacing w:val="0"/>
                <w:sz w:val="24"/>
                <w:szCs w:val="24"/>
                <w:highlight w:val="none"/>
                <w:u w:val="none"/>
                <w:lang w:val="en-US" w:eastAsia="zh-CN"/>
              </w:rPr>
            </w:pPr>
            <w:r>
              <w:rPr>
                <w:rFonts w:hint="default" w:ascii="宋体" w:hAnsi="宋体" w:eastAsia="方正仿宋_GBK" w:cs="方正仿宋_GBK"/>
                <w:b w:val="0"/>
                <w:bCs w:val="0"/>
                <w:caps w:val="0"/>
                <w:color w:val="auto"/>
                <w:spacing w:val="0"/>
                <w:sz w:val="24"/>
                <w:szCs w:val="24"/>
                <w:highlight w:val="none"/>
                <w:u w:val="none"/>
                <w:lang w:val="en" w:eastAsia="zh-CN"/>
              </w:rPr>
              <w:t>1</w:t>
            </w:r>
            <w:r>
              <w:rPr>
                <w:rFonts w:hint="eastAsia" w:ascii="宋体" w:hAnsi="宋体" w:eastAsia="方正仿宋_GBK" w:cs="方正仿宋_GBK"/>
                <w:b w:val="0"/>
                <w:bCs w:val="0"/>
                <w:caps w:val="0"/>
                <w:color w:val="auto"/>
                <w:spacing w:val="0"/>
                <w:sz w:val="24"/>
                <w:szCs w:val="24"/>
                <w:highlight w:val="none"/>
                <w:u w:val="none"/>
                <w:lang w:val="en" w:eastAsia="zh-CN"/>
              </w:rPr>
              <w:t>.</w:t>
            </w:r>
            <w:r>
              <w:rPr>
                <w:rFonts w:hint="eastAsia" w:ascii="宋体" w:hAnsi="宋体" w:eastAsia="方正仿宋_GBK" w:cs="方正仿宋_GBK"/>
                <w:b w:val="0"/>
                <w:bCs w:val="0"/>
                <w:caps w:val="0"/>
                <w:color w:val="auto"/>
                <w:spacing w:val="0"/>
                <w:sz w:val="24"/>
                <w:szCs w:val="24"/>
                <w:highlight w:val="none"/>
                <w:u w:val="none"/>
                <w:lang w:val="en-US" w:eastAsia="zh-CN"/>
              </w:rPr>
              <w:t>根据《中华人民共和国外国人入境出境管理条例》有关规定，外国人申请办理工作类居留证件签发/变更/延期，应当提交工作许可等证明材料，本人到用人单位所在地市级公安机关出入境管理机构窗口线下申请办理相关手续。</w:t>
            </w:r>
          </w:p>
          <w:p w14:paraId="46459A48">
            <w:pPr>
              <w:keepNext w:val="0"/>
              <w:keepLines w:val="0"/>
              <w:pageBreakBefore w:val="0"/>
              <w:widowControl w:val="0"/>
              <w:numPr>
                <w:ilvl w:val="0"/>
                <w:numId w:val="0"/>
              </w:numPr>
              <w:kinsoku/>
              <w:wordWrap/>
              <w:overflowPunct w:val="0"/>
              <w:topLinePunct w:val="0"/>
              <w:autoSpaceDE/>
              <w:autoSpaceDN/>
              <w:bidi w:val="0"/>
              <w:adjustRightInd w:val="0"/>
              <w:snapToGrid w:val="0"/>
              <w:spacing w:line="320" w:lineRule="exact"/>
              <w:ind w:firstLine="480" w:firstLineChars="200"/>
              <w:jc w:val="both"/>
              <w:textAlignment w:val="auto"/>
              <w:rPr>
                <w:rFonts w:hint="default" w:ascii="Times New Roman" w:hAnsi="Times New Roman" w:eastAsia="方正楷体_GBK" w:cs="Times New Roman"/>
                <w:color w:val="auto"/>
                <w:spacing w:val="0"/>
                <w:sz w:val="24"/>
                <w:szCs w:val="24"/>
                <w:highlight w:val="none"/>
                <w:lang w:val="en-US" w:eastAsia="zh-CN"/>
              </w:rPr>
            </w:pPr>
            <w:r>
              <w:rPr>
                <w:rFonts w:hint="eastAsia" w:ascii="Times New Roman" w:hAnsi="Times New Roman" w:eastAsia="方正楷体_GBK" w:cs="Times New Roman"/>
                <w:color w:val="auto"/>
                <w:spacing w:val="0"/>
                <w:sz w:val="24"/>
                <w:szCs w:val="24"/>
                <w:highlight w:val="none"/>
                <w:lang w:val="en-US" w:eastAsia="zh-CN"/>
              </w:rPr>
              <w:t xml:space="preserve">According to the relevant provisions of the </w:t>
            </w:r>
            <w:r>
              <w:rPr>
                <w:rFonts w:hint="eastAsia" w:ascii="Times New Roman" w:hAnsi="Times New Roman" w:eastAsia="方正楷体_GBK" w:cs="Times New Roman"/>
                <w:i/>
                <w:iCs/>
                <w:color w:val="auto"/>
                <w:spacing w:val="0"/>
                <w:sz w:val="24"/>
                <w:szCs w:val="24"/>
                <w:highlight w:val="none"/>
                <w:lang w:val="en-US" w:eastAsia="zh-CN"/>
              </w:rPr>
              <w:t>Regulations of the People's Republic of China on the Administration of the Entry and Exit of Foreigners</w:t>
            </w:r>
            <w:r>
              <w:rPr>
                <w:rFonts w:hint="eastAsia" w:ascii="Times New Roman" w:hAnsi="Times New Roman" w:eastAsia="方正楷体_GBK" w:cs="Times New Roman"/>
                <w:color w:val="auto"/>
                <w:spacing w:val="0"/>
                <w:sz w:val="24"/>
                <w:szCs w:val="24"/>
                <w:highlight w:val="none"/>
                <w:lang w:val="en-US" w:eastAsia="zh-CN"/>
              </w:rPr>
              <w:t>, a foreigner applying for the issuance/change/extension of residence permit for work shall submit such certification documents as a work permit, go through the relevant formalities in person with the offline window of the exit and entry administration authority of the public security organ at the prefecture level where the employer is located.</w:t>
            </w:r>
          </w:p>
          <w:p w14:paraId="1D3E3F2F">
            <w:pPr>
              <w:keepNext w:val="0"/>
              <w:keepLines w:val="0"/>
              <w:pageBreakBefore w:val="0"/>
              <w:widowControl w:val="0"/>
              <w:numPr>
                <w:ilvl w:val="0"/>
                <w:numId w:val="0"/>
              </w:numPr>
              <w:kinsoku/>
              <w:wordWrap/>
              <w:overflowPunct w:val="0"/>
              <w:topLinePunct w:val="0"/>
              <w:autoSpaceDE/>
              <w:autoSpaceDN/>
              <w:bidi w:val="0"/>
              <w:adjustRightInd w:val="0"/>
              <w:snapToGrid w:val="0"/>
              <w:spacing w:line="320" w:lineRule="exact"/>
              <w:ind w:firstLine="480" w:firstLineChars="200"/>
              <w:jc w:val="both"/>
              <w:textAlignment w:val="auto"/>
              <w:rPr>
                <w:rFonts w:hint="eastAsia" w:ascii="宋体" w:hAnsi="宋体" w:eastAsia="方正仿宋_GBK" w:cs="方正仿宋_GBK"/>
                <w:b w:val="0"/>
                <w:bCs w:val="0"/>
                <w:caps w:val="0"/>
                <w:color w:val="auto"/>
                <w:spacing w:val="0"/>
                <w:sz w:val="24"/>
                <w:szCs w:val="24"/>
                <w:highlight w:val="none"/>
                <w:u w:val="none"/>
                <w:lang w:val="en-US" w:eastAsia="zh-CN"/>
              </w:rPr>
            </w:pPr>
            <w:r>
              <w:rPr>
                <w:rFonts w:hint="eastAsia" w:ascii="宋体" w:hAnsi="宋体" w:eastAsia="方正仿宋_GBK" w:cs="方正仿宋_GBK"/>
                <w:b w:val="0"/>
                <w:bCs w:val="0"/>
                <w:caps w:val="0"/>
                <w:color w:val="auto"/>
                <w:spacing w:val="0"/>
                <w:sz w:val="24"/>
                <w:szCs w:val="24"/>
                <w:highlight w:val="none"/>
                <w:u w:val="none"/>
                <w:lang w:val="en-US" w:eastAsia="zh-CN"/>
              </w:rPr>
              <w:t>2</w:t>
            </w:r>
            <w:r>
              <w:rPr>
                <w:rFonts w:hint="default" w:ascii="宋体" w:hAnsi="宋体" w:eastAsia="方正仿宋_GBK" w:cs="方正仿宋_GBK"/>
                <w:b w:val="0"/>
                <w:bCs w:val="0"/>
                <w:caps w:val="0"/>
                <w:color w:val="auto"/>
                <w:spacing w:val="0"/>
                <w:sz w:val="24"/>
                <w:szCs w:val="24"/>
                <w:highlight w:val="none"/>
                <w:u w:val="none"/>
                <w:lang w:val="en" w:eastAsia="zh-CN"/>
              </w:rPr>
              <w:t>.</w:t>
            </w:r>
            <w:r>
              <w:rPr>
                <w:rFonts w:hint="eastAsia" w:ascii="宋体" w:hAnsi="宋体" w:eastAsia="方正仿宋_GBK" w:cs="方正仿宋_GBK"/>
                <w:b w:val="0"/>
                <w:bCs w:val="0"/>
                <w:caps w:val="0"/>
                <w:color w:val="auto"/>
                <w:spacing w:val="0"/>
                <w:sz w:val="24"/>
                <w:szCs w:val="24"/>
                <w:highlight w:val="none"/>
                <w:u w:val="none"/>
                <w:lang w:val="en-US" w:eastAsia="zh-CN"/>
              </w:rPr>
              <w:t>外国人来华工作许可签发/变更/延期、电子社保卡注册申领、社会保险登记、职称评审等事项全流程通过线上申请办理。</w:t>
            </w:r>
          </w:p>
          <w:p w14:paraId="0F426542">
            <w:pPr>
              <w:keepNext w:val="0"/>
              <w:keepLines w:val="0"/>
              <w:pageBreakBefore w:val="0"/>
              <w:widowControl w:val="0"/>
              <w:numPr>
                <w:ilvl w:val="0"/>
                <w:numId w:val="0"/>
              </w:numPr>
              <w:kinsoku/>
              <w:wordWrap/>
              <w:overflowPunct w:val="0"/>
              <w:topLinePunct w:val="0"/>
              <w:autoSpaceDE/>
              <w:autoSpaceDN/>
              <w:bidi w:val="0"/>
              <w:adjustRightInd w:val="0"/>
              <w:snapToGrid w:val="0"/>
              <w:spacing w:line="320" w:lineRule="exact"/>
              <w:ind w:firstLine="480" w:firstLineChars="200"/>
              <w:jc w:val="both"/>
              <w:textAlignment w:val="auto"/>
              <w:rPr>
                <w:rFonts w:hint="default" w:ascii="宋体" w:hAnsi="宋体" w:eastAsia="方正仿宋_GBK" w:cs="方正仿宋_GBK"/>
                <w:b w:val="0"/>
                <w:bCs w:val="0"/>
                <w:caps w:val="0"/>
                <w:color w:val="auto"/>
                <w:spacing w:val="0"/>
                <w:sz w:val="24"/>
                <w:szCs w:val="24"/>
                <w:highlight w:val="none"/>
                <w:u w:val="none"/>
                <w:lang w:val="en-US" w:eastAsia="zh-CN"/>
              </w:rPr>
            </w:pPr>
            <w:r>
              <w:rPr>
                <w:rFonts w:hint="eastAsia" w:ascii="Times New Roman" w:hAnsi="Times New Roman" w:eastAsia="方正楷体_GBK" w:cs="Times New Roman"/>
                <w:color w:val="auto"/>
                <w:spacing w:val="0"/>
                <w:sz w:val="24"/>
                <w:szCs w:val="24"/>
                <w:highlight w:val="none"/>
                <w:lang w:val="en-US" w:eastAsia="zh-CN"/>
              </w:rPr>
              <w:t xml:space="preserve">The whole process of </w:t>
            </w:r>
            <w:r>
              <w:rPr>
                <w:rFonts w:hint="default" w:ascii="Times New Roman" w:hAnsi="Times New Roman" w:eastAsia="方正楷体_GBK" w:cs="Times New Roman"/>
                <w:color w:val="auto"/>
                <w:spacing w:val="0"/>
                <w:sz w:val="24"/>
                <w:szCs w:val="24"/>
                <w:highlight w:val="none"/>
                <w:lang w:val="en-US" w:eastAsia="zh-CN"/>
              </w:rPr>
              <w:t>items</w:t>
            </w:r>
            <w:r>
              <w:rPr>
                <w:rFonts w:hint="eastAsia" w:eastAsia="方正楷体_GBK" w:cs="Times New Roman"/>
                <w:color w:val="auto"/>
                <w:spacing w:val="0"/>
                <w:sz w:val="24"/>
                <w:szCs w:val="24"/>
                <w:highlight w:val="none"/>
                <w:lang w:val="en-US" w:eastAsia="zh-CN"/>
              </w:rPr>
              <w:t xml:space="preserve"> </w:t>
            </w:r>
            <w:r>
              <w:rPr>
                <w:rFonts w:hint="eastAsia" w:ascii="Times New Roman" w:hAnsi="Times New Roman" w:eastAsia="方正楷体_GBK" w:cs="Times New Roman"/>
                <w:color w:val="auto"/>
                <w:spacing w:val="0"/>
                <w:sz w:val="24"/>
                <w:szCs w:val="24"/>
                <w:highlight w:val="none"/>
                <w:lang w:val="en-US" w:eastAsia="zh-CN"/>
              </w:rPr>
              <w:t>such as the issuance/change/extension of foreigner</w:t>
            </w:r>
            <w:r>
              <w:rPr>
                <w:rFonts w:hint="default" w:eastAsia="方正楷体_GBK" w:cs="Times New Roman"/>
                <w:color w:val="auto"/>
                <w:spacing w:val="0"/>
                <w:sz w:val="24"/>
                <w:szCs w:val="24"/>
                <w:highlight w:val="none"/>
                <w:lang w:val="en-US" w:eastAsia="zh-CN"/>
              </w:rPr>
              <w:t>’</w:t>
            </w:r>
            <w:r>
              <w:rPr>
                <w:rFonts w:hint="eastAsia" w:ascii="Times New Roman" w:hAnsi="Times New Roman" w:eastAsia="方正楷体_GBK" w:cs="Times New Roman"/>
                <w:color w:val="auto"/>
                <w:spacing w:val="0"/>
                <w:sz w:val="24"/>
                <w:szCs w:val="24"/>
                <w:highlight w:val="none"/>
                <w:lang w:val="en-US" w:eastAsia="zh-CN"/>
              </w:rPr>
              <w:t>s work permit, electronic social security card</w:t>
            </w:r>
            <w:r>
              <w:rPr>
                <w:rFonts w:hint="eastAsia" w:eastAsia="方正楷体_GBK" w:cs="Times New Roman"/>
                <w:color w:val="auto"/>
                <w:spacing w:val="0"/>
                <w:sz w:val="24"/>
                <w:szCs w:val="24"/>
                <w:highlight w:val="none"/>
                <w:lang w:val="en-US" w:eastAsia="zh-CN"/>
              </w:rPr>
              <w:t xml:space="preserve"> </w:t>
            </w:r>
            <w:r>
              <w:rPr>
                <w:rFonts w:hint="default" w:ascii="Times New Roman" w:hAnsi="Times New Roman" w:eastAsia="方正楷体_GBK" w:cs="Times New Roman"/>
                <w:color w:val="auto"/>
                <w:spacing w:val="0"/>
                <w:sz w:val="24"/>
                <w:szCs w:val="24"/>
                <w:highlight w:val="none"/>
                <w:lang w:val="en-US" w:eastAsia="zh-CN"/>
              </w:rPr>
              <w:t xml:space="preserve">registration and obtaining, </w:t>
            </w:r>
            <w:r>
              <w:rPr>
                <w:rFonts w:hint="eastAsia" w:ascii="Times New Roman" w:hAnsi="Times New Roman" w:eastAsia="方正楷体_GBK" w:cs="Times New Roman"/>
                <w:color w:val="auto"/>
                <w:spacing w:val="0"/>
                <w:sz w:val="24"/>
                <w:szCs w:val="24"/>
                <w:highlight w:val="none"/>
                <w:lang w:val="en-US" w:eastAsia="zh-CN"/>
              </w:rPr>
              <w:t>social insurance registration , and professional title evaluation shall be applied for online.</w:t>
            </w:r>
          </w:p>
          <w:p w14:paraId="67D8F694">
            <w:pPr>
              <w:keepNext w:val="0"/>
              <w:keepLines w:val="0"/>
              <w:pageBreakBefore w:val="0"/>
              <w:widowControl w:val="0"/>
              <w:numPr>
                <w:ilvl w:val="0"/>
                <w:numId w:val="0"/>
              </w:numPr>
              <w:kinsoku/>
              <w:wordWrap/>
              <w:overflowPunct w:val="0"/>
              <w:topLinePunct w:val="0"/>
              <w:autoSpaceDE/>
              <w:autoSpaceDN/>
              <w:bidi w:val="0"/>
              <w:adjustRightInd w:val="0"/>
              <w:snapToGrid w:val="0"/>
              <w:spacing w:line="320" w:lineRule="exact"/>
              <w:ind w:firstLine="480" w:firstLineChars="200"/>
              <w:jc w:val="both"/>
              <w:textAlignment w:val="auto"/>
              <w:rPr>
                <w:rFonts w:hint="eastAsia" w:ascii="宋体" w:hAnsi="宋体" w:eastAsia="方正仿宋_GBK" w:cs="方正仿宋_GBK"/>
                <w:b w:val="0"/>
                <w:bCs w:val="0"/>
                <w:caps w:val="0"/>
                <w:snapToGrid w:val="0"/>
                <w:color w:val="auto"/>
                <w:spacing w:val="0"/>
                <w:kern w:val="0"/>
                <w:sz w:val="24"/>
                <w:szCs w:val="24"/>
                <w:highlight w:val="none"/>
                <w:u w:val="none"/>
                <w:lang w:val="en-US" w:eastAsia="zh-CN" w:bidi="ar-SA"/>
              </w:rPr>
            </w:pPr>
            <w:r>
              <w:rPr>
                <w:rFonts w:hint="eastAsia" w:ascii="宋体" w:hAnsi="宋体" w:eastAsia="方正仿宋_GBK" w:cs="方正仿宋_GBK"/>
                <w:b w:val="0"/>
                <w:bCs w:val="0"/>
                <w:caps w:val="0"/>
                <w:color w:val="auto"/>
                <w:spacing w:val="0"/>
                <w:sz w:val="24"/>
                <w:szCs w:val="24"/>
                <w:highlight w:val="none"/>
                <w:u w:val="none"/>
                <w:lang w:val="en-US" w:eastAsia="zh-CN"/>
              </w:rPr>
              <w:t>3</w:t>
            </w:r>
            <w:r>
              <w:rPr>
                <w:rFonts w:hint="default" w:ascii="宋体" w:hAnsi="宋体" w:eastAsia="方正仿宋_GBK" w:cs="方正仿宋_GBK"/>
                <w:b w:val="0"/>
                <w:bCs w:val="0"/>
                <w:caps w:val="0"/>
                <w:color w:val="auto"/>
                <w:spacing w:val="0"/>
                <w:sz w:val="24"/>
                <w:szCs w:val="24"/>
                <w:highlight w:val="none"/>
                <w:u w:val="none"/>
                <w:lang w:val="en" w:eastAsia="zh-CN"/>
              </w:rPr>
              <w:t>.</w:t>
            </w:r>
            <w:r>
              <w:rPr>
                <w:rFonts w:hint="eastAsia" w:ascii="宋体" w:hAnsi="宋体" w:eastAsia="方正仿宋_GBK" w:cs="方正仿宋_GBK"/>
                <w:b w:val="0"/>
                <w:bCs w:val="0"/>
                <w:caps w:val="0"/>
                <w:color w:val="auto"/>
                <w:spacing w:val="0"/>
                <w:sz w:val="24"/>
                <w:szCs w:val="24"/>
                <w:highlight w:val="none"/>
                <w:u w:val="none"/>
                <w:lang w:val="en-US" w:eastAsia="zh-CN"/>
              </w:rPr>
              <w:t>申请办理外国人来华工作许可签发，建议同步选择办理外国人来华工作电子社保卡注册申领。</w:t>
            </w:r>
          </w:p>
          <w:p w14:paraId="4B2F9CFD">
            <w:pPr>
              <w:keepNext w:val="0"/>
              <w:keepLines w:val="0"/>
              <w:pageBreakBefore w:val="0"/>
              <w:widowControl w:val="0"/>
              <w:numPr>
                <w:ilvl w:val="0"/>
                <w:numId w:val="0"/>
              </w:numPr>
              <w:kinsoku/>
              <w:wordWrap/>
              <w:overflowPunct w:val="0"/>
              <w:topLinePunct w:val="0"/>
              <w:autoSpaceDE/>
              <w:autoSpaceDN/>
              <w:bidi w:val="0"/>
              <w:adjustRightInd w:val="0"/>
              <w:snapToGrid w:val="0"/>
              <w:spacing w:line="320" w:lineRule="exact"/>
              <w:ind w:firstLine="480" w:firstLineChars="200"/>
              <w:jc w:val="both"/>
              <w:textAlignment w:val="auto"/>
              <w:rPr>
                <w:rFonts w:hint="default" w:ascii="Times New Roman" w:hAnsi="Times New Roman" w:eastAsia="方正楷体_GBK" w:cs="Times New Roman"/>
                <w:color w:val="auto"/>
                <w:spacing w:val="0"/>
                <w:sz w:val="24"/>
                <w:szCs w:val="24"/>
                <w:highlight w:val="none"/>
                <w:lang w:val="en-US" w:eastAsia="zh-CN"/>
              </w:rPr>
            </w:pPr>
            <w:r>
              <w:rPr>
                <w:rFonts w:hint="eastAsia" w:ascii="Times New Roman" w:hAnsi="Times New Roman" w:eastAsia="方正楷体_GBK" w:cs="Times New Roman"/>
                <w:color w:val="auto"/>
                <w:spacing w:val="0"/>
                <w:sz w:val="24"/>
                <w:szCs w:val="24"/>
                <w:highlight w:val="none"/>
                <w:lang w:val="en-US" w:eastAsia="zh-CN"/>
              </w:rPr>
              <w:t>To apply for the issuance of foreigner</w:t>
            </w:r>
            <w:r>
              <w:rPr>
                <w:rFonts w:hint="default" w:eastAsia="方正楷体_GBK" w:cs="Times New Roman"/>
                <w:color w:val="auto"/>
                <w:spacing w:val="0"/>
                <w:sz w:val="24"/>
                <w:szCs w:val="24"/>
                <w:highlight w:val="none"/>
                <w:lang w:val="en-US" w:eastAsia="zh-CN"/>
              </w:rPr>
              <w:t>’</w:t>
            </w:r>
            <w:r>
              <w:rPr>
                <w:rFonts w:hint="eastAsia" w:ascii="Times New Roman" w:hAnsi="Times New Roman" w:eastAsia="方正楷体_GBK" w:cs="Times New Roman"/>
                <w:color w:val="auto"/>
                <w:spacing w:val="0"/>
                <w:sz w:val="24"/>
                <w:szCs w:val="24"/>
                <w:highlight w:val="none"/>
                <w:lang w:val="en-US" w:eastAsia="zh-CN"/>
              </w:rPr>
              <w:t xml:space="preserve">s work permit, it is recommended to choose to register and </w:t>
            </w:r>
            <w:r>
              <w:rPr>
                <w:rFonts w:hint="default" w:ascii="Times New Roman" w:hAnsi="Times New Roman" w:eastAsia="方正楷体_GBK" w:cs="Times New Roman"/>
                <w:color w:val="auto"/>
                <w:spacing w:val="0"/>
                <w:sz w:val="24"/>
                <w:szCs w:val="24"/>
                <w:highlight w:val="none"/>
                <w:lang w:val="en-US" w:eastAsia="zh-CN"/>
              </w:rPr>
              <w:t>obtain</w:t>
            </w:r>
            <w:r>
              <w:rPr>
                <w:rFonts w:hint="eastAsia" w:ascii="Times New Roman" w:hAnsi="Times New Roman" w:eastAsia="方正楷体_GBK" w:cs="Times New Roman"/>
                <w:color w:val="auto"/>
                <w:spacing w:val="0"/>
                <w:sz w:val="24"/>
                <w:szCs w:val="24"/>
                <w:highlight w:val="none"/>
                <w:lang w:val="en-US" w:eastAsia="zh-CN"/>
              </w:rPr>
              <w:t xml:space="preserve"> the electronic social security card for foreigners working in china.</w:t>
            </w:r>
          </w:p>
          <w:p w14:paraId="300CBBF9">
            <w:pPr>
              <w:keepNext w:val="0"/>
              <w:keepLines w:val="0"/>
              <w:pageBreakBefore w:val="0"/>
              <w:widowControl w:val="0"/>
              <w:numPr>
                <w:ilvl w:val="0"/>
                <w:numId w:val="0"/>
              </w:numPr>
              <w:kinsoku/>
              <w:wordWrap/>
              <w:overflowPunct w:val="0"/>
              <w:topLinePunct w:val="0"/>
              <w:autoSpaceDE/>
              <w:autoSpaceDN/>
              <w:bidi w:val="0"/>
              <w:adjustRightInd w:val="0"/>
              <w:snapToGrid w:val="0"/>
              <w:spacing w:line="320" w:lineRule="exact"/>
              <w:ind w:firstLine="480" w:firstLineChars="200"/>
              <w:jc w:val="both"/>
              <w:textAlignment w:val="auto"/>
              <w:rPr>
                <w:rFonts w:hint="eastAsia" w:ascii="宋体" w:hAnsi="宋体" w:eastAsia="方正仿宋_GBK" w:cs="方正仿宋_GBK"/>
                <w:b w:val="0"/>
                <w:bCs w:val="0"/>
                <w:caps w:val="0"/>
                <w:color w:val="auto"/>
                <w:spacing w:val="0"/>
                <w:sz w:val="24"/>
                <w:szCs w:val="24"/>
                <w:highlight w:val="none"/>
                <w:u w:val="none"/>
                <w:lang w:val="en-US" w:eastAsia="zh-CN"/>
              </w:rPr>
            </w:pPr>
            <w:r>
              <w:rPr>
                <w:rFonts w:hint="eastAsia" w:ascii="宋体" w:hAnsi="宋体" w:eastAsia="方正仿宋_GBK" w:cs="方正仿宋_GBK"/>
                <w:b w:val="0"/>
                <w:bCs w:val="0"/>
                <w:caps w:val="0"/>
                <w:snapToGrid w:val="0"/>
                <w:color w:val="auto"/>
                <w:spacing w:val="0"/>
                <w:kern w:val="0"/>
                <w:sz w:val="24"/>
                <w:szCs w:val="24"/>
                <w:highlight w:val="none"/>
                <w:u w:val="none"/>
                <w:lang w:val="en-US" w:eastAsia="zh-CN" w:bidi="ar-SA"/>
              </w:rPr>
              <w:t>4</w:t>
            </w:r>
            <w:r>
              <w:rPr>
                <w:rFonts w:hint="default" w:ascii="宋体" w:hAnsi="宋体" w:eastAsia="方正仿宋_GBK" w:cs="方正仿宋_GBK"/>
                <w:b w:val="0"/>
                <w:bCs w:val="0"/>
                <w:caps w:val="0"/>
                <w:snapToGrid w:val="0"/>
                <w:color w:val="auto"/>
                <w:spacing w:val="0"/>
                <w:kern w:val="0"/>
                <w:sz w:val="24"/>
                <w:szCs w:val="24"/>
                <w:highlight w:val="none"/>
                <w:u w:val="none"/>
                <w:lang w:val="en" w:eastAsia="zh-CN" w:bidi="ar-SA"/>
              </w:rPr>
              <w:t>.</w:t>
            </w:r>
            <w:r>
              <w:rPr>
                <w:rFonts w:hint="eastAsia" w:ascii="宋体" w:hAnsi="宋体" w:eastAsia="方正仿宋_GBK" w:cs="方正仿宋_GBK"/>
                <w:b w:val="0"/>
                <w:bCs w:val="0"/>
                <w:caps w:val="0"/>
                <w:snapToGrid w:val="0"/>
                <w:color w:val="auto"/>
                <w:spacing w:val="0"/>
                <w:kern w:val="0"/>
                <w:sz w:val="24"/>
                <w:szCs w:val="24"/>
                <w:highlight w:val="none"/>
                <w:u w:val="none"/>
                <w:lang w:val="en-US" w:eastAsia="zh-CN" w:bidi="ar-SA"/>
              </w:rPr>
              <w:t>申请办理外国人来华工作社会保险登记，用人单位需为国有企业、股份制企业、外商投资企业、外国企业驻地机构、城镇私营企业、非企业法人单位、机关事业单位等，且与被聘（录）用外国人建立了实质的劳动关系。</w:t>
            </w:r>
          </w:p>
          <w:p w14:paraId="0D6FC555">
            <w:pPr>
              <w:keepNext w:val="0"/>
              <w:keepLines w:val="0"/>
              <w:pageBreakBefore w:val="0"/>
              <w:widowControl w:val="0"/>
              <w:numPr>
                <w:ilvl w:val="0"/>
                <w:numId w:val="0"/>
              </w:numPr>
              <w:kinsoku/>
              <w:wordWrap/>
              <w:overflowPunct w:val="0"/>
              <w:topLinePunct w:val="0"/>
              <w:autoSpaceDE/>
              <w:autoSpaceDN/>
              <w:bidi w:val="0"/>
              <w:adjustRightInd w:val="0"/>
              <w:snapToGrid w:val="0"/>
              <w:spacing w:line="320" w:lineRule="exact"/>
              <w:ind w:firstLine="480" w:firstLineChars="200"/>
              <w:jc w:val="both"/>
              <w:textAlignment w:val="auto"/>
              <w:rPr>
                <w:rFonts w:hint="default" w:ascii="Times New Roman" w:hAnsi="Times New Roman" w:eastAsia="方正楷体_GBK" w:cs="Times New Roman"/>
                <w:color w:val="auto"/>
                <w:spacing w:val="0"/>
                <w:sz w:val="24"/>
                <w:szCs w:val="24"/>
                <w:highlight w:val="none"/>
                <w:lang w:val="en-US" w:eastAsia="zh-CN"/>
              </w:rPr>
            </w:pPr>
            <w:r>
              <w:rPr>
                <w:rFonts w:hint="eastAsia" w:ascii="Times New Roman" w:hAnsi="Times New Roman" w:eastAsia="方正楷体_GBK" w:cs="Times New Roman"/>
                <w:color w:val="auto"/>
                <w:spacing w:val="0"/>
                <w:sz w:val="24"/>
                <w:szCs w:val="24"/>
                <w:highlight w:val="none"/>
                <w:lang w:val="en-US" w:eastAsia="zh-CN"/>
              </w:rPr>
              <w:t>To apply for the social insurance registration for foreigners working in China</w:t>
            </w:r>
            <w:r>
              <w:rPr>
                <w:rFonts w:hint="eastAsia" w:eastAsia="方正楷体_GBK" w:cs="Times New Roman"/>
                <w:color w:val="auto"/>
                <w:spacing w:val="0"/>
                <w:sz w:val="24"/>
                <w:szCs w:val="24"/>
                <w:highlight w:val="none"/>
                <w:lang w:val="en-US" w:eastAsia="zh-CN"/>
              </w:rPr>
              <w:t xml:space="preserve"> </w:t>
            </w:r>
            <w:r>
              <w:rPr>
                <w:rFonts w:hint="default" w:ascii="Times New Roman" w:hAnsi="Times New Roman" w:eastAsia="方正楷体_GBK" w:cs="Times New Roman"/>
                <w:color w:val="auto"/>
                <w:spacing w:val="0"/>
                <w:sz w:val="24"/>
                <w:szCs w:val="24"/>
                <w:highlight w:val="none"/>
                <w:lang w:val="en-US" w:eastAsia="zh-CN"/>
              </w:rPr>
              <w:t>(Yunnan)</w:t>
            </w:r>
            <w:r>
              <w:rPr>
                <w:rFonts w:hint="eastAsia" w:ascii="Times New Roman" w:hAnsi="Times New Roman" w:eastAsia="方正楷体_GBK" w:cs="Times New Roman"/>
                <w:color w:val="auto"/>
                <w:spacing w:val="0"/>
                <w:sz w:val="24"/>
                <w:szCs w:val="24"/>
                <w:highlight w:val="none"/>
                <w:lang w:val="en-US" w:eastAsia="zh-CN"/>
              </w:rPr>
              <w:t>, the employer shall be a state-owned enterprise, a joint-stock enterprise, a foreign-invested enterprise, a representative office in Yunnan of foreign enterprise, an urban private enterprise, a non-enterprise legal person entity, an institution of government authorities, etc., and have established a substantive employment relationship with the employed (or hired) foreigner.</w:t>
            </w:r>
          </w:p>
          <w:p w14:paraId="76E4CBC1">
            <w:pPr>
              <w:keepNext w:val="0"/>
              <w:keepLines w:val="0"/>
              <w:pageBreakBefore w:val="0"/>
              <w:widowControl w:val="0"/>
              <w:numPr>
                <w:ilvl w:val="0"/>
                <w:numId w:val="0"/>
              </w:numPr>
              <w:kinsoku/>
              <w:wordWrap/>
              <w:overflowPunct w:val="0"/>
              <w:topLinePunct w:val="0"/>
              <w:autoSpaceDE/>
              <w:autoSpaceDN/>
              <w:bidi w:val="0"/>
              <w:adjustRightInd w:val="0"/>
              <w:snapToGrid w:val="0"/>
              <w:spacing w:line="320" w:lineRule="exact"/>
              <w:ind w:firstLine="480" w:firstLineChars="200"/>
              <w:jc w:val="both"/>
              <w:textAlignment w:val="auto"/>
              <w:rPr>
                <w:rFonts w:hint="eastAsia" w:ascii="宋体" w:hAnsi="宋体" w:eastAsia="方正仿宋_GBK" w:cs="方正仿宋_GBK"/>
                <w:b w:val="0"/>
                <w:bCs w:val="0"/>
                <w:caps w:val="0"/>
                <w:color w:val="auto"/>
                <w:spacing w:val="0"/>
                <w:sz w:val="24"/>
                <w:szCs w:val="24"/>
                <w:highlight w:val="none"/>
                <w:u w:val="none"/>
                <w:lang w:val="en-US" w:eastAsia="zh-CN"/>
              </w:rPr>
            </w:pPr>
            <w:r>
              <w:rPr>
                <w:rFonts w:hint="eastAsia" w:ascii="宋体" w:hAnsi="宋体" w:eastAsia="方正仿宋_GBK" w:cs="方正仿宋_GBK"/>
                <w:b w:val="0"/>
                <w:bCs w:val="0"/>
                <w:caps w:val="0"/>
                <w:color w:val="auto"/>
                <w:spacing w:val="0"/>
                <w:sz w:val="24"/>
                <w:szCs w:val="24"/>
                <w:highlight w:val="none"/>
                <w:u w:val="none"/>
                <w:lang w:val="en-US" w:eastAsia="zh-CN"/>
              </w:rPr>
              <w:t>5</w:t>
            </w:r>
            <w:r>
              <w:rPr>
                <w:rFonts w:hint="default" w:ascii="宋体" w:hAnsi="宋体" w:eastAsia="方正仿宋_GBK" w:cs="方正仿宋_GBK"/>
                <w:b w:val="0"/>
                <w:bCs w:val="0"/>
                <w:caps w:val="0"/>
                <w:color w:val="auto"/>
                <w:spacing w:val="0"/>
                <w:sz w:val="24"/>
                <w:szCs w:val="24"/>
                <w:highlight w:val="none"/>
                <w:u w:val="none"/>
                <w:lang w:val="en" w:eastAsia="zh-CN"/>
              </w:rPr>
              <w:t>.</w:t>
            </w:r>
            <w:r>
              <w:rPr>
                <w:rFonts w:hint="eastAsia" w:ascii="宋体" w:hAnsi="宋体" w:eastAsia="方正仿宋_GBK" w:cs="方正仿宋_GBK"/>
                <w:b w:val="0"/>
                <w:bCs w:val="0"/>
                <w:caps w:val="0"/>
                <w:color w:val="auto"/>
                <w:spacing w:val="0"/>
                <w:sz w:val="24"/>
                <w:szCs w:val="24"/>
                <w:highlight w:val="none"/>
                <w:u w:val="none"/>
                <w:lang w:val="en-US" w:eastAsia="zh-CN"/>
              </w:rPr>
              <w:t>外国人来华工作职称评审事项，是为已通过我省职称评审的外国人颁发职称证书。</w:t>
            </w:r>
          </w:p>
          <w:p w14:paraId="63D50855">
            <w:pPr>
              <w:keepNext w:val="0"/>
              <w:keepLines w:val="0"/>
              <w:pageBreakBefore w:val="0"/>
              <w:widowControl w:val="0"/>
              <w:numPr>
                <w:ilvl w:val="0"/>
                <w:numId w:val="0"/>
              </w:numPr>
              <w:kinsoku/>
              <w:wordWrap/>
              <w:overflowPunct w:val="0"/>
              <w:topLinePunct w:val="0"/>
              <w:autoSpaceDE/>
              <w:autoSpaceDN/>
              <w:bidi w:val="0"/>
              <w:adjustRightInd w:val="0"/>
              <w:snapToGrid w:val="0"/>
              <w:spacing w:line="320" w:lineRule="exact"/>
              <w:ind w:firstLine="480" w:firstLineChars="200"/>
              <w:jc w:val="both"/>
              <w:textAlignment w:val="auto"/>
              <w:rPr>
                <w:rFonts w:hint="default" w:ascii="方正仿宋_GBK" w:hAnsi="方正仿宋_GBK" w:eastAsia="方正仿宋_GBK" w:cs="方正仿宋_GBK"/>
                <w:color w:val="auto"/>
                <w:spacing w:val="0"/>
                <w:highlight w:val="none"/>
                <w:lang w:val="en-US" w:eastAsia="zh-CN"/>
              </w:rPr>
            </w:pPr>
            <w:r>
              <w:rPr>
                <w:rFonts w:hint="eastAsia" w:ascii="Times New Roman" w:hAnsi="Times New Roman" w:eastAsia="方正楷体_GBK" w:cs="Times New Roman"/>
                <w:color w:val="auto"/>
                <w:spacing w:val="0"/>
                <w:sz w:val="24"/>
                <w:szCs w:val="24"/>
                <w:highlight w:val="none"/>
                <w:lang w:val="en-US" w:eastAsia="zh-CN"/>
              </w:rPr>
              <w:t>Foreigners coming to work in China for professional title review is to issue professional title certificates to foreigners who have passed the provincial professional title review.</w:t>
            </w:r>
          </w:p>
        </w:tc>
      </w:tr>
      <w:tr w14:paraId="0C3C7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3" w:hRule="atLeast"/>
          <w:jc w:val="center"/>
        </w:trPr>
        <w:tc>
          <w:tcPr>
            <w:tcW w:w="2465" w:type="dxa"/>
            <w:gridSpan w:val="2"/>
            <w:vAlign w:val="center"/>
          </w:tcPr>
          <w:p w14:paraId="349AF209">
            <w:pPr>
              <w:widowControl w:val="0"/>
              <w:kinsoku/>
              <w:autoSpaceDE/>
              <w:autoSpaceDN/>
              <w:adjustRightInd/>
              <w:snapToGrid/>
              <w:spacing w:line="400" w:lineRule="exact"/>
              <w:ind w:left="0" w:leftChars="0" w:firstLine="0" w:firstLineChars="0"/>
              <w:jc w:val="center"/>
              <w:textAlignment w:val="auto"/>
              <w:rPr>
                <w:rFonts w:hint="eastAsia" w:ascii="方正仿宋_GBK" w:hAnsi="方正仿宋_GBK" w:eastAsia="方正仿宋_GBK" w:cs="方正仿宋_GBK"/>
                <w:color w:val="auto"/>
                <w:spacing w:val="0"/>
                <w:sz w:val="24"/>
                <w:szCs w:val="24"/>
                <w:highlight w:val="none"/>
                <w:lang w:eastAsia="zh-CN"/>
              </w:rPr>
            </w:pPr>
            <w:r>
              <w:rPr>
                <w:rFonts w:hint="eastAsia" w:ascii="方正仿宋_GBK" w:hAnsi="方正仿宋_GBK" w:eastAsia="方正仿宋_GBK" w:cs="方正仿宋_GBK"/>
                <w:color w:val="auto"/>
                <w:spacing w:val="0"/>
                <w:sz w:val="24"/>
                <w:szCs w:val="24"/>
                <w:highlight w:val="none"/>
                <w:lang w:eastAsia="zh-CN"/>
              </w:rPr>
              <w:t>申请联办事项</w:t>
            </w:r>
          </w:p>
          <w:p w14:paraId="7623FDB1">
            <w:pPr>
              <w:widowControl w:val="0"/>
              <w:kinsoku/>
              <w:autoSpaceDE/>
              <w:autoSpaceDN/>
              <w:adjustRightInd/>
              <w:snapToGrid/>
              <w:spacing w:line="400" w:lineRule="exact"/>
              <w:ind w:left="0" w:leftChars="0" w:firstLine="0" w:firstLineChars="0"/>
              <w:jc w:val="center"/>
              <w:textAlignment w:val="auto"/>
              <w:rPr>
                <w:rFonts w:hint="default" w:ascii="Times New Roman" w:hAnsi="Times New Roman" w:cs="Times New Roman"/>
                <w:color w:val="auto"/>
                <w:spacing w:val="0"/>
                <w:sz w:val="22"/>
                <w:szCs w:val="22"/>
                <w:highlight w:val="none"/>
                <w:lang w:val="en-US" w:eastAsia="zh-CN"/>
              </w:rPr>
            </w:pPr>
            <w:r>
              <w:rPr>
                <w:rFonts w:hint="default" w:ascii="Times New Roman" w:hAnsi="Times New Roman" w:cs="Times New Roman"/>
                <w:color w:val="auto"/>
                <w:spacing w:val="0"/>
                <w:sz w:val="22"/>
                <w:szCs w:val="22"/>
                <w:highlight w:val="none"/>
                <w:lang w:val="en-US" w:eastAsia="zh-CN"/>
              </w:rPr>
              <w:t>Jointly-handled Items</w:t>
            </w:r>
          </w:p>
        </w:tc>
        <w:tc>
          <w:tcPr>
            <w:tcW w:w="6177" w:type="dxa"/>
            <w:gridSpan w:val="7"/>
            <w:vAlign w:val="center"/>
          </w:tcPr>
          <w:p w14:paraId="44622719">
            <w:pPr>
              <w:widowControl w:val="0"/>
              <w:kinsoku/>
              <w:autoSpaceDE/>
              <w:autoSpaceDN/>
              <w:adjustRightInd/>
              <w:snapToGrid/>
              <w:spacing w:line="300" w:lineRule="exact"/>
              <w:ind w:left="0" w:leftChars="0" w:firstLine="0" w:firstLineChars="0"/>
              <w:textAlignment w:val="auto"/>
              <w:rPr>
                <w:rFonts w:hint="eastAsia" w:ascii="Times New Roman" w:hAnsi="Times New Roman" w:eastAsia="方正楷体_GBK" w:cs="Times New Roman"/>
                <w:color w:val="auto"/>
                <w:spacing w:val="0"/>
                <w:sz w:val="24"/>
                <w:szCs w:val="24"/>
                <w:highlight w:val="none"/>
                <w:lang w:val="en-US" w:eastAsia="zh-CN"/>
              </w:rPr>
            </w:pPr>
            <w:r>
              <w:rPr>
                <w:rFonts w:hint="eastAsia" w:ascii="宋体" w:hAnsi="宋体" w:eastAsia="方正仿宋_GBK" w:cs="方正仿宋_GBK"/>
                <w:color w:val="auto"/>
                <w:spacing w:val="0"/>
                <w:sz w:val="24"/>
                <w:szCs w:val="32"/>
                <w:highlight w:val="none"/>
                <w:lang w:eastAsia="zh-CN"/>
              </w:rPr>
              <w:t>1.外国人来华工作许可</w:t>
            </w:r>
            <w:r>
              <w:rPr>
                <w:rFonts w:hint="eastAsia" w:ascii="Times New Roman" w:hAnsi="Times New Roman" w:eastAsia="方正楷体_GBK" w:cs="Times New Roman"/>
                <w:color w:val="auto"/>
                <w:spacing w:val="0"/>
                <w:sz w:val="24"/>
                <w:szCs w:val="24"/>
                <w:highlight w:val="none"/>
                <w:lang w:val="en-US" w:eastAsia="zh-CN"/>
              </w:rPr>
              <w:t xml:space="preserve"> </w:t>
            </w:r>
          </w:p>
          <w:p w14:paraId="3B54865C">
            <w:pPr>
              <w:widowControl w:val="0"/>
              <w:kinsoku/>
              <w:autoSpaceDE/>
              <w:autoSpaceDN/>
              <w:adjustRightInd/>
              <w:snapToGrid/>
              <w:spacing w:line="300" w:lineRule="exact"/>
              <w:ind w:left="0" w:leftChars="0" w:firstLine="0" w:firstLineChars="0"/>
              <w:textAlignment w:val="auto"/>
              <w:rPr>
                <w:rFonts w:hint="default" w:ascii="Times New Roman" w:hAnsi="Times New Roman" w:eastAsia="方正仿宋_GBK" w:cs="Times New Roman"/>
                <w:color w:val="auto"/>
                <w:spacing w:val="0"/>
                <w:sz w:val="24"/>
                <w:szCs w:val="32"/>
                <w:highlight w:val="none"/>
                <w:lang w:eastAsia="zh-CN"/>
              </w:rPr>
            </w:pPr>
            <w:r>
              <w:rPr>
                <w:rFonts w:hint="default" w:ascii="Times New Roman" w:hAnsi="Times New Roman" w:eastAsia="方正楷体_GBK" w:cs="Times New Roman"/>
                <w:color w:val="auto"/>
                <w:spacing w:val="0"/>
                <w:sz w:val="24"/>
                <w:szCs w:val="24"/>
                <w:highlight w:val="none"/>
                <w:lang w:val="en-US" w:eastAsia="zh-CN"/>
              </w:rPr>
              <w:t>F</w:t>
            </w:r>
            <w:r>
              <w:rPr>
                <w:rFonts w:hint="eastAsia" w:ascii="Times New Roman" w:hAnsi="Times New Roman" w:eastAsia="方正楷体_GBK" w:cs="Times New Roman"/>
                <w:color w:val="auto"/>
                <w:spacing w:val="0"/>
                <w:sz w:val="24"/>
                <w:szCs w:val="24"/>
                <w:highlight w:val="none"/>
                <w:lang w:val="en-US" w:eastAsia="zh-CN"/>
              </w:rPr>
              <w:t>oreigner</w:t>
            </w:r>
            <w:r>
              <w:rPr>
                <w:rFonts w:hint="default" w:ascii="Times New Roman" w:hAnsi="Times New Roman" w:eastAsia="方正楷体_GBK" w:cs="Times New Roman"/>
                <w:color w:val="auto"/>
                <w:spacing w:val="0"/>
                <w:sz w:val="24"/>
                <w:szCs w:val="24"/>
                <w:highlight w:val="none"/>
                <w:lang w:val="en-US" w:eastAsia="zh-CN"/>
              </w:rPr>
              <w:t>’</w:t>
            </w:r>
            <w:r>
              <w:rPr>
                <w:rFonts w:hint="eastAsia" w:ascii="Times New Roman" w:hAnsi="Times New Roman" w:eastAsia="方正楷体_GBK" w:cs="Times New Roman"/>
                <w:color w:val="auto"/>
                <w:spacing w:val="0"/>
                <w:sz w:val="24"/>
                <w:szCs w:val="24"/>
                <w:highlight w:val="none"/>
                <w:lang w:val="en-US" w:eastAsia="zh-CN"/>
              </w:rPr>
              <w:t xml:space="preserve">s </w:t>
            </w:r>
            <w:r>
              <w:rPr>
                <w:rFonts w:hint="default" w:ascii="Times New Roman" w:hAnsi="Times New Roman" w:eastAsia="方正楷体_GBK" w:cs="Times New Roman"/>
                <w:color w:val="auto"/>
                <w:spacing w:val="0"/>
                <w:sz w:val="24"/>
                <w:szCs w:val="24"/>
                <w:highlight w:val="none"/>
                <w:lang w:val="en-US" w:eastAsia="zh-CN"/>
              </w:rPr>
              <w:t>W</w:t>
            </w:r>
            <w:r>
              <w:rPr>
                <w:rFonts w:hint="eastAsia" w:ascii="Times New Roman" w:hAnsi="Times New Roman" w:eastAsia="方正楷体_GBK" w:cs="Times New Roman"/>
                <w:color w:val="auto"/>
                <w:spacing w:val="0"/>
                <w:sz w:val="24"/>
                <w:szCs w:val="24"/>
                <w:highlight w:val="none"/>
                <w:lang w:val="en-US" w:eastAsia="zh-CN"/>
              </w:rPr>
              <w:t xml:space="preserve">ork </w:t>
            </w:r>
            <w:r>
              <w:rPr>
                <w:rFonts w:hint="default" w:ascii="Times New Roman" w:hAnsi="Times New Roman" w:eastAsia="方正楷体_GBK" w:cs="Times New Roman"/>
                <w:color w:val="auto"/>
                <w:spacing w:val="0"/>
                <w:sz w:val="24"/>
                <w:szCs w:val="24"/>
                <w:highlight w:val="none"/>
                <w:lang w:val="en-US" w:eastAsia="zh-CN"/>
              </w:rPr>
              <w:t>P</w:t>
            </w:r>
            <w:r>
              <w:rPr>
                <w:rFonts w:hint="eastAsia" w:ascii="Times New Roman" w:hAnsi="Times New Roman" w:eastAsia="方正楷体_GBK" w:cs="Times New Roman"/>
                <w:color w:val="auto"/>
                <w:spacing w:val="0"/>
                <w:sz w:val="24"/>
                <w:szCs w:val="24"/>
                <w:highlight w:val="none"/>
                <w:lang w:val="en-US" w:eastAsia="zh-CN"/>
              </w:rPr>
              <w:t>ermit</w:t>
            </w:r>
          </w:p>
          <w:p w14:paraId="781859E7">
            <w:pPr>
              <w:widowControl w:val="0"/>
              <w:kinsoku/>
              <w:autoSpaceDE/>
              <w:autoSpaceDN/>
              <w:adjustRightInd/>
              <w:snapToGrid/>
              <w:spacing w:line="300" w:lineRule="exact"/>
              <w:ind w:left="0" w:leftChars="0" w:firstLine="0" w:firstLineChars="0"/>
              <w:textAlignment w:val="auto"/>
              <w:rPr>
                <w:rFonts w:hint="eastAsia" w:ascii="宋体" w:hAnsi="宋体" w:eastAsia="方正仿宋_GBK" w:cs="方正仿宋_GBK"/>
                <w:color w:val="auto"/>
                <w:spacing w:val="0"/>
                <w:sz w:val="24"/>
                <w:szCs w:val="32"/>
                <w:highlight w:val="none"/>
                <w:lang w:eastAsia="zh-CN"/>
              </w:rPr>
            </w:pPr>
            <w:r>
              <w:rPr>
                <w:rFonts w:hint="eastAsia" w:ascii="宋体" w:hAnsi="宋体" w:eastAsia="方正仿宋_GBK" w:cs="方正仿宋_GBK"/>
                <w:color w:val="auto"/>
                <w:spacing w:val="0"/>
                <w:sz w:val="24"/>
                <w:szCs w:val="32"/>
                <w:highlight w:val="none"/>
                <w:lang w:eastAsia="zh-CN"/>
              </w:rPr>
              <w:t>（1）签发</w:t>
            </w:r>
            <w:r>
              <w:rPr>
                <w:rFonts w:hint="eastAsia" w:ascii="Times New Roman" w:hAnsi="Times New Roman" w:eastAsia="方正楷体_GBK" w:cs="Times New Roman"/>
                <w:color w:val="auto"/>
                <w:spacing w:val="0"/>
                <w:sz w:val="24"/>
                <w:szCs w:val="24"/>
                <w:highlight w:val="none"/>
                <w:lang w:val="en-US" w:eastAsia="zh-CN"/>
              </w:rPr>
              <w:t>Issuance</w:t>
            </w:r>
            <w:r>
              <w:rPr>
                <w:rFonts w:hint="eastAsia" w:ascii="宋体" w:hAnsi="宋体" w:eastAsia="方正仿宋_GBK" w:cs="方正仿宋_GBK"/>
                <w:color w:val="auto"/>
                <w:spacing w:val="0"/>
                <w:sz w:val="24"/>
                <w:szCs w:val="32"/>
                <w:highlight w:val="none"/>
                <w:lang w:eastAsia="zh-CN"/>
              </w:rPr>
              <w:sym w:font="Wingdings 2" w:char="00A3"/>
            </w:r>
          </w:p>
          <w:p w14:paraId="28D07496">
            <w:pPr>
              <w:widowControl w:val="0"/>
              <w:kinsoku/>
              <w:autoSpaceDE/>
              <w:autoSpaceDN/>
              <w:adjustRightInd/>
              <w:snapToGrid/>
              <w:spacing w:line="300" w:lineRule="exact"/>
              <w:ind w:left="0" w:leftChars="0" w:firstLine="0" w:firstLineChars="0"/>
              <w:textAlignment w:val="auto"/>
              <w:rPr>
                <w:rFonts w:hint="eastAsia" w:ascii="宋体" w:hAnsi="宋体" w:eastAsia="方正仿宋_GBK" w:cs="方正仿宋_GBK"/>
                <w:color w:val="auto"/>
                <w:spacing w:val="0"/>
                <w:sz w:val="24"/>
                <w:szCs w:val="32"/>
                <w:highlight w:val="none"/>
                <w:lang w:eastAsia="zh-CN"/>
              </w:rPr>
            </w:pPr>
            <w:r>
              <w:rPr>
                <w:rFonts w:hint="eastAsia" w:ascii="宋体" w:hAnsi="宋体" w:eastAsia="方正仿宋_GBK" w:cs="方正仿宋_GBK"/>
                <w:color w:val="auto"/>
                <w:spacing w:val="0"/>
                <w:sz w:val="24"/>
                <w:szCs w:val="32"/>
                <w:highlight w:val="none"/>
                <w:lang w:eastAsia="zh-CN"/>
              </w:rPr>
              <w:t>（2）变更</w:t>
            </w:r>
            <w:r>
              <w:rPr>
                <w:rFonts w:hint="default" w:ascii="Times New Roman" w:hAnsi="Times New Roman" w:eastAsia="方正楷体_GBK" w:cs="Times New Roman"/>
                <w:color w:val="auto"/>
                <w:spacing w:val="0"/>
                <w:sz w:val="24"/>
                <w:szCs w:val="24"/>
                <w:highlight w:val="none"/>
                <w:lang w:val="en-US" w:eastAsia="zh-CN"/>
              </w:rPr>
              <w:t>C</w:t>
            </w:r>
            <w:r>
              <w:rPr>
                <w:rFonts w:hint="eastAsia" w:ascii="Times New Roman" w:hAnsi="Times New Roman" w:eastAsia="方正楷体_GBK" w:cs="Times New Roman"/>
                <w:color w:val="auto"/>
                <w:spacing w:val="0"/>
                <w:sz w:val="24"/>
                <w:szCs w:val="24"/>
                <w:highlight w:val="none"/>
                <w:lang w:val="en-US" w:eastAsia="zh-CN"/>
              </w:rPr>
              <w:t>hange</w:t>
            </w:r>
            <w:r>
              <w:rPr>
                <w:rFonts w:hint="eastAsia" w:ascii="宋体" w:hAnsi="宋体" w:eastAsia="方正仿宋_GBK" w:cs="方正仿宋_GBK"/>
                <w:color w:val="auto"/>
                <w:spacing w:val="0"/>
                <w:sz w:val="24"/>
                <w:szCs w:val="32"/>
                <w:highlight w:val="none"/>
                <w:lang w:eastAsia="zh-CN"/>
              </w:rPr>
              <w:sym w:font="Wingdings 2" w:char="00A3"/>
            </w:r>
          </w:p>
          <w:p w14:paraId="7B39BAD0">
            <w:pPr>
              <w:widowControl w:val="0"/>
              <w:kinsoku/>
              <w:autoSpaceDE/>
              <w:autoSpaceDN/>
              <w:adjustRightInd/>
              <w:snapToGrid/>
              <w:spacing w:line="300" w:lineRule="exact"/>
              <w:ind w:left="0" w:leftChars="0" w:firstLine="0" w:firstLineChars="0"/>
              <w:textAlignment w:val="auto"/>
              <w:rPr>
                <w:rFonts w:hint="eastAsia" w:ascii="宋体" w:hAnsi="宋体" w:eastAsia="方正仿宋_GBK" w:cs="方正仿宋_GBK"/>
                <w:color w:val="auto"/>
                <w:spacing w:val="0"/>
                <w:sz w:val="24"/>
                <w:szCs w:val="32"/>
                <w:highlight w:val="none"/>
                <w:lang w:eastAsia="zh-CN"/>
              </w:rPr>
            </w:pPr>
            <w:r>
              <w:rPr>
                <w:rFonts w:hint="eastAsia" w:ascii="宋体" w:hAnsi="宋体" w:eastAsia="方正仿宋_GBK" w:cs="方正仿宋_GBK"/>
                <w:color w:val="auto"/>
                <w:spacing w:val="0"/>
                <w:sz w:val="24"/>
                <w:szCs w:val="32"/>
                <w:highlight w:val="none"/>
                <w:lang w:eastAsia="zh-CN"/>
              </w:rPr>
              <w:t>（3）延期</w:t>
            </w:r>
            <w:r>
              <w:rPr>
                <w:rFonts w:hint="default" w:ascii="Times New Roman" w:hAnsi="Times New Roman" w:eastAsia="方正楷体_GBK" w:cs="Times New Roman"/>
                <w:color w:val="auto"/>
                <w:spacing w:val="0"/>
                <w:sz w:val="24"/>
                <w:szCs w:val="24"/>
                <w:highlight w:val="none"/>
                <w:lang w:val="en-US" w:eastAsia="zh-CN"/>
              </w:rPr>
              <w:t>E</w:t>
            </w:r>
            <w:r>
              <w:rPr>
                <w:rFonts w:hint="eastAsia" w:ascii="Times New Roman" w:hAnsi="Times New Roman" w:eastAsia="方正楷体_GBK" w:cs="Times New Roman"/>
                <w:color w:val="auto"/>
                <w:spacing w:val="0"/>
                <w:sz w:val="24"/>
                <w:szCs w:val="24"/>
                <w:highlight w:val="none"/>
                <w:lang w:val="en-US" w:eastAsia="zh-CN"/>
              </w:rPr>
              <w:t>xtension</w:t>
            </w:r>
            <w:r>
              <w:rPr>
                <w:rFonts w:hint="eastAsia" w:ascii="宋体" w:hAnsi="宋体" w:eastAsia="方正仿宋_GBK" w:cs="方正仿宋_GBK"/>
                <w:color w:val="auto"/>
                <w:spacing w:val="0"/>
                <w:sz w:val="24"/>
                <w:szCs w:val="32"/>
                <w:highlight w:val="none"/>
                <w:lang w:eastAsia="zh-CN"/>
              </w:rPr>
              <w:sym w:font="Wingdings 2" w:char="00A3"/>
            </w:r>
          </w:p>
          <w:p w14:paraId="6DCCE43D">
            <w:pPr>
              <w:widowControl w:val="0"/>
              <w:kinsoku/>
              <w:autoSpaceDE/>
              <w:autoSpaceDN/>
              <w:adjustRightInd/>
              <w:snapToGrid/>
              <w:spacing w:line="300" w:lineRule="exact"/>
              <w:ind w:left="0" w:leftChars="0" w:firstLine="0" w:firstLineChars="0"/>
              <w:textAlignment w:val="auto"/>
              <w:rPr>
                <w:rFonts w:hint="eastAsia" w:ascii="宋体" w:hAnsi="宋体" w:eastAsia="方正仿宋_GBK" w:cs="方正仿宋_GBK"/>
                <w:color w:val="auto"/>
                <w:sz w:val="22"/>
                <w:szCs w:val="22"/>
                <w:highlight w:val="none"/>
                <w:lang w:eastAsia="zh-CN"/>
              </w:rPr>
            </w:pPr>
            <w:r>
              <w:rPr>
                <w:rFonts w:hint="eastAsia" w:ascii="宋体" w:hAnsi="宋体" w:eastAsia="方正仿宋_GBK" w:cs="方正仿宋_GBK"/>
                <w:color w:val="auto"/>
                <w:spacing w:val="0"/>
                <w:sz w:val="22"/>
                <w:szCs w:val="22"/>
                <w:highlight w:val="none"/>
                <w:lang w:eastAsia="zh-CN"/>
              </w:rPr>
              <w:t>注：勾选此项后，页面跳转至人力资源社会保障部“外国人来华工作管理服务系统”，按要求填写提报工作许可相关信息。</w:t>
            </w:r>
          </w:p>
          <w:p w14:paraId="10009270">
            <w:pPr>
              <w:widowControl w:val="0"/>
              <w:kinsoku/>
              <w:autoSpaceDE/>
              <w:autoSpaceDN/>
              <w:adjustRightInd/>
              <w:snapToGrid/>
              <w:spacing w:line="300" w:lineRule="exact"/>
              <w:ind w:left="0" w:leftChars="0" w:firstLine="0" w:firstLineChars="0"/>
              <w:textAlignment w:val="auto"/>
              <w:rPr>
                <w:rFonts w:hint="eastAsia" w:ascii="宋体" w:hAnsi="宋体" w:eastAsia="方正仿宋_GBK" w:cs="方正仿宋_GBK"/>
                <w:color w:val="auto"/>
                <w:spacing w:val="0"/>
                <w:sz w:val="24"/>
                <w:szCs w:val="32"/>
                <w:highlight w:val="none"/>
                <w:lang w:eastAsia="zh-CN"/>
              </w:rPr>
            </w:pPr>
            <w:r>
              <w:rPr>
                <w:rFonts w:hint="eastAsia" w:ascii="宋体" w:hAnsi="宋体" w:eastAsia="方正仿宋_GBK" w:cs="方正仿宋_GBK"/>
                <w:color w:val="auto"/>
                <w:spacing w:val="0"/>
                <w:sz w:val="24"/>
                <w:szCs w:val="32"/>
                <w:highlight w:val="none"/>
                <w:lang w:eastAsia="zh-CN"/>
              </w:rPr>
              <w:t>2.外国人来华工作电子社保卡注册申领</w:t>
            </w:r>
            <w:r>
              <w:rPr>
                <w:rFonts w:hint="eastAsia" w:ascii="宋体" w:hAnsi="宋体" w:eastAsia="方正仿宋_GBK" w:cs="方正仿宋_GBK"/>
                <w:color w:val="auto"/>
                <w:spacing w:val="0"/>
                <w:sz w:val="24"/>
                <w:szCs w:val="32"/>
                <w:highlight w:val="none"/>
                <w:lang w:eastAsia="zh-CN"/>
              </w:rPr>
              <w:sym w:font="Wingdings 2" w:char="00A3"/>
            </w:r>
          </w:p>
          <w:p w14:paraId="1DFA0EE9">
            <w:pPr>
              <w:widowControl w:val="0"/>
              <w:kinsoku/>
              <w:autoSpaceDE/>
              <w:autoSpaceDN/>
              <w:adjustRightInd/>
              <w:snapToGrid/>
              <w:spacing w:line="300" w:lineRule="exact"/>
              <w:ind w:left="0" w:leftChars="0" w:firstLine="0" w:firstLineChars="0"/>
              <w:textAlignment w:val="auto"/>
              <w:rPr>
                <w:rFonts w:hint="default" w:ascii="Times New Roman" w:hAnsi="Times New Roman" w:eastAsia="方正仿宋_GBK" w:cs="Times New Roman"/>
                <w:color w:val="auto"/>
                <w:spacing w:val="0"/>
                <w:sz w:val="24"/>
                <w:szCs w:val="32"/>
                <w:highlight w:val="none"/>
                <w:lang w:val="en-US" w:eastAsia="zh-CN"/>
              </w:rPr>
            </w:pPr>
            <w:r>
              <w:rPr>
                <w:rFonts w:hint="default" w:ascii="Times New Roman" w:hAnsi="Times New Roman" w:eastAsia="方正楷体_GBK" w:cs="Times New Roman"/>
                <w:color w:val="auto"/>
                <w:spacing w:val="0"/>
                <w:sz w:val="24"/>
                <w:szCs w:val="24"/>
                <w:highlight w:val="none"/>
                <w:lang w:val="en-US" w:eastAsia="zh-CN"/>
              </w:rPr>
              <w:t>E</w:t>
            </w:r>
            <w:r>
              <w:rPr>
                <w:rFonts w:hint="eastAsia" w:ascii="Times New Roman" w:hAnsi="Times New Roman" w:eastAsia="方正楷体_GBK" w:cs="Times New Roman"/>
                <w:color w:val="auto"/>
                <w:spacing w:val="0"/>
                <w:sz w:val="24"/>
                <w:szCs w:val="24"/>
                <w:highlight w:val="none"/>
                <w:lang w:val="en-US" w:eastAsia="zh-CN"/>
              </w:rPr>
              <w:t xml:space="preserve">lectronic </w:t>
            </w:r>
            <w:r>
              <w:rPr>
                <w:rFonts w:hint="default" w:ascii="Times New Roman" w:hAnsi="Times New Roman" w:eastAsia="方正楷体_GBK" w:cs="Times New Roman"/>
                <w:color w:val="auto"/>
                <w:spacing w:val="0"/>
                <w:sz w:val="24"/>
                <w:szCs w:val="24"/>
                <w:highlight w:val="none"/>
                <w:lang w:val="en-US" w:eastAsia="zh-CN"/>
              </w:rPr>
              <w:t>S</w:t>
            </w:r>
            <w:r>
              <w:rPr>
                <w:rFonts w:hint="eastAsia" w:ascii="Times New Roman" w:hAnsi="Times New Roman" w:eastAsia="方正楷体_GBK" w:cs="Times New Roman"/>
                <w:color w:val="auto"/>
                <w:spacing w:val="0"/>
                <w:sz w:val="24"/>
                <w:szCs w:val="24"/>
                <w:highlight w:val="none"/>
                <w:lang w:val="en-US" w:eastAsia="zh-CN"/>
              </w:rPr>
              <w:t xml:space="preserve">ocial </w:t>
            </w:r>
            <w:r>
              <w:rPr>
                <w:rFonts w:hint="default" w:ascii="Times New Roman" w:hAnsi="Times New Roman" w:eastAsia="方正楷体_GBK" w:cs="Times New Roman"/>
                <w:color w:val="auto"/>
                <w:spacing w:val="0"/>
                <w:sz w:val="24"/>
                <w:szCs w:val="24"/>
                <w:highlight w:val="none"/>
                <w:lang w:val="en-US" w:eastAsia="zh-CN"/>
              </w:rPr>
              <w:t>S</w:t>
            </w:r>
            <w:r>
              <w:rPr>
                <w:rFonts w:hint="eastAsia" w:ascii="Times New Roman" w:hAnsi="Times New Roman" w:eastAsia="方正楷体_GBK" w:cs="Times New Roman"/>
                <w:color w:val="auto"/>
                <w:spacing w:val="0"/>
                <w:sz w:val="24"/>
                <w:szCs w:val="24"/>
                <w:highlight w:val="none"/>
                <w:lang w:val="en-US" w:eastAsia="zh-CN"/>
              </w:rPr>
              <w:t xml:space="preserve">ecurity </w:t>
            </w:r>
            <w:r>
              <w:rPr>
                <w:rFonts w:hint="default" w:ascii="Times New Roman" w:hAnsi="Times New Roman" w:eastAsia="方正楷体_GBK" w:cs="Times New Roman"/>
                <w:color w:val="auto"/>
                <w:spacing w:val="0"/>
                <w:sz w:val="24"/>
                <w:szCs w:val="24"/>
                <w:highlight w:val="none"/>
                <w:lang w:val="en-US" w:eastAsia="zh-CN"/>
              </w:rPr>
              <w:t>C</w:t>
            </w:r>
            <w:r>
              <w:rPr>
                <w:rFonts w:hint="eastAsia" w:ascii="Times New Roman" w:hAnsi="Times New Roman" w:eastAsia="方正楷体_GBK" w:cs="Times New Roman"/>
                <w:color w:val="auto"/>
                <w:spacing w:val="0"/>
                <w:sz w:val="24"/>
                <w:szCs w:val="24"/>
                <w:highlight w:val="none"/>
                <w:lang w:val="en-US" w:eastAsia="zh-CN"/>
              </w:rPr>
              <w:t>ard</w:t>
            </w:r>
            <w:r>
              <w:rPr>
                <w:rFonts w:hint="default" w:ascii="Times New Roman" w:hAnsi="Times New Roman" w:eastAsia="方正楷体_GBK" w:cs="Times New Roman"/>
                <w:color w:val="auto"/>
                <w:spacing w:val="0"/>
                <w:sz w:val="24"/>
                <w:szCs w:val="24"/>
                <w:highlight w:val="none"/>
                <w:lang w:val="en-US" w:eastAsia="zh-CN"/>
              </w:rPr>
              <w:t xml:space="preserve"> R</w:t>
            </w:r>
            <w:r>
              <w:rPr>
                <w:rFonts w:hint="eastAsia" w:ascii="Times New Roman" w:hAnsi="Times New Roman" w:eastAsia="方正楷体_GBK" w:cs="Times New Roman"/>
                <w:color w:val="auto"/>
                <w:spacing w:val="0"/>
                <w:sz w:val="24"/>
                <w:szCs w:val="24"/>
                <w:highlight w:val="none"/>
                <w:lang w:val="en-US" w:eastAsia="zh-CN"/>
              </w:rPr>
              <w:t>egistration</w:t>
            </w:r>
            <w:r>
              <w:rPr>
                <w:rFonts w:hint="default" w:ascii="Times New Roman" w:hAnsi="Times New Roman" w:eastAsia="方正楷体_GBK" w:cs="Times New Roman"/>
                <w:color w:val="auto"/>
                <w:spacing w:val="0"/>
                <w:sz w:val="24"/>
                <w:szCs w:val="24"/>
                <w:highlight w:val="none"/>
                <w:lang w:val="en-US" w:eastAsia="zh-CN"/>
              </w:rPr>
              <w:t xml:space="preserve"> and Obtaining</w:t>
            </w:r>
          </w:p>
          <w:p w14:paraId="3E3F0595">
            <w:pPr>
              <w:widowControl w:val="0"/>
              <w:kinsoku/>
              <w:autoSpaceDE/>
              <w:autoSpaceDN/>
              <w:adjustRightInd/>
              <w:snapToGrid/>
              <w:spacing w:line="300" w:lineRule="exact"/>
              <w:ind w:left="0" w:leftChars="0" w:firstLine="0" w:firstLineChars="0"/>
              <w:textAlignment w:val="auto"/>
              <w:rPr>
                <w:rFonts w:hint="eastAsia" w:ascii="宋体" w:hAnsi="宋体" w:eastAsia="方正仿宋_GBK" w:cs="方正仿宋_GBK"/>
                <w:color w:val="auto"/>
                <w:spacing w:val="0"/>
                <w:sz w:val="24"/>
                <w:szCs w:val="32"/>
                <w:highlight w:val="none"/>
                <w:lang w:eastAsia="zh-CN"/>
              </w:rPr>
            </w:pPr>
            <w:r>
              <w:rPr>
                <w:rFonts w:hint="eastAsia" w:ascii="宋体" w:hAnsi="宋体" w:eastAsia="方正仿宋_GBK" w:cs="方正仿宋_GBK"/>
                <w:color w:val="auto"/>
                <w:spacing w:val="0"/>
                <w:sz w:val="24"/>
                <w:szCs w:val="32"/>
                <w:highlight w:val="none"/>
                <w:lang w:eastAsia="zh-CN"/>
              </w:rPr>
              <w:t>3.外国人居留证件</w:t>
            </w:r>
          </w:p>
          <w:p w14:paraId="6789659E">
            <w:pPr>
              <w:widowControl w:val="0"/>
              <w:kinsoku/>
              <w:autoSpaceDE/>
              <w:autoSpaceDN/>
              <w:adjustRightInd/>
              <w:snapToGrid/>
              <w:spacing w:line="300" w:lineRule="exact"/>
              <w:ind w:left="0" w:leftChars="0" w:firstLine="0" w:firstLineChars="0"/>
              <w:textAlignment w:val="auto"/>
              <w:rPr>
                <w:rFonts w:hint="default" w:ascii="Times New Roman" w:hAnsi="Times New Roman" w:eastAsia="方正仿宋_GBK" w:cs="Times New Roman"/>
                <w:color w:val="auto"/>
                <w:spacing w:val="0"/>
                <w:sz w:val="24"/>
                <w:szCs w:val="32"/>
                <w:highlight w:val="none"/>
                <w:lang w:eastAsia="zh-CN"/>
              </w:rPr>
            </w:pPr>
            <w:r>
              <w:rPr>
                <w:rFonts w:hint="default" w:ascii="Times New Roman" w:hAnsi="Times New Roman" w:eastAsia="方正楷体_GBK" w:cs="Times New Roman"/>
                <w:color w:val="auto"/>
                <w:spacing w:val="0"/>
                <w:sz w:val="24"/>
                <w:szCs w:val="24"/>
                <w:highlight w:val="none"/>
                <w:lang w:val="en-US" w:eastAsia="zh-CN"/>
              </w:rPr>
              <w:t>R</w:t>
            </w:r>
            <w:r>
              <w:rPr>
                <w:rFonts w:hint="eastAsia" w:ascii="Times New Roman" w:hAnsi="Times New Roman" w:eastAsia="方正楷体_GBK" w:cs="Times New Roman"/>
                <w:color w:val="auto"/>
                <w:spacing w:val="0"/>
                <w:sz w:val="24"/>
                <w:szCs w:val="24"/>
                <w:highlight w:val="none"/>
                <w:lang w:val="en-US" w:eastAsia="zh-CN"/>
              </w:rPr>
              <w:t xml:space="preserve">esidence </w:t>
            </w:r>
            <w:r>
              <w:rPr>
                <w:rFonts w:hint="default" w:ascii="Times New Roman" w:hAnsi="Times New Roman" w:eastAsia="方正楷体_GBK" w:cs="Times New Roman"/>
                <w:color w:val="auto"/>
                <w:spacing w:val="0"/>
                <w:sz w:val="24"/>
                <w:szCs w:val="24"/>
                <w:highlight w:val="none"/>
                <w:lang w:val="en-US" w:eastAsia="zh-CN"/>
              </w:rPr>
              <w:t>P</w:t>
            </w:r>
            <w:r>
              <w:rPr>
                <w:rFonts w:hint="eastAsia" w:ascii="Times New Roman" w:hAnsi="Times New Roman" w:eastAsia="方正楷体_GBK" w:cs="Times New Roman"/>
                <w:color w:val="auto"/>
                <w:spacing w:val="0"/>
                <w:sz w:val="24"/>
                <w:szCs w:val="24"/>
                <w:highlight w:val="none"/>
                <w:lang w:val="en-US" w:eastAsia="zh-CN"/>
              </w:rPr>
              <w:t xml:space="preserve">ermit for </w:t>
            </w:r>
            <w:r>
              <w:rPr>
                <w:rFonts w:hint="default" w:ascii="Times New Roman" w:hAnsi="Times New Roman" w:eastAsia="方正楷体_GBK" w:cs="Times New Roman"/>
                <w:color w:val="auto"/>
                <w:spacing w:val="0"/>
                <w:sz w:val="24"/>
                <w:szCs w:val="24"/>
                <w:highlight w:val="none"/>
                <w:lang w:val="en-US" w:eastAsia="zh-CN"/>
              </w:rPr>
              <w:t>W</w:t>
            </w:r>
            <w:r>
              <w:rPr>
                <w:rFonts w:hint="eastAsia" w:ascii="Times New Roman" w:hAnsi="Times New Roman" w:eastAsia="方正楷体_GBK" w:cs="Times New Roman"/>
                <w:color w:val="auto"/>
                <w:spacing w:val="0"/>
                <w:sz w:val="24"/>
                <w:szCs w:val="24"/>
                <w:highlight w:val="none"/>
                <w:lang w:val="en-US" w:eastAsia="zh-CN"/>
              </w:rPr>
              <w:t>ork</w:t>
            </w:r>
          </w:p>
          <w:p w14:paraId="7547E4D2">
            <w:pPr>
              <w:widowControl w:val="0"/>
              <w:kinsoku/>
              <w:autoSpaceDE/>
              <w:autoSpaceDN/>
              <w:adjustRightInd/>
              <w:snapToGrid/>
              <w:spacing w:line="300" w:lineRule="exact"/>
              <w:ind w:left="0" w:leftChars="0" w:firstLine="0" w:firstLineChars="0"/>
              <w:textAlignment w:val="auto"/>
              <w:rPr>
                <w:rFonts w:hint="eastAsia" w:ascii="宋体" w:hAnsi="宋体" w:eastAsia="方正仿宋_GBK" w:cs="方正仿宋_GBK"/>
                <w:color w:val="auto"/>
                <w:spacing w:val="0"/>
                <w:sz w:val="24"/>
                <w:szCs w:val="32"/>
                <w:highlight w:val="none"/>
                <w:lang w:eastAsia="zh-CN"/>
              </w:rPr>
            </w:pPr>
            <w:r>
              <w:rPr>
                <w:rFonts w:hint="eastAsia" w:ascii="宋体" w:hAnsi="宋体" w:eastAsia="方正仿宋_GBK" w:cs="方正仿宋_GBK"/>
                <w:color w:val="auto"/>
                <w:spacing w:val="0"/>
                <w:sz w:val="24"/>
                <w:szCs w:val="32"/>
                <w:highlight w:val="none"/>
                <w:lang w:eastAsia="zh-CN"/>
              </w:rPr>
              <w:t>（1）签发</w:t>
            </w:r>
            <w:r>
              <w:rPr>
                <w:rFonts w:hint="default" w:ascii="Times New Roman" w:hAnsi="Times New Roman" w:eastAsia="方正楷体_GBK" w:cs="Times New Roman"/>
                <w:color w:val="auto"/>
                <w:spacing w:val="0"/>
                <w:sz w:val="24"/>
                <w:szCs w:val="24"/>
                <w:highlight w:val="none"/>
                <w:lang w:val="en-US" w:eastAsia="zh-CN"/>
              </w:rPr>
              <w:t>I</w:t>
            </w:r>
            <w:r>
              <w:rPr>
                <w:rFonts w:hint="eastAsia" w:ascii="Times New Roman" w:hAnsi="Times New Roman" w:eastAsia="方正楷体_GBK" w:cs="Times New Roman"/>
                <w:color w:val="auto"/>
                <w:spacing w:val="0"/>
                <w:sz w:val="24"/>
                <w:szCs w:val="24"/>
                <w:highlight w:val="none"/>
                <w:lang w:val="en-US" w:eastAsia="zh-CN"/>
              </w:rPr>
              <w:t>ssuance</w:t>
            </w:r>
            <w:r>
              <w:rPr>
                <w:rFonts w:hint="eastAsia" w:ascii="宋体" w:hAnsi="宋体" w:eastAsia="方正仿宋_GBK" w:cs="方正仿宋_GBK"/>
                <w:color w:val="auto"/>
                <w:spacing w:val="0"/>
                <w:sz w:val="24"/>
                <w:szCs w:val="32"/>
                <w:highlight w:val="none"/>
                <w:lang w:eastAsia="zh-CN"/>
              </w:rPr>
              <w:sym w:font="Wingdings 2" w:char="00A3"/>
            </w:r>
          </w:p>
          <w:p w14:paraId="57C6A9D3">
            <w:pPr>
              <w:widowControl w:val="0"/>
              <w:kinsoku/>
              <w:autoSpaceDE/>
              <w:autoSpaceDN/>
              <w:adjustRightInd/>
              <w:snapToGrid/>
              <w:spacing w:line="300" w:lineRule="exact"/>
              <w:ind w:left="0" w:leftChars="0" w:firstLine="0" w:firstLineChars="0"/>
              <w:textAlignment w:val="auto"/>
              <w:rPr>
                <w:rFonts w:hint="eastAsia" w:ascii="宋体" w:hAnsi="宋体" w:eastAsia="方正仿宋_GBK" w:cs="方正仿宋_GBK"/>
                <w:color w:val="auto"/>
                <w:spacing w:val="0"/>
                <w:sz w:val="24"/>
                <w:szCs w:val="32"/>
                <w:highlight w:val="none"/>
                <w:lang w:eastAsia="zh-CN"/>
              </w:rPr>
            </w:pPr>
            <w:r>
              <w:rPr>
                <w:rFonts w:hint="eastAsia" w:ascii="宋体" w:hAnsi="宋体" w:eastAsia="方正仿宋_GBK" w:cs="方正仿宋_GBK"/>
                <w:color w:val="auto"/>
                <w:spacing w:val="0"/>
                <w:sz w:val="24"/>
                <w:szCs w:val="32"/>
                <w:highlight w:val="none"/>
                <w:lang w:eastAsia="zh-CN"/>
              </w:rPr>
              <w:t>（2）变更</w:t>
            </w:r>
            <w:r>
              <w:rPr>
                <w:rFonts w:hint="default" w:ascii="Times New Roman" w:hAnsi="Times New Roman" w:eastAsia="方正楷体_GBK" w:cs="Times New Roman"/>
                <w:color w:val="auto"/>
                <w:spacing w:val="0"/>
                <w:sz w:val="24"/>
                <w:szCs w:val="24"/>
                <w:highlight w:val="none"/>
                <w:lang w:val="en-US" w:eastAsia="zh-CN"/>
              </w:rPr>
              <w:t>C</w:t>
            </w:r>
            <w:r>
              <w:rPr>
                <w:rFonts w:hint="eastAsia" w:ascii="Times New Roman" w:hAnsi="Times New Roman" w:eastAsia="方正楷体_GBK" w:cs="Times New Roman"/>
                <w:color w:val="auto"/>
                <w:spacing w:val="0"/>
                <w:sz w:val="24"/>
                <w:szCs w:val="24"/>
                <w:highlight w:val="none"/>
                <w:lang w:val="en-US" w:eastAsia="zh-CN"/>
              </w:rPr>
              <w:t>hange</w:t>
            </w:r>
            <w:r>
              <w:rPr>
                <w:rFonts w:hint="eastAsia" w:ascii="宋体" w:hAnsi="宋体" w:eastAsia="方正仿宋_GBK" w:cs="方正仿宋_GBK"/>
                <w:color w:val="auto"/>
                <w:spacing w:val="0"/>
                <w:sz w:val="24"/>
                <w:szCs w:val="32"/>
                <w:highlight w:val="none"/>
                <w:lang w:eastAsia="zh-CN"/>
              </w:rPr>
              <w:sym w:font="Wingdings 2" w:char="00A3"/>
            </w:r>
          </w:p>
          <w:p w14:paraId="784CE67E">
            <w:pPr>
              <w:widowControl w:val="0"/>
              <w:kinsoku/>
              <w:autoSpaceDE/>
              <w:autoSpaceDN/>
              <w:adjustRightInd/>
              <w:snapToGrid/>
              <w:spacing w:line="300" w:lineRule="exact"/>
              <w:ind w:left="0" w:leftChars="0" w:firstLine="0" w:firstLineChars="0"/>
              <w:textAlignment w:val="auto"/>
              <w:rPr>
                <w:rFonts w:hint="eastAsia" w:ascii="宋体" w:hAnsi="宋体" w:eastAsia="方正仿宋_GBK" w:cs="方正仿宋_GBK"/>
                <w:color w:val="auto"/>
                <w:spacing w:val="0"/>
                <w:sz w:val="24"/>
                <w:szCs w:val="32"/>
                <w:highlight w:val="none"/>
                <w:lang w:eastAsia="zh-CN"/>
              </w:rPr>
            </w:pPr>
            <w:r>
              <w:rPr>
                <w:rFonts w:hint="eastAsia" w:ascii="宋体" w:hAnsi="宋体" w:eastAsia="方正仿宋_GBK" w:cs="方正仿宋_GBK"/>
                <w:color w:val="auto"/>
                <w:spacing w:val="0"/>
                <w:sz w:val="24"/>
                <w:szCs w:val="32"/>
                <w:highlight w:val="none"/>
                <w:lang w:eastAsia="zh-CN"/>
              </w:rPr>
              <w:t>（3）延期</w:t>
            </w:r>
            <w:r>
              <w:rPr>
                <w:rFonts w:hint="default" w:ascii="Times New Roman" w:hAnsi="Times New Roman" w:eastAsia="方正楷体_GBK" w:cs="Times New Roman"/>
                <w:color w:val="auto"/>
                <w:spacing w:val="0"/>
                <w:sz w:val="24"/>
                <w:szCs w:val="24"/>
                <w:highlight w:val="none"/>
                <w:lang w:val="en-US" w:eastAsia="zh-CN"/>
              </w:rPr>
              <w:t>E</w:t>
            </w:r>
            <w:r>
              <w:rPr>
                <w:rFonts w:hint="eastAsia" w:ascii="Times New Roman" w:hAnsi="Times New Roman" w:eastAsia="方正楷体_GBK" w:cs="Times New Roman"/>
                <w:color w:val="auto"/>
                <w:spacing w:val="0"/>
                <w:sz w:val="24"/>
                <w:szCs w:val="24"/>
                <w:highlight w:val="none"/>
                <w:lang w:val="en-US" w:eastAsia="zh-CN"/>
              </w:rPr>
              <w:t>xtension</w:t>
            </w:r>
            <w:r>
              <w:rPr>
                <w:rFonts w:hint="eastAsia" w:ascii="宋体" w:hAnsi="宋体" w:eastAsia="方正仿宋_GBK" w:cs="方正仿宋_GBK"/>
                <w:color w:val="auto"/>
                <w:spacing w:val="0"/>
                <w:sz w:val="24"/>
                <w:szCs w:val="32"/>
                <w:highlight w:val="none"/>
                <w:lang w:eastAsia="zh-CN"/>
              </w:rPr>
              <w:sym w:font="Wingdings 2" w:char="00A3"/>
            </w:r>
          </w:p>
          <w:p w14:paraId="26E6C5FF">
            <w:pPr>
              <w:widowControl w:val="0"/>
              <w:kinsoku/>
              <w:autoSpaceDE/>
              <w:autoSpaceDN/>
              <w:adjustRightInd/>
              <w:snapToGrid/>
              <w:spacing w:line="300" w:lineRule="exact"/>
              <w:ind w:left="0" w:leftChars="0" w:firstLine="0" w:firstLineChars="0"/>
              <w:textAlignment w:val="auto"/>
              <w:rPr>
                <w:rFonts w:hint="eastAsia" w:ascii="宋体" w:hAnsi="宋体" w:eastAsia="方正仿宋_GBK" w:cs="方正仿宋_GBK"/>
                <w:color w:val="auto"/>
                <w:spacing w:val="0"/>
                <w:sz w:val="24"/>
                <w:szCs w:val="32"/>
                <w:highlight w:val="none"/>
                <w:lang w:eastAsia="zh-CN"/>
              </w:rPr>
            </w:pPr>
            <w:r>
              <w:rPr>
                <w:rFonts w:hint="eastAsia" w:ascii="宋体" w:hAnsi="宋体" w:eastAsia="方正仿宋_GBK" w:cs="方正仿宋_GBK"/>
                <w:color w:val="auto"/>
                <w:spacing w:val="0"/>
                <w:sz w:val="24"/>
                <w:szCs w:val="32"/>
                <w:highlight w:val="none"/>
                <w:lang w:eastAsia="zh-CN"/>
              </w:rPr>
              <w:t>4.外国人来华工作社会保险登记</w:t>
            </w:r>
            <w:r>
              <w:rPr>
                <w:rFonts w:hint="default" w:ascii="Times New Roman" w:hAnsi="Times New Roman" w:eastAsia="方正楷体_GBK" w:cs="Times New Roman"/>
                <w:color w:val="auto"/>
                <w:spacing w:val="0"/>
                <w:sz w:val="24"/>
                <w:szCs w:val="24"/>
                <w:highlight w:val="none"/>
                <w:lang w:val="en-US" w:eastAsia="zh-CN"/>
              </w:rPr>
              <w:t>S</w:t>
            </w:r>
            <w:r>
              <w:rPr>
                <w:rFonts w:hint="eastAsia" w:ascii="Times New Roman" w:hAnsi="Times New Roman" w:eastAsia="方正楷体_GBK" w:cs="Times New Roman"/>
                <w:color w:val="auto"/>
                <w:spacing w:val="0"/>
                <w:sz w:val="24"/>
                <w:szCs w:val="24"/>
                <w:highlight w:val="none"/>
                <w:lang w:val="en-US" w:eastAsia="zh-CN"/>
              </w:rPr>
              <w:t xml:space="preserve">ocial </w:t>
            </w:r>
            <w:r>
              <w:rPr>
                <w:rFonts w:hint="default" w:ascii="Times New Roman" w:hAnsi="Times New Roman" w:eastAsia="方正楷体_GBK" w:cs="Times New Roman"/>
                <w:color w:val="auto"/>
                <w:spacing w:val="0"/>
                <w:sz w:val="24"/>
                <w:szCs w:val="24"/>
                <w:highlight w:val="none"/>
                <w:lang w:val="en-US" w:eastAsia="zh-CN"/>
              </w:rPr>
              <w:t>I</w:t>
            </w:r>
            <w:r>
              <w:rPr>
                <w:rFonts w:hint="eastAsia" w:ascii="Times New Roman" w:hAnsi="Times New Roman" w:eastAsia="方正楷体_GBK" w:cs="Times New Roman"/>
                <w:color w:val="auto"/>
                <w:spacing w:val="0"/>
                <w:sz w:val="24"/>
                <w:szCs w:val="24"/>
                <w:highlight w:val="none"/>
                <w:lang w:val="en-US" w:eastAsia="zh-CN"/>
              </w:rPr>
              <w:t xml:space="preserve">nsurance </w:t>
            </w:r>
            <w:r>
              <w:rPr>
                <w:rFonts w:hint="default" w:ascii="Times New Roman" w:hAnsi="Times New Roman" w:eastAsia="方正楷体_GBK" w:cs="Times New Roman"/>
                <w:color w:val="auto"/>
                <w:spacing w:val="0"/>
                <w:sz w:val="24"/>
                <w:szCs w:val="24"/>
                <w:highlight w:val="none"/>
                <w:lang w:val="en-US" w:eastAsia="zh-CN"/>
              </w:rPr>
              <w:t>R</w:t>
            </w:r>
            <w:r>
              <w:rPr>
                <w:rFonts w:hint="eastAsia" w:ascii="Times New Roman" w:hAnsi="Times New Roman" w:eastAsia="方正楷体_GBK" w:cs="Times New Roman"/>
                <w:color w:val="auto"/>
                <w:spacing w:val="0"/>
                <w:sz w:val="24"/>
                <w:szCs w:val="24"/>
                <w:highlight w:val="none"/>
                <w:lang w:val="en-US" w:eastAsia="zh-CN"/>
              </w:rPr>
              <w:t>egistration</w:t>
            </w:r>
            <w:r>
              <w:rPr>
                <w:rFonts w:hint="eastAsia" w:ascii="宋体" w:hAnsi="宋体" w:eastAsia="方正仿宋_GBK" w:cs="方正仿宋_GBK"/>
                <w:color w:val="auto"/>
                <w:spacing w:val="0"/>
                <w:sz w:val="24"/>
                <w:szCs w:val="32"/>
                <w:highlight w:val="none"/>
                <w:lang w:eastAsia="zh-CN"/>
              </w:rPr>
              <w:sym w:font="Wingdings 2" w:char="00A3"/>
            </w:r>
          </w:p>
          <w:p w14:paraId="2264928B">
            <w:pPr>
              <w:widowControl w:val="0"/>
              <w:spacing w:line="300" w:lineRule="exact"/>
              <w:ind w:left="0" w:leftChars="0" w:firstLine="0" w:firstLineChars="0"/>
              <w:jc w:val="both"/>
              <w:rPr>
                <w:rFonts w:hint="eastAsia" w:eastAsia="宋体"/>
                <w:color w:val="auto"/>
                <w:spacing w:val="0"/>
                <w:highlight w:val="none"/>
                <w:lang w:eastAsia="zh-CN"/>
              </w:rPr>
            </w:pPr>
            <w:r>
              <w:rPr>
                <w:rFonts w:hint="eastAsia" w:ascii="宋体" w:hAnsi="宋体" w:eastAsia="方正仿宋_GBK" w:cs="方正仿宋_GBK"/>
                <w:color w:val="auto"/>
                <w:spacing w:val="0"/>
                <w:sz w:val="24"/>
                <w:szCs w:val="32"/>
                <w:highlight w:val="none"/>
                <w:lang w:eastAsia="zh-CN"/>
              </w:rPr>
              <w:t>5.外国人来华工作职称评审</w:t>
            </w:r>
            <w:r>
              <w:rPr>
                <w:rFonts w:hint="default" w:ascii="Times New Roman" w:hAnsi="Times New Roman" w:eastAsia="方正楷体_GBK" w:cs="Times New Roman"/>
                <w:color w:val="auto"/>
                <w:spacing w:val="0"/>
                <w:sz w:val="24"/>
                <w:szCs w:val="24"/>
                <w:highlight w:val="none"/>
                <w:lang w:val="en-US" w:eastAsia="zh-CN"/>
              </w:rPr>
              <w:t>P</w:t>
            </w:r>
            <w:r>
              <w:rPr>
                <w:rFonts w:hint="eastAsia" w:ascii="Times New Roman" w:hAnsi="Times New Roman" w:eastAsia="方正楷体_GBK" w:cs="Times New Roman"/>
                <w:color w:val="auto"/>
                <w:spacing w:val="0"/>
                <w:sz w:val="24"/>
                <w:szCs w:val="24"/>
                <w:highlight w:val="none"/>
                <w:lang w:val="en-US" w:eastAsia="zh-CN"/>
              </w:rPr>
              <w:t xml:space="preserve">rofessional </w:t>
            </w:r>
            <w:r>
              <w:rPr>
                <w:rFonts w:hint="default" w:ascii="Times New Roman" w:hAnsi="Times New Roman" w:eastAsia="方正楷体_GBK" w:cs="Times New Roman"/>
                <w:color w:val="auto"/>
                <w:spacing w:val="0"/>
                <w:sz w:val="24"/>
                <w:szCs w:val="24"/>
                <w:highlight w:val="none"/>
                <w:lang w:val="en-US" w:eastAsia="zh-CN"/>
              </w:rPr>
              <w:t>T</w:t>
            </w:r>
            <w:r>
              <w:rPr>
                <w:rFonts w:hint="eastAsia" w:ascii="Times New Roman" w:hAnsi="Times New Roman" w:eastAsia="方正楷体_GBK" w:cs="Times New Roman"/>
                <w:color w:val="auto"/>
                <w:spacing w:val="0"/>
                <w:sz w:val="24"/>
                <w:szCs w:val="24"/>
                <w:highlight w:val="none"/>
                <w:lang w:val="en-US" w:eastAsia="zh-CN"/>
              </w:rPr>
              <w:t xml:space="preserve">itle </w:t>
            </w:r>
            <w:r>
              <w:rPr>
                <w:rFonts w:hint="default" w:ascii="Times New Roman" w:hAnsi="Times New Roman" w:eastAsia="方正楷体_GBK" w:cs="Times New Roman"/>
                <w:color w:val="auto"/>
                <w:spacing w:val="0"/>
                <w:sz w:val="24"/>
                <w:szCs w:val="24"/>
                <w:highlight w:val="none"/>
                <w:lang w:val="en-US" w:eastAsia="zh-CN"/>
              </w:rPr>
              <w:t>E</w:t>
            </w:r>
            <w:r>
              <w:rPr>
                <w:rFonts w:hint="eastAsia" w:ascii="Times New Roman" w:hAnsi="Times New Roman" w:eastAsia="方正楷体_GBK" w:cs="Times New Roman"/>
                <w:color w:val="auto"/>
                <w:spacing w:val="0"/>
                <w:sz w:val="24"/>
                <w:szCs w:val="24"/>
                <w:highlight w:val="none"/>
                <w:lang w:val="en-US" w:eastAsia="zh-CN"/>
              </w:rPr>
              <w:t>valuation</w:t>
            </w:r>
            <w:r>
              <w:rPr>
                <w:rFonts w:hint="eastAsia" w:ascii="宋体" w:hAnsi="宋体" w:eastAsia="方正仿宋_GBK" w:cs="方正仿宋_GBK"/>
                <w:color w:val="auto"/>
                <w:spacing w:val="0"/>
                <w:sz w:val="24"/>
                <w:szCs w:val="32"/>
                <w:highlight w:val="none"/>
                <w:lang w:eastAsia="zh-CN"/>
              </w:rPr>
              <w:sym w:font="Wingdings 2" w:char="00A3"/>
            </w:r>
          </w:p>
        </w:tc>
      </w:tr>
      <w:tr w14:paraId="771C0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8642" w:type="dxa"/>
            <w:gridSpan w:val="9"/>
            <w:vAlign w:val="center"/>
          </w:tcPr>
          <w:p w14:paraId="5D7BE28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黑体_GBK" w:hAnsi="方正黑体_GBK" w:eastAsia="方正黑体_GBK" w:cs="方正黑体_GBK"/>
                <w:color w:val="auto"/>
                <w:spacing w:val="0"/>
                <w:sz w:val="28"/>
                <w:szCs w:val="28"/>
                <w:highlight w:val="none"/>
                <w:lang w:eastAsia="zh-CN"/>
              </w:rPr>
            </w:pPr>
            <w:r>
              <w:rPr>
                <w:rFonts w:hint="eastAsia" w:ascii="方正黑体_GBK" w:hAnsi="方正黑体_GBK" w:eastAsia="方正黑体_GBK" w:cs="方正黑体_GBK"/>
                <w:color w:val="auto"/>
                <w:spacing w:val="0"/>
                <w:sz w:val="28"/>
                <w:szCs w:val="28"/>
                <w:highlight w:val="none"/>
                <w:lang w:eastAsia="zh-CN"/>
              </w:rPr>
              <w:t>外国人</w:t>
            </w:r>
            <w:r>
              <w:rPr>
                <w:rFonts w:hint="eastAsia" w:ascii="方正黑体_GBK" w:hAnsi="方正黑体_GBK" w:eastAsia="方正黑体_GBK" w:cs="方正黑体_GBK"/>
                <w:color w:val="auto"/>
                <w:spacing w:val="0"/>
                <w:sz w:val="28"/>
                <w:szCs w:val="28"/>
                <w:highlight w:val="none"/>
                <w:lang w:val="en-US" w:eastAsia="zh-CN"/>
              </w:rPr>
              <w:t>居留</w:t>
            </w:r>
            <w:r>
              <w:rPr>
                <w:rFonts w:hint="eastAsia" w:ascii="方正黑体_GBK" w:hAnsi="方正黑体_GBK" w:eastAsia="方正黑体_GBK" w:cs="方正黑体_GBK"/>
                <w:color w:val="auto"/>
                <w:spacing w:val="0"/>
                <w:sz w:val="28"/>
                <w:szCs w:val="28"/>
                <w:highlight w:val="none"/>
                <w:lang w:eastAsia="zh-CN"/>
              </w:rPr>
              <w:t>证件申请信息</w:t>
            </w:r>
          </w:p>
          <w:p w14:paraId="2161EA2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eastAsia="宋体"/>
                <w:color w:val="auto"/>
                <w:spacing w:val="0"/>
                <w:highlight w:val="none"/>
                <w:lang w:val="en-US" w:eastAsia="zh-CN"/>
              </w:rPr>
            </w:pPr>
            <w:r>
              <w:rPr>
                <w:rFonts w:hint="default" w:ascii="Times New Roman" w:hAnsi="Times New Roman" w:eastAsia="方正仿宋_GBK" w:cs="Times New Roman"/>
                <w:color w:val="auto"/>
                <w:spacing w:val="0"/>
                <w:sz w:val="22"/>
                <w:szCs w:val="22"/>
                <w:highlight w:val="none"/>
                <w:lang w:val="en-US" w:eastAsia="zh-CN"/>
              </w:rPr>
              <w:t>R</w:t>
            </w:r>
            <w:r>
              <w:rPr>
                <w:rFonts w:hint="eastAsia" w:ascii="Times New Roman" w:hAnsi="Times New Roman" w:cs="Times New Roman"/>
                <w:color w:val="auto"/>
                <w:spacing w:val="0"/>
                <w:sz w:val="22"/>
                <w:szCs w:val="28"/>
                <w:highlight w:val="none"/>
                <w:lang w:eastAsia="zh-CN"/>
              </w:rPr>
              <w:t>esidence permit</w:t>
            </w:r>
            <w:r>
              <w:rPr>
                <w:rFonts w:hint="default" w:ascii="Times New Roman" w:hAnsi="Times New Roman" w:eastAsia="方正仿宋_GBK" w:cs="Times New Roman"/>
                <w:color w:val="auto"/>
                <w:spacing w:val="0"/>
                <w:sz w:val="22"/>
                <w:szCs w:val="22"/>
                <w:highlight w:val="none"/>
                <w:lang w:val="en-US" w:eastAsia="zh-CN"/>
              </w:rPr>
              <w:t xml:space="preserve"> A</w:t>
            </w:r>
            <w:r>
              <w:rPr>
                <w:rFonts w:hint="default" w:ascii="Times New Roman" w:hAnsi="Times New Roman" w:eastAsia="方正仿宋_GBK" w:cs="Times New Roman"/>
                <w:color w:val="auto"/>
                <w:spacing w:val="0"/>
                <w:sz w:val="22"/>
                <w:szCs w:val="22"/>
                <w:highlight w:val="none"/>
                <w:lang w:val="en" w:eastAsia="zh-CN"/>
              </w:rPr>
              <w:t>pplication</w:t>
            </w:r>
          </w:p>
        </w:tc>
      </w:tr>
      <w:tr w14:paraId="16AEE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3408" w:type="dxa"/>
            <w:gridSpan w:val="3"/>
            <w:vAlign w:val="center"/>
          </w:tcPr>
          <w:p w14:paraId="16E01F55">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color w:val="auto"/>
                <w:spacing w:val="0"/>
                <w:sz w:val="22"/>
                <w:szCs w:val="22"/>
                <w:highlight w:val="none"/>
                <w:lang w:eastAsia="zh-CN"/>
              </w:rPr>
            </w:pPr>
            <w:r>
              <w:rPr>
                <w:rFonts w:hint="eastAsia" w:ascii="方正仿宋_GBK" w:hAnsi="方正仿宋_GBK" w:eastAsia="方正仿宋_GBK" w:cs="方正仿宋_GBK"/>
                <w:color w:val="auto"/>
                <w:spacing w:val="0"/>
                <w:sz w:val="22"/>
                <w:szCs w:val="22"/>
                <w:highlight w:val="none"/>
                <w:lang w:eastAsia="zh-CN"/>
              </w:rPr>
              <w:t>姓（如护照所示）</w:t>
            </w:r>
          </w:p>
          <w:p w14:paraId="40786D60">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eastAsia" w:eastAsia="仿宋_GB2312"/>
                <w:color w:val="auto"/>
                <w:spacing w:val="0"/>
                <w:sz w:val="22"/>
                <w:szCs w:val="22"/>
                <w:highlight w:val="none"/>
                <w:lang w:eastAsia="zh-CN"/>
              </w:rPr>
            </w:pPr>
            <w:r>
              <w:rPr>
                <w:rFonts w:hint="eastAsia" w:ascii="Times New Roman" w:hAnsi="Times New Roman" w:cs="Times New Roman"/>
                <w:color w:val="auto"/>
                <w:spacing w:val="0"/>
                <w:sz w:val="22"/>
                <w:szCs w:val="22"/>
                <w:highlight w:val="none"/>
                <w:lang w:eastAsia="zh-CN"/>
              </w:rPr>
              <w:t>Surname</w:t>
            </w:r>
            <w:r>
              <w:rPr>
                <w:rFonts w:hint="default" w:ascii="Times New Roman" w:hAnsi="Times New Roman" w:cs="Times New Roman"/>
                <w:color w:val="auto"/>
                <w:spacing w:val="0"/>
                <w:sz w:val="22"/>
                <w:szCs w:val="22"/>
                <w:highlight w:val="none"/>
                <w:lang w:val="en-US" w:eastAsia="zh-CN"/>
              </w:rPr>
              <w:t xml:space="preserve"> </w:t>
            </w:r>
            <w:r>
              <w:rPr>
                <w:rFonts w:ascii="Times New Roman" w:hAnsi="Times New Roman" w:cs="Times New Roman"/>
                <w:color w:val="auto"/>
                <w:spacing w:val="0"/>
                <w:sz w:val="22"/>
                <w:szCs w:val="22"/>
                <w:highlight w:val="none"/>
                <w:lang w:eastAsia="zh-CN"/>
              </w:rPr>
              <w:t>(As in</w:t>
            </w:r>
            <w:r>
              <w:rPr>
                <w:rFonts w:hint="default" w:ascii="Times New Roman" w:hAnsi="Times New Roman" w:cs="Times New Roman"/>
                <w:color w:val="auto"/>
                <w:spacing w:val="0"/>
                <w:sz w:val="22"/>
                <w:szCs w:val="22"/>
                <w:highlight w:val="none"/>
                <w:lang w:val="en-US" w:eastAsia="zh-CN"/>
              </w:rPr>
              <w:t>P</w:t>
            </w:r>
            <w:r>
              <w:rPr>
                <w:rFonts w:ascii="Times New Roman" w:hAnsi="Times New Roman" w:cs="Times New Roman"/>
                <w:color w:val="auto"/>
                <w:spacing w:val="0"/>
                <w:sz w:val="22"/>
                <w:szCs w:val="22"/>
                <w:highlight w:val="none"/>
                <w:lang w:eastAsia="zh-CN"/>
              </w:rPr>
              <w:t>assport)</w:t>
            </w:r>
            <w:r>
              <w:rPr>
                <w:color w:val="auto"/>
                <w:spacing w:val="0"/>
                <w:sz w:val="22"/>
                <w:szCs w:val="22"/>
                <w:highlight w:val="none"/>
                <w:u w:val="single"/>
              </w:rPr>
              <w:t xml:space="preserve">  </w:t>
            </w:r>
            <w:r>
              <w:rPr>
                <w:rFonts w:hint="eastAsia"/>
                <w:color w:val="auto"/>
                <w:spacing w:val="0"/>
                <w:sz w:val="22"/>
                <w:szCs w:val="22"/>
                <w:highlight w:val="none"/>
                <w:u w:val="single"/>
                <w:lang w:eastAsia="zh-CN"/>
              </w:rPr>
              <w:t>　　　　</w:t>
            </w:r>
          </w:p>
        </w:tc>
        <w:tc>
          <w:tcPr>
            <w:tcW w:w="3307" w:type="dxa"/>
            <w:gridSpan w:val="5"/>
            <w:vAlign w:val="center"/>
          </w:tcPr>
          <w:p w14:paraId="12A888D9">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方正仿宋_GBK" w:hAnsi="方正仿宋_GBK" w:eastAsia="方正仿宋_GBK" w:cs="方正仿宋_GBK"/>
                <w:color w:val="auto"/>
                <w:spacing w:val="0"/>
                <w:sz w:val="22"/>
                <w:szCs w:val="22"/>
                <w:highlight w:val="none"/>
                <w:lang w:eastAsia="zh-CN"/>
              </w:rPr>
            </w:pPr>
            <w:r>
              <w:rPr>
                <w:rFonts w:hint="eastAsia" w:ascii="方正仿宋_GBK" w:hAnsi="方正仿宋_GBK" w:eastAsia="方正仿宋_GBK" w:cs="方正仿宋_GBK"/>
                <w:color w:val="auto"/>
                <w:spacing w:val="0"/>
                <w:sz w:val="22"/>
                <w:szCs w:val="22"/>
                <w:highlight w:val="none"/>
                <w:lang w:eastAsia="zh-CN"/>
              </w:rPr>
              <w:t>名（如护照所示）</w:t>
            </w:r>
          </w:p>
          <w:p w14:paraId="0B5BC450">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color w:val="auto"/>
                <w:spacing w:val="0"/>
                <w:sz w:val="22"/>
                <w:szCs w:val="22"/>
                <w:highlight w:val="none"/>
                <w:lang w:eastAsia="zh-CN"/>
              </w:rPr>
            </w:pPr>
            <w:r>
              <w:rPr>
                <w:rFonts w:hint="eastAsia" w:ascii="Times New Roman" w:hAnsi="Times New Roman" w:eastAsia="方正仿宋_GBK" w:cs="Times New Roman"/>
                <w:color w:val="auto"/>
                <w:spacing w:val="0"/>
                <w:sz w:val="22"/>
                <w:szCs w:val="22"/>
                <w:highlight w:val="none"/>
                <w:lang w:eastAsia="zh-CN"/>
              </w:rPr>
              <w:t>Given</w:t>
            </w:r>
            <w:r>
              <w:rPr>
                <w:rFonts w:ascii="Times New Roman" w:hAnsi="Times New Roman" w:eastAsia="方正仿宋_GBK" w:cs="Times New Roman"/>
                <w:color w:val="auto"/>
                <w:spacing w:val="0"/>
                <w:sz w:val="22"/>
                <w:szCs w:val="22"/>
                <w:highlight w:val="none"/>
                <w:lang w:eastAsia="zh-CN"/>
              </w:rPr>
              <w:t xml:space="preserve"> </w:t>
            </w:r>
            <w:r>
              <w:rPr>
                <w:rFonts w:hint="default" w:ascii="Times New Roman" w:hAnsi="Times New Roman" w:eastAsia="方正仿宋_GBK" w:cs="Times New Roman"/>
                <w:color w:val="auto"/>
                <w:spacing w:val="0"/>
                <w:sz w:val="22"/>
                <w:szCs w:val="22"/>
                <w:highlight w:val="none"/>
                <w:lang w:val="en-US" w:eastAsia="zh-CN"/>
              </w:rPr>
              <w:t>N</w:t>
            </w:r>
            <w:r>
              <w:rPr>
                <w:rFonts w:hint="eastAsia" w:ascii="Times New Roman" w:hAnsi="Times New Roman" w:eastAsia="方正仿宋_GBK" w:cs="Times New Roman"/>
                <w:color w:val="auto"/>
                <w:spacing w:val="0"/>
                <w:sz w:val="22"/>
                <w:szCs w:val="22"/>
                <w:highlight w:val="none"/>
                <w:lang w:eastAsia="zh-CN"/>
              </w:rPr>
              <w:t>ame</w:t>
            </w:r>
            <w:r>
              <w:rPr>
                <w:rFonts w:ascii="Times New Roman" w:hAnsi="Times New Roman" w:eastAsia="方正仿宋_GBK" w:cs="Times New Roman"/>
                <w:color w:val="auto"/>
                <w:spacing w:val="0"/>
                <w:sz w:val="22"/>
                <w:szCs w:val="22"/>
                <w:highlight w:val="none"/>
                <w:lang w:eastAsia="zh-CN"/>
              </w:rPr>
              <w:t xml:space="preserve">(As in </w:t>
            </w:r>
            <w:r>
              <w:rPr>
                <w:rFonts w:hint="default" w:ascii="Times New Roman" w:hAnsi="Times New Roman" w:eastAsia="方正仿宋_GBK" w:cs="Times New Roman"/>
                <w:color w:val="auto"/>
                <w:spacing w:val="0"/>
                <w:sz w:val="22"/>
                <w:szCs w:val="22"/>
                <w:highlight w:val="none"/>
                <w:lang w:val="en-US" w:eastAsia="zh-CN"/>
              </w:rPr>
              <w:t>P</w:t>
            </w:r>
            <w:r>
              <w:rPr>
                <w:rFonts w:ascii="Times New Roman" w:hAnsi="Times New Roman" w:eastAsia="方正仿宋_GBK" w:cs="Times New Roman"/>
                <w:color w:val="auto"/>
                <w:spacing w:val="0"/>
                <w:sz w:val="22"/>
                <w:szCs w:val="22"/>
                <w:highlight w:val="none"/>
                <w:lang w:eastAsia="zh-CN"/>
              </w:rPr>
              <w:t>assport）</w:t>
            </w:r>
            <w:r>
              <w:rPr>
                <w:color w:val="auto"/>
                <w:spacing w:val="0"/>
                <w:sz w:val="22"/>
                <w:szCs w:val="22"/>
                <w:highlight w:val="none"/>
                <w:u w:val="single"/>
              </w:rPr>
              <w:t xml:space="preserve"> </w:t>
            </w:r>
            <w:r>
              <w:rPr>
                <w:rFonts w:hint="eastAsia"/>
                <w:color w:val="auto"/>
                <w:spacing w:val="0"/>
                <w:sz w:val="22"/>
                <w:szCs w:val="22"/>
                <w:highlight w:val="none"/>
                <w:u w:val="single"/>
                <w:lang w:eastAsia="zh-CN"/>
              </w:rPr>
              <w:t>　　</w:t>
            </w:r>
            <w:r>
              <w:rPr>
                <w:color w:val="auto"/>
                <w:spacing w:val="0"/>
                <w:sz w:val="22"/>
                <w:szCs w:val="22"/>
                <w:highlight w:val="none"/>
                <w:u w:val="single"/>
              </w:rPr>
              <w:t xml:space="preserve"> </w:t>
            </w:r>
          </w:p>
        </w:tc>
        <w:tc>
          <w:tcPr>
            <w:tcW w:w="1927" w:type="dxa"/>
            <w:vMerge w:val="restart"/>
            <w:vAlign w:val="center"/>
          </w:tcPr>
          <w:p w14:paraId="3239ED48">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_GBK" w:cs="Times New Roman"/>
                <w:color w:val="auto"/>
                <w:spacing w:val="0"/>
                <w:sz w:val="22"/>
                <w:szCs w:val="22"/>
                <w:highlight w:val="none"/>
                <w:lang w:val="en-US" w:eastAsia="zh-CN"/>
              </w:rPr>
            </w:pPr>
            <w:r>
              <w:rPr>
                <w:rFonts w:hint="eastAsia" w:ascii="Times New Roman" w:hAnsi="Times New Roman" w:eastAsia="方正仿宋_GBK" w:cs="Times New Roman"/>
                <w:color w:val="auto"/>
                <w:spacing w:val="0"/>
                <w:sz w:val="22"/>
                <w:szCs w:val="22"/>
                <w:highlight w:val="none"/>
                <w:lang w:val="en-US" w:eastAsia="zh-CN"/>
              </w:rPr>
              <w:t>6个月内</w:t>
            </w:r>
            <w:r>
              <w:rPr>
                <w:rFonts w:hint="eastAsia" w:ascii="Times New Roman" w:hAnsi="Times New Roman" w:eastAsia="方正仿宋_GBK" w:cs="Times New Roman"/>
                <w:b/>
                <w:bCs/>
                <w:color w:val="auto"/>
                <w:spacing w:val="0"/>
                <w:sz w:val="22"/>
                <w:szCs w:val="22"/>
                <w:highlight w:val="none"/>
                <w:lang w:val="en-US" w:eastAsia="zh-CN"/>
              </w:rPr>
              <w:t>白底</w:t>
            </w:r>
          </w:p>
          <w:p w14:paraId="166A9DBF">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spacing w:val="0"/>
                <w:sz w:val="22"/>
                <w:szCs w:val="22"/>
                <w:highlight w:val="none"/>
                <w:lang w:val="en-US" w:eastAsia="zh-CN"/>
              </w:rPr>
            </w:pPr>
            <w:r>
              <w:rPr>
                <w:rFonts w:hint="eastAsia" w:ascii="Times New Roman" w:hAnsi="Times New Roman" w:eastAsia="方正仿宋_GBK" w:cs="Times New Roman"/>
                <w:color w:val="auto"/>
                <w:spacing w:val="0"/>
                <w:sz w:val="22"/>
                <w:szCs w:val="22"/>
                <w:highlight w:val="none"/>
                <w:lang w:val="en-US" w:eastAsia="zh-CN"/>
              </w:rPr>
              <w:t>彩色</w:t>
            </w:r>
            <w:r>
              <w:rPr>
                <w:rFonts w:hint="eastAsia" w:ascii="Times New Roman" w:hAnsi="Times New Roman" w:eastAsia="方正仿宋_GBK" w:cs="Times New Roman"/>
                <w:b/>
                <w:bCs/>
                <w:color w:val="auto"/>
                <w:spacing w:val="0"/>
                <w:sz w:val="22"/>
                <w:szCs w:val="22"/>
                <w:highlight w:val="none"/>
                <w:lang w:val="en-US" w:eastAsia="zh-CN"/>
              </w:rPr>
              <w:t>二寸照片</w:t>
            </w:r>
            <w:r>
              <w:rPr>
                <w:rFonts w:hint="eastAsia" w:ascii="Times New Roman" w:hAnsi="Times New Roman" w:eastAsia="方正仿宋_GBK" w:cs="Times New Roman"/>
                <w:color w:val="auto"/>
                <w:spacing w:val="0"/>
                <w:sz w:val="22"/>
                <w:szCs w:val="22"/>
                <w:highlight w:val="none"/>
                <w:lang w:val="en-US" w:eastAsia="zh-CN"/>
              </w:rPr>
              <w:t>White background color 2-inch photo within 6 months</w:t>
            </w:r>
          </w:p>
        </w:tc>
      </w:tr>
      <w:tr w14:paraId="3D77A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3408" w:type="dxa"/>
            <w:gridSpan w:val="3"/>
            <w:vAlign w:val="center"/>
          </w:tcPr>
          <w:p w14:paraId="0F82A7AD">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方正仿宋_GBK" w:hAnsi="方正仿宋_GBK" w:eastAsia="方正仿宋_GBK" w:cs="方正仿宋_GBK"/>
                <w:color w:val="auto"/>
                <w:spacing w:val="0"/>
                <w:sz w:val="22"/>
                <w:szCs w:val="22"/>
                <w:highlight w:val="none"/>
                <w:lang w:eastAsia="zh-CN"/>
              </w:rPr>
            </w:pPr>
            <w:r>
              <w:rPr>
                <w:rFonts w:hint="eastAsia" w:ascii="方正仿宋_GBK" w:hAnsi="方正仿宋_GBK" w:eastAsia="方正仿宋_GBK" w:cs="方正仿宋_GBK"/>
                <w:color w:val="auto"/>
                <w:spacing w:val="0"/>
                <w:sz w:val="22"/>
                <w:szCs w:val="22"/>
                <w:highlight w:val="none"/>
                <w:lang w:eastAsia="zh-CN"/>
              </w:rPr>
              <w:t>别名或曾用名（英文）</w:t>
            </w:r>
          </w:p>
          <w:p w14:paraId="221580E5">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color w:val="auto"/>
                <w:spacing w:val="0"/>
                <w:sz w:val="22"/>
                <w:szCs w:val="22"/>
                <w:highlight w:val="none"/>
                <w:lang w:eastAsia="zh-CN"/>
              </w:rPr>
            </w:pPr>
            <w:r>
              <w:rPr>
                <w:rFonts w:ascii="Times New Roman" w:hAnsi="Times New Roman" w:eastAsia="方正仿宋_GBK" w:cs="Times New Roman"/>
                <w:color w:val="auto"/>
                <w:spacing w:val="0"/>
                <w:sz w:val="22"/>
                <w:szCs w:val="22"/>
                <w:highlight w:val="none"/>
                <w:lang w:eastAsia="zh-CN"/>
              </w:rPr>
              <w:t>O</w:t>
            </w:r>
            <w:r>
              <w:rPr>
                <w:rFonts w:hint="eastAsia" w:ascii="Times New Roman" w:hAnsi="Times New Roman" w:eastAsia="方正仿宋_GBK" w:cs="Times New Roman"/>
                <w:color w:val="auto"/>
                <w:spacing w:val="0"/>
                <w:sz w:val="22"/>
                <w:szCs w:val="22"/>
                <w:highlight w:val="none"/>
                <w:lang w:eastAsia="zh-CN"/>
              </w:rPr>
              <w:t xml:space="preserve">ther </w:t>
            </w:r>
            <w:r>
              <w:rPr>
                <w:rFonts w:hint="default" w:ascii="Times New Roman" w:hAnsi="Times New Roman" w:eastAsia="方正仿宋_GBK" w:cs="Times New Roman"/>
                <w:color w:val="auto"/>
                <w:spacing w:val="0"/>
                <w:sz w:val="22"/>
                <w:szCs w:val="22"/>
                <w:highlight w:val="none"/>
                <w:lang w:val="en-US" w:eastAsia="zh-CN"/>
              </w:rPr>
              <w:t>N</w:t>
            </w:r>
            <w:r>
              <w:rPr>
                <w:rFonts w:hint="eastAsia" w:ascii="Times New Roman" w:hAnsi="Times New Roman" w:eastAsia="方正仿宋_GBK" w:cs="Times New Roman"/>
                <w:color w:val="auto"/>
                <w:spacing w:val="0"/>
                <w:sz w:val="22"/>
                <w:szCs w:val="22"/>
                <w:highlight w:val="none"/>
                <w:lang w:eastAsia="zh-CN"/>
              </w:rPr>
              <w:t xml:space="preserve">ame </w:t>
            </w:r>
            <w:r>
              <w:rPr>
                <w:rFonts w:hint="default" w:ascii="Times New Roman" w:hAnsi="Times New Roman" w:eastAsia="方正仿宋_GBK" w:cs="Times New Roman"/>
                <w:color w:val="auto"/>
                <w:spacing w:val="0"/>
                <w:sz w:val="22"/>
                <w:szCs w:val="22"/>
                <w:highlight w:val="none"/>
                <w:lang w:val="en-US" w:eastAsia="zh-CN"/>
              </w:rPr>
              <w:t>U</w:t>
            </w:r>
            <w:r>
              <w:rPr>
                <w:rFonts w:hint="eastAsia" w:ascii="Times New Roman" w:hAnsi="Times New Roman" w:eastAsia="方正仿宋_GBK" w:cs="Times New Roman"/>
                <w:color w:val="auto"/>
                <w:spacing w:val="0"/>
                <w:sz w:val="22"/>
                <w:szCs w:val="22"/>
                <w:highlight w:val="none"/>
                <w:lang w:eastAsia="zh-CN"/>
              </w:rPr>
              <w:t>sed</w:t>
            </w:r>
            <w:r>
              <w:rPr>
                <w:color w:val="auto"/>
                <w:spacing w:val="0"/>
                <w:sz w:val="22"/>
                <w:szCs w:val="22"/>
                <w:highlight w:val="none"/>
                <w:u w:val="single"/>
              </w:rPr>
              <w:t xml:space="preserve"> </w:t>
            </w:r>
            <w:r>
              <w:rPr>
                <w:rFonts w:hint="eastAsia"/>
                <w:color w:val="auto"/>
                <w:spacing w:val="0"/>
                <w:sz w:val="22"/>
                <w:szCs w:val="22"/>
                <w:highlight w:val="none"/>
                <w:u w:val="single"/>
                <w:lang w:eastAsia="zh-CN"/>
              </w:rPr>
              <w:t>　　　　　　　　</w:t>
            </w:r>
          </w:p>
        </w:tc>
        <w:tc>
          <w:tcPr>
            <w:tcW w:w="3307" w:type="dxa"/>
            <w:gridSpan w:val="5"/>
            <w:vAlign w:val="center"/>
          </w:tcPr>
          <w:p w14:paraId="44CFA6B2">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方正仿宋_GBK" w:hAnsi="方正仿宋_GBK" w:eastAsia="方正仿宋_GBK" w:cs="方正仿宋_GBK"/>
                <w:color w:val="auto"/>
                <w:spacing w:val="0"/>
                <w:sz w:val="22"/>
                <w:szCs w:val="22"/>
                <w:highlight w:val="none"/>
                <w:lang w:eastAsia="zh-CN"/>
              </w:rPr>
            </w:pPr>
            <w:r>
              <w:rPr>
                <w:rFonts w:hint="eastAsia" w:ascii="方正仿宋_GBK" w:hAnsi="方正仿宋_GBK" w:eastAsia="方正仿宋_GBK" w:cs="方正仿宋_GBK"/>
                <w:color w:val="auto"/>
                <w:spacing w:val="0"/>
                <w:sz w:val="22"/>
                <w:szCs w:val="22"/>
                <w:highlight w:val="none"/>
                <w:lang w:eastAsia="zh-CN"/>
              </w:rPr>
              <w:t>中文姓名</w:t>
            </w:r>
          </w:p>
          <w:p w14:paraId="4BF40901">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eastAsia="宋体"/>
                <w:color w:val="auto"/>
                <w:spacing w:val="0"/>
                <w:sz w:val="22"/>
                <w:szCs w:val="22"/>
                <w:highlight w:val="none"/>
                <w:lang w:eastAsia="zh-CN"/>
              </w:rPr>
            </w:pPr>
            <w:r>
              <w:rPr>
                <w:rFonts w:hint="eastAsia" w:ascii="Times New Roman" w:hAnsi="Times New Roman" w:eastAsia="方正仿宋_GBK" w:cs="Times New Roman"/>
                <w:color w:val="auto"/>
                <w:spacing w:val="0"/>
                <w:sz w:val="22"/>
                <w:szCs w:val="22"/>
                <w:highlight w:val="none"/>
                <w:lang w:eastAsia="zh-CN"/>
              </w:rPr>
              <w:t xml:space="preserve">Chinese </w:t>
            </w:r>
            <w:r>
              <w:rPr>
                <w:rFonts w:hint="default" w:ascii="Times New Roman" w:hAnsi="Times New Roman" w:eastAsia="方正仿宋_GBK" w:cs="Times New Roman"/>
                <w:color w:val="auto"/>
                <w:spacing w:val="0"/>
                <w:sz w:val="22"/>
                <w:szCs w:val="22"/>
                <w:highlight w:val="none"/>
                <w:lang w:val="en-US" w:eastAsia="zh-CN"/>
              </w:rPr>
              <w:t>N</w:t>
            </w:r>
            <w:r>
              <w:rPr>
                <w:rFonts w:hint="eastAsia" w:ascii="Times New Roman" w:hAnsi="Times New Roman" w:eastAsia="方正仿宋_GBK" w:cs="Times New Roman"/>
                <w:color w:val="auto"/>
                <w:spacing w:val="0"/>
                <w:sz w:val="22"/>
                <w:szCs w:val="22"/>
                <w:highlight w:val="none"/>
                <w:lang w:eastAsia="zh-CN"/>
              </w:rPr>
              <w:t>ame</w:t>
            </w:r>
            <w:r>
              <w:rPr>
                <w:rFonts w:hint="eastAsia"/>
                <w:color w:val="auto"/>
                <w:spacing w:val="0"/>
                <w:sz w:val="22"/>
                <w:szCs w:val="22"/>
                <w:highlight w:val="none"/>
                <w:u w:val="single"/>
                <w:lang w:eastAsia="zh-CN"/>
              </w:rPr>
              <w:t>　　　　　　　　　　</w:t>
            </w:r>
          </w:p>
        </w:tc>
        <w:tc>
          <w:tcPr>
            <w:tcW w:w="1927" w:type="dxa"/>
            <w:vMerge w:val="continue"/>
            <w:vAlign w:val="center"/>
          </w:tcPr>
          <w:p w14:paraId="5C2F5B8A">
            <w:pPr>
              <w:widowControl w:val="0"/>
              <w:jc w:val="center"/>
              <w:rPr>
                <w:rFonts w:hint="eastAsia" w:eastAsia="宋体"/>
                <w:color w:val="auto"/>
                <w:spacing w:val="0"/>
                <w:sz w:val="22"/>
                <w:szCs w:val="22"/>
                <w:highlight w:val="none"/>
                <w:lang w:eastAsia="zh-CN"/>
              </w:rPr>
            </w:pPr>
          </w:p>
        </w:tc>
      </w:tr>
      <w:tr w14:paraId="768EF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2465" w:type="dxa"/>
            <w:gridSpan w:val="2"/>
            <w:vAlign w:val="center"/>
          </w:tcPr>
          <w:p w14:paraId="3B242461">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方正仿宋_GBK" w:hAnsi="方正仿宋_GBK" w:eastAsia="方正仿宋_GBK" w:cs="方正仿宋_GBK"/>
                <w:color w:val="auto"/>
                <w:spacing w:val="0"/>
                <w:sz w:val="22"/>
                <w:szCs w:val="22"/>
                <w:highlight w:val="none"/>
                <w:lang w:eastAsia="zh-CN"/>
              </w:rPr>
            </w:pPr>
            <w:r>
              <w:rPr>
                <w:rFonts w:hint="eastAsia" w:ascii="方正仿宋_GBK" w:hAnsi="方正仿宋_GBK" w:eastAsia="方正仿宋_GBK" w:cs="方正仿宋_GBK"/>
                <w:color w:val="auto"/>
                <w:spacing w:val="0"/>
                <w:sz w:val="22"/>
                <w:szCs w:val="22"/>
                <w:highlight w:val="none"/>
                <w:lang w:eastAsia="zh-CN"/>
              </w:rPr>
              <w:t>国籍</w:t>
            </w:r>
          </w:p>
          <w:p w14:paraId="37121102">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ascii="Times New Roman" w:hAnsi="Times New Roman" w:cs="Times New Roman"/>
                <w:color w:val="auto"/>
                <w:spacing w:val="0"/>
                <w:sz w:val="22"/>
                <w:szCs w:val="22"/>
                <w:highlight w:val="none"/>
                <w:lang w:eastAsia="zh-CN"/>
              </w:rPr>
            </w:pPr>
            <w:r>
              <w:rPr>
                <w:rFonts w:ascii="Times New Roman" w:hAnsi="Times New Roman" w:eastAsia="方正仿宋_GBK" w:cs="Times New Roman"/>
                <w:color w:val="auto"/>
                <w:spacing w:val="0"/>
                <w:sz w:val="22"/>
                <w:szCs w:val="22"/>
                <w:highlight w:val="none"/>
                <w:lang w:eastAsia="zh-CN"/>
              </w:rPr>
              <w:t>N</w:t>
            </w:r>
            <w:r>
              <w:rPr>
                <w:rFonts w:hint="eastAsia" w:ascii="Times New Roman" w:hAnsi="Times New Roman" w:eastAsia="方正仿宋_GBK" w:cs="Times New Roman"/>
                <w:color w:val="auto"/>
                <w:spacing w:val="0"/>
                <w:sz w:val="22"/>
                <w:szCs w:val="22"/>
                <w:highlight w:val="none"/>
                <w:lang w:eastAsia="zh-CN"/>
              </w:rPr>
              <w:t>ationality</w:t>
            </w:r>
          </w:p>
        </w:tc>
        <w:tc>
          <w:tcPr>
            <w:tcW w:w="2059" w:type="dxa"/>
            <w:gridSpan w:val="3"/>
            <w:vAlign w:val="center"/>
          </w:tcPr>
          <w:p w14:paraId="0003567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eastAsia="宋体"/>
                <w:color w:val="auto"/>
                <w:spacing w:val="0"/>
                <w:sz w:val="22"/>
                <w:szCs w:val="22"/>
                <w:highlight w:val="none"/>
                <w:lang w:eastAsia="zh-CN"/>
              </w:rPr>
            </w:pPr>
          </w:p>
        </w:tc>
        <w:tc>
          <w:tcPr>
            <w:tcW w:w="2191" w:type="dxa"/>
            <w:gridSpan w:val="3"/>
            <w:vAlign w:val="center"/>
          </w:tcPr>
          <w:p w14:paraId="22282BC6">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方正仿宋_GBK" w:hAnsi="方正仿宋_GBK" w:eastAsia="方正仿宋_GBK" w:cs="方正仿宋_GBK"/>
                <w:color w:val="auto"/>
                <w:spacing w:val="0"/>
                <w:sz w:val="22"/>
                <w:szCs w:val="22"/>
                <w:highlight w:val="none"/>
                <w:lang w:eastAsia="zh-CN"/>
              </w:rPr>
            </w:pPr>
            <w:r>
              <w:rPr>
                <w:rFonts w:hint="eastAsia" w:ascii="方正仿宋_GBK" w:hAnsi="方正仿宋_GBK" w:eastAsia="方正仿宋_GBK" w:cs="方正仿宋_GBK"/>
                <w:color w:val="auto"/>
                <w:spacing w:val="0"/>
                <w:sz w:val="22"/>
                <w:szCs w:val="22"/>
                <w:highlight w:val="none"/>
                <w:lang w:eastAsia="zh-CN"/>
              </w:rPr>
              <w:t>性别</w:t>
            </w:r>
          </w:p>
          <w:p w14:paraId="418104D1">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color w:val="auto"/>
                <w:spacing w:val="0"/>
                <w:sz w:val="22"/>
                <w:szCs w:val="22"/>
                <w:highlight w:val="none"/>
                <w:lang w:eastAsia="zh-CN"/>
              </w:rPr>
            </w:pPr>
            <w:r>
              <w:rPr>
                <w:rFonts w:hint="eastAsia" w:ascii="Times New Roman" w:hAnsi="Times New Roman" w:eastAsia="方正仿宋_GBK" w:cs="Times New Roman"/>
                <w:color w:val="auto"/>
                <w:spacing w:val="0"/>
                <w:sz w:val="22"/>
                <w:szCs w:val="22"/>
                <w:highlight w:val="none"/>
                <w:lang w:eastAsia="zh-CN"/>
              </w:rPr>
              <w:t>Sex</w:t>
            </w:r>
          </w:p>
        </w:tc>
        <w:tc>
          <w:tcPr>
            <w:tcW w:w="1927" w:type="dxa"/>
            <w:vAlign w:val="center"/>
          </w:tcPr>
          <w:p w14:paraId="2289AF21">
            <w:pPr>
              <w:widowControl w:val="0"/>
              <w:ind w:left="0" w:leftChars="0" w:firstLine="0" w:firstLineChars="0"/>
              <w:jc w:val="both"/>
              <w:rPr>
                <w:rFonts w:hint="eastAsia" w:eastAsia="宋体"/>
                <w:color w:val="auto"/>
                <w:spacing w:val="0"/>
                <w:sz w:val="22"/>
                <w:szCs w:val="22"/>
                <w:highlight w:val="none"/>
                <w:lang w:eastAsia="zh-CN"/>
              </w:rPr>
            </w:pPr>
            <w:r>
              <w:rPr>
                <w:rFonts w:hint="eastAsia" w:ascii="Times New Roman" w:hAnsi="Times New Roman" w:eastAsia="方正仿宋_GBK" w:cs="Times New Roman"/>
                <w:color w:val="auto"/>
                <w:spacing w:val="0"/>
                <w:sz w:val="22"/>
                <w:szCs w:val="22"/>
                <w:highlight w:val="none"/>
                <w:lang w:val="en-US" w:eastAsia="zh-CN"/>
              </w:rPr>
              <w:t>男M.</w:t>
            </w:r>
            <w:r>
              <w:rPr>
                <w:rFonts w:hint="eastAsia" w:ascii="宋体" w:hAnsi="宋体" w:eastAsia="方正仿宋_GBK" w:cs="方正仿宋_GBK"/>
                <w:color w:val="auto"/>
                <w:spacing w:val="0"/>
                <w:sz w:val="22"/>
                <w:szCs w:val="22"/>
                <w:highlight w:val="none"/>
                <w:lang w:eastAsia="zh-CN"/>
              </w:rPr>
              <w:sym w:font="Wingdings 2" w:char="00A3"/>
            </w:r>
            <w:r>
              <w:rPr>
                <w:rFonts w:hint="eastAsia" w:ascii="宋体" w:hAnsi="宋体" w:eastAsia="方正仿宋_GBK" w:cs="方正仿宋_GBK"/>
                <w:color w:val="auto"/>
                <w:spacing w:val="0"/>
                <w:sz w:val="22"/>
                <w:szCs w:val="22"/>
                <w:highlight w:val="none"/>
                <w:lang w:eastAsia="zh-CN"/>
              </w:rPr>
              <w:t>　</w:t>
            </w:r>
            <w:r>
              <w:rPr>
                <w:rFonts w:hint="eastAsia" w:ascii="Times New Roman" w:hAnsi="Times New Roman" w:eastAsia="方正仿宋_GBK" w:cs="Times New Roman"/>
                <w:color w:val="auto"/>
                <w:spacing w:val="0"/>
                <w:sz w:val="22"/>
                <w:szCs w:val="22"/>
                <w:highlight w:val="none"/>
                <w:lang w:val="en-US" w:eastAsia="zh-CN"/>
              </w:rPr>
              <w:t xml:space="preserve">女F. </w:t>
            </w:r>
            <w:r>
              <w:rPr>
                <w:rFonts w:hint="eastAsia" w:ascii="Times New Roman" w:hAnsi="Times New Roman" w:eastAsia="方正仿宋_GBK" w:cs="Times New Roman"/>
                <w:color w:val="auto"/>
                <w:spacing w:val="0"/>
                <w:sz w:val="22"/>
                <w:szCs w:val="22"/>
                <w:highlight w:val="none"/>
                <w:lang w:val="en-US" w:eastAsia="zh-CN"/>
              </w:rPr>
              <w:sym w:font="Wingdings 2" w:char="00A3"/>
            </w:r>
          </w:p>
        </w:tc>
      </w:tr>
      <w:tr w14:paraId="4A2E6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2465" w:type="dxa"/>
            <w:gridSpan w:val="2"/>
            <w:vAlign w:val="center"/>
          </w:tcPr>
          <w:p w14:paraId="4E3BE9DF">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Times New Roman" w:hAnsi="Times New Roman" w:eastAsia="方正仿宋_GBK" w:cs="Times New Roman"/>
                <w:color w:val="auto"/>
                <w:spacing w:val="0"/>
                <w:sz w:val="22"/>
                <w:szCs w:val="22"/>
                <w:highlight w:val="none"/>
                <w:lang w:eastAsia="zh-CN"/>
              </w:rPr>
            </w:pPr>
            <w:r>
              <w:rPr>
                <w:rFonts w:hint="eastAsia" w:ascii="方正仿宋_GBK" w:hAnsi="方正仿宋_GBK" w:eastAsia="方正仿宋_GBK" w:cs="方正仿宋_GBK"/>
                <w:color w:val="auto"/>
                <w:spacing w:val="0"/>
                <w:sz w:val="22"/>
                <w:szCs w:val="22"/>
                <w:highlight w:val="none"/>
                <w:lang w:eastAsia="zh-CN"/>
              </w:rPr>
              <w:t>出生日期</w:t>
            </w:r>
            <w:r>
              <w:rPr>
                <w:rFonts w:hint="eastAsia" w:ascii="Times New Roman" w:hAnsi="Times New Roman" w:eastAsia="方正仿宋_GBK" w:cs="Times New Roman"/>
                <w:color w:val="auto"/>
                <w:spacing w:val="0"/>
                <w:sz w:val="22"/>
                <w:szCs w:val="22"/>
                <w:highlight w:val="none"/>
                <w:lang w:eastAsia="zh-CN"/>
              </w:rPr>
              <w:t xml:space="preserve">Date of </w:t>
            </w:r>
            <w:r>
              <w:rPr>
                <w:rFonts w:hint="eastAsia" w:ascii="Times New Roman" w:hAnsi="Times New Roman" w:eastAsia="方正仿宋_GBK" w:cs="Times New Roman"/>
                <w:color w:val="auto"/>
                <w:spacing w:val="0"/>
                <w:sz w:val="22"/>
                <w:szCs w:val="22"/>
                <w:highlight w:val="none"/>
                <w:lang w:val="en-US" w:eastAsia="zh-CN"/>
              </w:rPr>
              <w:t>B</w:t>
            </w:r>
            <w:r>
              <w:rPr>
                <w:rFonts w:hint="eastAsia" w:ascii="Times New Roman" w:hAnsi="Times New Roman" w:eastAsia="方正仿宋_GBK" w:cs="Times New Roman"/>
                <w:color w:val="auto"/>
                <w:spacing w:val="0"/>
                <w:sz w:val="22"/>
                <w:szCs w:val="22"/>
                <w:highlight w:val="none"/>
                <w:lang w:eastAsia="zh-CN"/>
              </w:rPr>
              <w:t>irth</w:t>
            </w:r>
          </w:p>
          <w:p w14:paraId="7320D240">
            <w:pPr>
              <w:keepNext w:val="0"/>
              <w:keepLines w:val="0"/>
              <w:pageBreakBefore w:val="0"/>
              <w:widowControl w:val="0"/>
              <w:kinsoku/>
              <w:wordWrap/>
              <w:overflowPunct/>
              <w:topLinePunct w:val="0"/>
              <w:autoSpaceDE/>
              <w:autoSpaceDN/>
              <w:bidi w:val="0"/>
              <w:adjustRightInd/>
              <w:snapToGrid/>
              <w:spacing w:line="360" w:lineRule="exact"/>
              <w:ind w:firstLine="440" w:firstLineChars="200"/>
              <w:jc w:val="both"/>
              <w:textAlignment w:val="auto"/>
              <w:rPr>
                <w:rFonts w:ascii="Times New Roman" w:hAnsi="Times New Roman" w:cs="Times New Roman"/>
                <w:color w:val="auto"/>
                <w:spacing w:val="0"/>
                <w:sz w:val="22"/>
                <w:szCs w:val="22"/>
                <w:highlight w:val="none"/>
                <w:lang w:eastAsia="zh-CN"/>
              </w:rPr>
            </w:pPr>
            <w:r>
              <w:rPr>
                <w:rFonts w:hint="eastAsia" w:ascii="Times New Roman" w:hAnsi="Times New Roman" w:cs="Times New Roman"/>
                <w:color w:val="auto"/>
                <w:spacing w:val="0"/>
                <w:sz w:val="22"/>
                <w:szCs w:val="22"/>
                <w:highlight w:val="none"/>
                <w:lang w:eastAsia="zh-CN"/>
              </w:rPr>
              <w:t>(yyyy-mm-dd)</w:t>
            </w:r>
          </w:p>
        </w:tc>
        <w:tc>
          <w:tcPr>
            <w:tcW w:w="2059" w:type="dxa"/>
            <w:gridSpan w:val="3"/>
            <w:vAlign w:val="center"/>
          </w:tcPr>
          <w:p w14:paraId="4EF9737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eastAsia="宋体"/>
                <w:color w:val="auto"/>
                <w:spacing w:val="0"/>
                <w:sz w:val="22"/>
                <w:szCs w:val="22"/>
                <w:highlight w:val="none"/>
                <w:lang w:eastAsia="zh-CN"/>
              </w:rPr>
            </w:pPr>
            <w:r>
              <w:rPr>
                <w:rFonts w:hint="eastAsia" w:ascii="方正仿宋_GBK" w:hAnsi="方正仿宋_GBK" w:eastAsia="方正仿宋_GBK" w:cs="方正仿宋_GBK"/>
                <w:color w:val="auto"/>
                <w:spacing w:val="0"/>
                <w:sz w:val="22"/>
                <w:szCs w:val="22"/>
                <w:highlight w:val="none"/>
                <w:lang w:eastAsia="zh-CN"/>
              </w:rPr>
              <w:t>年    月    日</w:t>
            </w:r>
          </w:p>
          <w:p w14:paraId="3B51240F">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eastAsia="宋体"/>
                <w:color w:val="auto"/>
                <w:spacing w:val="0"/>
                <w:sz w:val="22"/>
                <w:szCs w:val="22"/>
                <w:highlight w:val="none"/>
                <w:lang w:eastAsia="zh-CN"/>
              </w:rPr>
            </w:pPr>
            <w:r>
              <w:rPr>
                <w:color w:val="auto"/>
                <w:spacing w:val="0"/>
                <w:sz w:val="22"/>
                <w:szCs w:val="22"/>
                <w:highlight w:val="none"/>
                <w:u w:val="single"/>
              </w:rPr>
              <w:t xml:space="preserve">  </w:t>
            </w:r>
            <w:r>
              <w:rPr>
                <w:rFonts w:hint="eastAsia" w:ascii="Times New Roman" w:hAnsi="Times New Roman" w:eastAsia="方正仿宋_GBK" w:cs="Times New Roman"/>
                <w:color w:val="auto"/>
                <w:spacing w:val="0"/>
                <w:sz w:val="22"/>
                <w:szCs w:val="22"/>
                <w:highlight w:val="none"/>
                <w:lang w:eastAsia="zh-CN"/>
              </w:rPr>
              <w:t>Y</w:t>
            </w:r>
            <w:r>
              <w:rPr>
                <w:color w:val="auto"/>
                <w:spacing w:val="0"/>
                <w:sz w:val="22"/>
                <w:szCs w:val="22"/>
                <w:highlight w:val="none"/>
                <w:u w:val="single"/>
              </w:rPr>
              <w:t xml:space="preserve">  </w:t>
            </w:r>
            <w:r>
              <w:rPr>
                <w:rFonts w:hint="eastAsia" w:ascii="Times New Roman" w:hAnsi="Times New Roman" w:eastAsia="方正仿宋_GBK" w:cs="Times New Roman"/>
                <w:color w:val="auto"/>
                <w:spacing w:val="0"/>
                <w:sz w:val="22"/>
                <w:szCs w:val="22"/>
                <w:highlight w:val="none"/>
                <w:lang w:eastAsia="zh-CN"/>
              </w:rPr>
              <w:t>M</w:t>
            </w:r>
            <w:r>
              <w:rPr>
                <w:color w:val="auto"/>
                <w:spacing w:val="0"/>
                <w:sz w:val="22"/>
                <w:szCs w:val="22"/>
                <w:highlight w:val="none"/>
                <w:u w:val="single"/>
              </w:rPr>
              <w:t xml:space="preserve">  </w:t>
            </w:r>
            <w:r>
              <w:rPr>
                <w:rFonts w:hint="eastAsia" w:ascii="Times New Roman" w:hAnsi="Times New Roman" w:eastAsia="方正仿宋_GBK" w:cs="Times New Roman"/>
                <w:color w:val="auto"/>
                <w:spacing w:val="0"/>
                <w:sz w:val="22"/>
                <w:szCs w:val="22"/>
                <w:highlight w:val="none"/>
                <w:lang w:eastAsia="zh-CN"/>
              </w:rPr>
              <w:t>D</w:t>
            </w:r>
          </w:p>
        </w:tc>
        <w:tc>
          <w:tcPr>
            <w:tcW w:w="2191" w:type="dxa"/>
            <w:gridSpan w:val="3"/>
            <w:vAlign w:val="center"/>
          </w:tcPr>
          <w:p w14:paraId="2368F330">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方正仿宋_GBK" w:hAnsi="方正仿宋_GBK" w:eastAsia="方正仿宋_GBK" w:cs="方正仿宋_GBK"/>
                <w:color w:val="auto"/>
                <w:spacing w:val="0"/>
                <w:sz w:val="22"/>
                <w:szCs w:val="22"/>
                <w:highlight w:val="none"/>
                <w:lang w:eastAsia="zh-CN"/>
              </w:rPr>
            </w:pPr>
            <w:r>
              <w:rPr>
                <w:rFonts w:hint="eastAsia" w:ascii="方正仿宋_GBK" w:hAnsi="方正仿宋_GBK" w:eastAsia="方正仿宋_GBK" w:cs="方正仿宋_GBK"/>
                <w:color w:val="auto"/>
                <w:spacing w:val="0"/>
                <w:sz w:val="22"/>
                <w:szCs w:val="22"/>
                <w:highlight w:val="none"/>
                <w:lang w:eastAsia="zh-CN"/>
              </w:rPr>
              <w:t>出生地</w:t>
            </w:r>
          </w:p>
          <w:p w14:paraId="1853E2DB">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eastAsia="仿宋_GB2312"/>
                <w:color w:val="auto"/>
                <w:spacing w:val="0"/>
                <w:sz w:val="22"/>
                <w:szCs w:val="22"/>
                <w:highlight w:val="none"/>
                <w:u w:val="none"/>
                <w:lang w:eastAsia="zh-CN"/>
              </w:rPr>
            </w:pPr>
            <w:r>
              <w:rPr>
                <w:rFonts w:hint="eastAsia" w:ascii="Times New Roman" w:hAnsi="Times New Roman" w:eastAsia="方正仿宋_GBK" w:cs="Times New Roman"/>
                <w:color w:val="auto"/>
                <w:spacing w:val="0"/>
                <w:sz w:val="22"/>
                <w:szCs w:val="22"/>
                <w:highlight w:val="none"/>
                <w:lang w:eastAsia="zh-CN"/>
              </w:rPr>
              <w:t>Place of birth</w:t>
            </w:r>
          </w:p>
        </w:tc>
        <w:tc>
          <w:tcPr>
            <w:tcW w:w="1927" w:type="dxa"/>
            <w:vAlign w:val="center"/>
          </w:tcPr>
          <w:p w14:paraId="01BB970A">
            <w:pPr>
              <w:widowControl w:val="0"/>
              <w:jc w:val="left"/>
              <w:rPr>
                <w:color w:val="auto"/>
                <w:spacing w:val="0"/>
                <w:sz w:val="22"/>
                <w:szCs w:val="22"/>
                <w:highlight w:val="none"/>
                <w:u w:val="none"/>
              </w:rPr>
            </w:pPr>
          </w:p>
        </w:tc>
      </w:tr>
      <w:tr w14:paraId="79B0A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2465" w:type="dxa"/>
            <w:gridSpan w:val="2"/>
            <w:vAlign w:val="center"/>
          </w:tcPr>
          <w:p w14:paraId="35D76153">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Times New Roman" w:hAnsi="Times New Roman" w:eastAsia="方正仿宋_GBK" w:cs="Times New Roman"/>
                <w:color w:val="auto"/>
                <w:spacing w:val="0"/>
                <w:sz w:val="22"/>
                <w:szCs w:val="22"/>
                <w:highlight w:val="none"/>
                <w:lang w:eastAsia="zh-CN"/>
              </w:rPr>
            </w:pPr>
            <w:r>
              <w:rPr>
                <w:rFonts w:hint="eastAsia" w:ascii="方正仿宋_GBK" w:hAnsi="方正仿宋_GBK" w:eastAsia="方正仿宋_GBK" w:cs="方正仿宋_GBK"/>
                <w:color w:val="auto"/>
                <w:spacing w:val="0"/>
                <w:sz w:val="22"/>
                <w:szCs w:val="22"/>
                <w:highlight w:val="none"/>
                <w:lang w:eastAsia="zh-CN"/>
              </w:rPr>
              <w:t>护照种类</w:t>
            </w:r>
          </w:p>
          <w:p w14:paraId="6A7434CC">
            <w:pPr>
              <w:pStyle w:val="4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color w:val="auto"/>
                <w:spacing w:val="0"/>
                <w:sz w:val="22"/>
                <w:szCs w:val="22"/>
                <w:highlight w:val="none"/>
                <w:lang w:eastAsia="zh-CN"/>
              </w:rPr>
            </w:pPr>
            <w:r>
              <w:rPr>
                <w:rFonts w:hint="eastAsia" w:ascii="Times New Roman" w:hAnsi="Times New Roman" w:eastAsia="方正仿宋_GBK"/>
                <w:color w:val="auto"/>
                <w:spacing w:val="0"/>
                <w:sz w:val="22"/>
                <w:szCs w:val="22"/>
                <w:highlight w:val="none"/>
                <w:lang w:eastAsia="zh-CN"/>
              </w:rPr>
              <w:t xml:space="preserve">Passport </w:t>
            </w:r>
            <w:r>
              <w:rPr>
                <w:rFonts w:hint="eastAsia" w:ascii="Times New Roman" w:hAnsi="Times New Roman" w:eastAsia="方正仿宋_GBK"/>
                <w:color w:val="auto"/>
                <w:spacing w:val="0"/>
                <w:sz w:val="22"/>
                <w:szCs w:val="22"/>
                <w:highlight w:val="none"/>
                <w:lang w:val="en-US" w:eastAsia="zh-CN"/>
              </w:rPr>
              <w:t>T</w:t>
            </w:r>
            <w:r>
              <w:rPr>
                <w:rFonts w:hint="eastAsia" w:ascii="Times New Roman" w:hAnsi="Times New Roman" w:eastAsia="方正仿宋_GBK"/>
                <w:color w:val="auto"/>
                <w:spacing w:val="0"/>
                <w:sz w:val="22"/>
                <w:szCs w:val="22"/>
                <w:highlight w:val="none"/>
                <w:lang w:eastAsia="zh-CN"/>
              </w:rPr>
              <w:t>ype</w:t>
            </w:r>
          </w:p>
        </w:tc>
        <w:tc>
          <w:tcPr>
            <w:tcW w:w="6177" w:type="dxa"/>
            <w:gridSpan w:val="7"/>
            <w:vAlign w:val="center"/>
          </w:tcPr>
          <w:p w14:paraId="16CC8AB7">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方正仿宋_GBK" w:cs="方正仿宋_GBK"/>
                <w:color w:val="auto"/>
                <w:spacing w:val="0"/>
                <w:sz w:val="22"/>
                <w:szCs w:val="22"/>
                <w:highlight w:val="none"/>
                <w:lang w:eastAsia="zh-CN"/>
              </w:rPr>
            </w:pPr>
            <w:r>
              <w:rPr>
                <w:rFonts w:hint="eastAsia" w:ascii="方正仿宋_GBK" w:hAnsi="方正仿宋_GBK" w:eastAsia="方正仿宋_GBK" w:cs="方正仿宋_GBK"/>
                <w:color w:val="auto"/>
                <w:spacing w:val="0"/>
                <w:sz w:val="22"/>
                <w:szCs w:val="22"/>
                <w:highlight w:val="none"/>
                <w:lang w:eastAsia="zh-CN"/>
              </w:rPr>
              <w:t>外交</w:t>
            </w:r>
            <w:r>
              <w:rPr>
                <w:rFonts w:hint="eastAsia" w:ascii="Times New Roman" w:hAnsi="Times New Roman" w:eastAsia="方正仿宋_GBK" w:cs="Times New Roman"/>
                <w:color w:val="auto"/>
                <w:spacing w:val="0"/>
                <w:sz w:val="22"/>
                <w:szCs w:val="22"/>
                <w:highlight w:val="none"/>
                <w:lang w:eastAsia="zh-CN"/>
              </w:rPr>
              <w:t>Diplomatic</w:t>
            </w:r>
            <w:r>
              <w:rPr>
                <w:rFonts w:hint="eastAsia" w:ascii="宋体" w:hAnsi="宋体" w:eastAsia="方正仿宋_GBK" w:cs="方正仿宋_GBK"/>
                <w:color w:val="auto"/>
                <w:spacing w:val="0"/>
                <w:sz w:val="22"/>
                <w:szCs w:val="22"/>
                <w:highlight w:val="none"/>
                <w:lang w:eastAsia="zh-CN"/>
              </w:rPr>
              <w:sym w:font="Wingdings 2" w:char="00A3"/>
            </w:r>
            <w:r>
              <w:rPr>
                <w:rFonts w:hint="eastAsia" w:ascii="方正仿宋_GBK" w:hAnsi="方正仿宋_GBK" w:eastAsia="方正仿宋_GBK" w:cs="方正仿宋_GBK"/>
                <w:color w:val="auto"/>
                <w:spacing w:val="0"/>
                <w:sz w:val="22"/>
                <w:szCs w:val="22"/>
                <w:highlight w:val="none"/>
                <w:lang w:eastAsia="zh-CN"/>
              </w:rPr>
              <w:t>　公务(官员)</w:t>
            </w:r>
            <w:r>
              <w:rPr>
                <w:rFonts w:hint="eastAsia" w:ascii="Times New Roman" w:hAnsi="Times New Roman" w:eastAsia="方正仿宋_GBK" w:cs="Times New Roman"/>
                <w:color w:val="auto"/>
                <w:spacing w:val="0"/>
                <w:sz w:val="22"/>
                <w:szCs w:val="22"/>
                <w:highlight w:val="none"/>
                <w:lang w:eastAsia="zh-CN"/>
              </w:rPr>
              <w:t>Service (Official)</w:t>
            </w:r>
            <w:r>
              <w:rPr>
                <w:rFonts w:hint="eastAsia" w:ascii="宋体" w:hAnsi="宋体" w:eastAsia="方正仿宋_GBK" w:cs="方正仿宋_GBK"/>
                <w:color w:val="auto"/>
                <w:spacing w:val="0"/>
                <w:sz w:val="22"/>
                <w:szCs w:val="22"/>
                <w:highlight w:val="none"/>
                <w:lang w:eastAsia="zh-CN"/>
              </w:rPr>
              <w:sym w:font="Wingdings 2" w:char="00A3"/>
            </w:r>
          </w:p>
          <w:p w14:paraId="69850F1F">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eastAsia" w:eastAsia="宋体"/>
                <w:color w:val="auto"/>
                <w:spacing w:val="0"/>
                <w:sz w:val="22"/>
                <w:szCs w:val="22"/>
                <w:highlight w:val="none"/>
                <w:lang w:eastAsia="zh-CN"/>
              </w:rPr>
            </w:pPr>
            <w:r>
              <w:rPr>
                <w:rFonts w:hint="eastAsia" w:ascii="方正仿宋_GBK" w:hAnsi="方正仿宋_GBK" w:eastAsia="方正仿宋_GBK" w:cs="方正仿宋_GBK"/>
                <w:color w:val="auto"/>
                <w:spacing w:val="0"/>
                <w:sz w:val="22"/>
                <w:szCs w:val="22"/>
                <w:highlight w:val="none"/>
                <w:lang w:eastAsia="zh-CN"/>
              </w:rPr>
              <w:t xml:space="preserve">普通 </w:t>
            </w:r>
            <w:r>
              <w:rPr>
                <w:rFonts w:hint="eastAsia" w:ascii="Times New Roman" w:hAnsi="Times New Roman" w:eastAsia="方正仿宋_GBK" w:cs="Times New Roman"/>
                <w:color w:val="auto"/>
                <w:spacing w:val="0"/>
                <w:sz w:val="22"/>
                <w:szCs w:val="22"/>
                <w:highlight w:val="none"/>
                <w:lang w:eastAsia="zh-CN"/>
              </w:rPr>
              <w:t>Ordinary</w:t>
            </w:r>
            <w:r>
              <w:rPr>
                <w:rFonts w:hint="eastAsia" w:eastAsia="方正仿宋_GBK" w:cs="Times New Roman"/>
                <w:color w:val="auto"/>
                <w:spacing w:val="0"/>
                <w:sz w:val="22"/>
                <w:szCs w:val="22"/>
                <w:highlight w:val="none"/>
                <w:lang w:val="en-US" w:eastAsia="zh-CN"/>
              </w:rPr>
              <w:t xml:space="preserve"> </w:t>
            </w:r>
            <w:r>
              <w:rPr>
                <w:rFonts w:hint="eastAsia" w:ascii="宋体" w:hAnsi="宋体" w:eastAsia="方正仿宋_GBK" w:cs="方正仿宋_GBK"/>
                <w:color w:val="auto"/>
                <w:spacing w:val="0"/>
                <w:sz w:val="22"/>
                <w:szCs w:val="22"/>
                <w:highlight w:val="none"/>
                <w:lang w:eastAsia="zh-CN"/>
              </w:rPr>
              <w:sym w:font="Wingdings 2" w:char="00A3"/>
            </w:r>
            <w:r>
              <w:rPr>
                <w:rFonts w:hint="eastAsia" w:eastAsia="宋体"/>
                <w:color w:val="auto"/>
                <w:spacing w:val="0"/>
                <w:sz w:val="22"/>
                <w:szCs w:val="22"/>
                <w:highlight w:val="none"/>
                <w:lang w:eastAsia="zh-CN"/>
              </w:rPr>
              <w:t xml:space="preserve">  </w:t>
            </w:r>
            <w:r>
              <w:rPr>
                <w:rFonts w:hint="eastAsia" w:ascii="方正仿宋_GBK" w:hAnsi="方正仿宋_GBK" w:eastAsia="方正仿宋_GBK" w:cs="方正仿宋_GBK"/>
                <w:color w:val="auto"/>
                <w:spacing w:val="0"/>
                <w:sz w:val="22"/>
                <w:szCs w:val="22"/>
                <w:highlight w:val="none"/>
                <w:lang w:eastAsia="zh-CN"/>
              </w:rPr>
              <w:t>其他</w:t>
            </w:r>
            <w:r>
              <w:rPr>
                <w:rFonts w:hint="eastAsia" w:eastAsia="宋体"/>
                <w:color w:val="auto"/>
                <w:spacing w:val="0"/>
                <w:sz w:val="22"/>
                <w:szCs w:val="22"/>
                <w:highlight w:val="none"/>
                <w:lang w:eastAsia="zh-CN"/>
              </w:rPr>
              <w:t xml:space="preserve"> </w:t>
            </w:r>
            <w:r>
              <w:rPr>
                <w:rFonts w:hint="eastAsia" w:ascii="Times New Roman" w:hAnsi="Times New Roman" w:eastAsia="方正仿宋_GBK" w:cs="Times New Roman"/>
                <w:color w:val="auto"/>
                <w:spacing w:val="0"/>
                <w:sz w:val="22"/>
                <w:szCs w:val="22"/>
                <w:highlight w:val="none"/>
                <w:lang w:eastAsia="zh-CN"/>
              </w:rPr>
              <w:t>Other</w:t>
            </w:r>
            <w:r>
              <w:rPr>
                <w:rFonts w:hint="eastAsia" w:eastAsia="方正仿宋_GBK" w:cs="Times New Roman"/>
                <w:color w:val="auto"/>
                <w:spacing w:val="0"/>
                <w:sz w:val="22"/>
                <w:szCs w:val="22"/>
                <w:highlight w:val="none"/>
                <w:lang w:val="en-US" w:eastAsia="zh-CN"/>
              </w:rPr>
              <w:t xml:space="preserve"> </w:t>
            </w:r>
            <w:r>
              <w:rPr>
                <w:rFonts w:hint="eastAsia" w:ascii="宋体" w:hAnsi="宋体" w:eastAsia="方正仿宋_GBK" w:cs="方正仿宋_GBK"/>
                <w:color w:val="auto"/>
                <w:spacing w:val="0"/>
                <w:sz w:val="22"/>
                <w:szCs w:val="22"/>
                <w:highlight w:val="none"/>
                <w:lang w:eastAsia="zh-CN"/>
              </w:rPr>
              <w:sym w:font="Wingdings 2" w:char="00A3"/>
            </w:r>
          </w:p>
        </w:tc>
      </w:tr>
      <w:tr w14:paraId="2EA65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2465" w:type="dxa"/>
            <w:gridSpan w:val="2"/>
            <w:vAlign w:val="center"/>
          </w:tcPr>
          <w:p w14:paraId="3647EE97">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Times New Roman" w:hAnsi="Times New Roman" w:eastAsia="方正仿宋_GBK" w:cs="Times New Roman"/>
                <w:color w:val="auto"/>
                <w:spacing w:val="0"/>
                <w:kern w:val="2"/>
                <w:sz w:val="22"/>
                <w:szCs w:val="22"/>
                <w:highlight w:val="none"/>
                <w:lang w:val="en-US" w:eastAsia="zh-CN" w:bidi="ar-SA"/>
              </w:rPr>
            </w:pPr>
            <w:r>
              <w:rPr>
                <w:rFonts w:hint="eastAsia" w:ascii="Times New Roman" w:hAnsi="Times New Roman" w:eastAsia="方正仿宋_GBK" w:cs="Times New Roman"/>
                <w:color w:val="auto"/>
                <w:spacing w:val="0"/>
                <w:kern w:val="2"/>
                <w:sz w:val="22"/>
                <w:szCs w:val="22"/>
                <w:highlight w:val="none"/>
                <w:lang w:val="en-US" w:eastAsia="zh-CN" w:bidi="ar-SA"/>
              </w:rPr>
              <w:t>护照号码</w:t>
            </w:r>
          </w:p>
          <w:p w14:paraId="228BFFC3">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Times New Roman" w:hAnsi="Times New Roman" w:eastAsia="方正仿宋_GBK" w:cs="Times New Roman"/>
                <w:color w:val="auto"/>
                <w:spacing w:val="0"/>
                <w:kern w:val="2"/>
                <w:sz w:val="22"/>
                <w:szCs w:val="22"/>
                <w:highlight w:val="none"/>
                <w:lang w:val="en-US" w:eastAsia="zh-CN" w:bidi="ar-SA"/>
              </w:rPr>
            </w:pPr>
            <w:r>
              <w:rPr>
                <w:rFonts w:hint="eastAsia" w:ascii="Times New Roman" w:hAnsi="Times New Roman" w:eastAsia="方正仿宋_GBK" w:cs="Times New Roman"/>
                <w:color w:val="auto"/>
                <w:spacing w:val="0"/>
                <w:kern w:val="2"/>
                <w:sz w:val="22"/>
                <w:szCs w:val="22"/>
                <w:highlight w:val="none"/>
                <w:lang w:val="en-US" w:eastAsia="zh-CN" w:bidi="ar-SA"/>
              </w:rPr>
              <w:t>Passport Number</w:t>
            </w:r>
          </w:p>
        </w:tc>
        <w:tc>
          <w:tcPr>
            <w:tcW w:w="2059" w:type="dxa"/>
            <w:gridSpan w:val="3"/>
            <w:vAlign w:val="center"/>
          </w:tcPr>
          <w:p w14:paraId="0298986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eastAsia="宋体"/>
                <w:color w:val="auto"/>
                <w:spacing w:val="0"/>
                <w:sz w:val="22"/>
                <w:szCs w:val="22"/>
                <w:highlight w:val="none"/>
                <w:lang w:eastAsia="zh-CN"/>
              </w:rPr>
            </w:pPr>
          </w:p>
        </w:tc>
        <w:tc>
          <w:tcPr>
            <w:tcW w:w="2191" w:type="dxa"/>
            <w:gridSpan w:val="3"/>
            <w:vAlign w:val="center"/>
          </w:tcPr>
          <w:p w14:paraId="07CB3F57">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ascii="Times New Roman" w:hAnsi="Times New Roman" w:eastAsia="方正仿宋_GBK" w:cs="Times New Roman"/>
                <w:color w:val="auto"/>
                <w:spacing w:val="0"/>
                <w:sz w:val="22"/>
                <w:szCs w:val="22"/>
                <w:highlight w:val="none"/>
                <w:lang w:eastAsia="zh-CN"/>
              </w:rPr>
            </w:pPr>
            <w:r>
              <w:rPr>
                <w:rFonts w:ascii="方正仿宋_GBK" w:hAnsi="方正仿宋_GBK" w:eastAsia="方正仿宋_GBK" w:cs="方正仿宋_GBK"/>
                <w:color w:val="auto"/>
                <w:spacing w:val="0"/>
                <w:sz w:val="22"/>
                <w:szCs w:val="22"/>
                <w:highlight w:val="none"/>
                <w:lang w:eastAsia="zh-CN"/>
              </w:rPr>
              <w:t>有效期至</w:t>
            </w:r>
          </w:p>
          <w:p w14:paraId="7019C4F3">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方正仿宋_GBK" w:cs="Times New Roman"/>
                <w:color w:val="auto"/>
                <w:spacing w:val="0"/>
                <w:sz w:val="22"/>
                <w:szCs w:val="22"/>
                <w:highlight w:val="none"/>
                <w:lang w:val="en-US" w:eastAsia="zh-CN"/>
              </w:rPr>
            </w:pPr>
            <w:r>
              <w:rPr>
                <w:rFonts w:hint="default" w:ascii="Times New Roman" w:hAnsi="Times New Roman" w:eastAsia="方正仿宋_GBK" w:cs="Times New Roman"/>
                <w:color w:val="auto"/>
                <w:spacing w:val="0"/>
                <w:sz w:val="22"/>
                <w:szCs w:val="22"/>
                <w:highlight w:val="none"/>
                <w:lang w:val="en-US" w:eastAsia="zh-CN"/>
              </w:rPr>
              <w:t>Expiration</w:t>
            </w:r>
            <w:r>
              <w:rPr>
                <w:rFonts w:ascii="Times New Roman" w:hAnsi="Times New Roman" w:eastAsia="方正仿宋_GBK" w:cs="Times New Roman"/>
                <w:color w:val="auto"/>
                <w:spacing w:val="0"/>
                <w:sz w:val="22"/>
                <w:szCs w:val="22"/>
                <w:highlight w:val="none"/>
                <w:lang w:eastAsia="zh-CN"/>
              </w:rPr>
              <w:t xml:space="preserve"> </w:t>
            </w:r>
            <w:r>
              <w:rPr>
                <w:rFonts w:hint="default" w:ascii="Times New Roman" w:hAnsi="Times New Roman" w:eastAsia="方正仿宋_GBK" w:cs="Times New Roman"/>
                <w:color w:val="auto"/>
                <w:spacing w:val="0"/>
                <w:sz w:val="22"/>
                <w:szCs w:val="22"/>
                <w:highlight w:val="none"/>
                <w:lang w:val="en-US" w:eastAsia="zh-CN"/>
              </w:rPr>
              <w:t>Date</w:t>
            </w:r>
          </w:p>
          <w:p w14:paraId="53549AC4">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eastAsia="宋体"/>
                <w:color w:val="auto"/>
                <w:spacing w:val="0"/>
                <w:sz w:val="22"/>
                <w:szCs w:val="22"/>
                <w:highlight w:val="none"/>
                <w:lang w:eastAsia="zh-CN"/>
              </w:rPr>
            </w:pPr>
            <w:r>
              <w:rPr>
                <w:rFonts w:hint="eastAsia" w:ascii="Times New Roman" w:hAnsi="Times New Roman" w:cs="Times New Roman"/>
                <w:color w:val="auto"/>
                <w:spacing w:val="0"/>
                <w:sz w:val="22"/>
                <w:szCs w:val="22"/>
                <w:highlight w:val="none"/>
                <w:lang w:eastAsia="zh-CN"/>
              </w:rPr>
              <w:t>(yyyy-mm-dd)</w:t>
            </w:r>
          </w:p>
        </w:tc>
        <w:tc>
          <w:tcPr>
            <w:tcW w:w="1927" w:type="dxa"/>
            <w:vAlign w:val="center"/>
          </w:tcPr>
          <w:p w14:paraId="492DDE1C">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eastAsia="宋体"/>
                <w:color w:val="auto"/>
                <w:spacing w:val="0"/>
                <w:sz w:val="22"/>
                <w:szCs w:val="22"/>
                <w:highlight w:val="none"/>
                <w:lang w:eastAsia="zh-CN"/>
              </w:rPr>
            </w:pPr>
            <w:r>
              <w:rPr>
                <w:rFonts w:hint="eastAsia" w:ascii="方正仿宋_GBK" w:hAnsi="方正仿宋_GBK" w:eastAsia="方正仿宋_GBK" w:cs="方正仿宋_GBK"/>
                <w:color w:val="auto"/>
                <w:spacing w:val="0"/>
                <w:sz w:val="22"/>
                <w:szCs w:val="22"/>
                <w:highlight w:val="none"/>
                <w:lang w:eastAsia="zh-CN"/>
              </w:rPr>
              <w:t>年   月    日</w:t>
            </w:r>
          </w:p>
          <w:p w14:paraId="52247201">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eastAsia="宋体"/>
                <w:color w:val="auto"/>
                <w:spacing w:val="0"/>
                <w:sz w:val="22"/>
                <w:szCs w:val="22"/>
                <w:highlight w:val="none"/>
                <w:lang w:eastAsia="zh-CN"/>
              </w:rPr>
            </w:pPr>
            <w:r>
              <w:rPr>
                <w:color w:val="auto"/>
                <w:spacing w:val="0"/>
                <w:sz w:val="22"/>
                <w:szCs w:val="22"/>
                <w:highlight w:val="none"/>
                <w:u w:val="single"/>
              </w:rPr>
              <w:t xml:space="preserve">  </w:t>
            </w:r>
            <w:r>
              <w:rPr>
                <w:rFonts w:hint="eastAsia" w:ascii="Times New Roman" w:hAnsi="Times New Roman" w:eastAsia="方正仿宋_GBK" w:cs="Times New Roman"/>
                <w:color w:val="auto"/>
                <w:spacing w:val="0"/>
                <w:sz w:val="22"/>
                <w:szCs w:val="22"/>
                <w:highlight w:val="none"/>
                <w:lang w:eastAsia="zh-CN"/>
              </w:rPr>
              <w:t>Y</w:t>
            </w:r>
            <w:r>
              <w:rPr>
                <w:color w:val="auto"/>
                <w:spacing w:val="0"/>
                <w:sz w:val="22"/>
                <w:szCs w:val="22"/>
                <w:highlight w:val="none"/>
                <w:u w:val="single"/>
              </w:rPr>
              <w:t xml:space="preserve">  </w:t>
            </w:r>
            <w:r>
              <w:rPr>
                <w:rFonts w:hint="eastAsia" w:ascii="Times New Roman" w:hAnsi="Times New Roman" w:eastAsia="方正仿宋_GBK" w:cs="Times New Roman"/>
                <w:color w:val="auto"/>
                <w:spacing w:val="0"/>
                <w:sz w:val="22"/>
                <w:szCs w:val="22"/>
                <w:highlight w:val="none"/>
                <w:lang w:eastAsia="zh-CN"/>
              </w:rPr>
              <w:t>M</w:t>
            </w:r>
            <w:r>
              <w:rPr>
                <w:color w:val="auto"/>
                <w:spacing w:val="0"/>
                <w:sz w:val="22"/>
                <w:szCs w:val="22"/>
                <w:highlight w:val="none"/>
                <w:u w:val="single"/>
              </w:rPr>
              <w:t xml:space="preserve">  </w:t>
            </w:r>
            <w:r>
              <w:rPr>
                <w:rFonts w:hint="eastAsia" w:ascii="Times New Roman" w:hAnsi="Times New Roman" w:eastAsia="方正仿宋_GBK" w:cs="Times New Roman"/>
                <w:color w:val="auto"/>
                <w:spacing w:val="0"/>
                <w:sz w:val="22"/>
                <w:szCs w:val="22"/>
                <w:highlight w:val="none"/>
                <w:lang w:eastAsia="zh-CN"/>
              </w:rPr>
              <w:t>D</w:t>
            </w:r>
          </w:p>
        </w:tc>
      </w:tr>
      <w:tr w14:paraId="234DC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2465" w:type="dxa"/>
            <w:gridSpan w:val="2"/>
            <w:vAlign w:val="center"/>
          </w:tcPr>
          <w:p w14:paraId="4A5BC977">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Times New Roman" w:hAnsi="Times New Roman" w:cs="Times New Roman"/>
                <w:color w:val="auto"/>
                <w:spacing w:val="0"/>
                <w:sz w:val="22"/>
                <w:szCs w:val="22"/>
                <w:highlight w:val="none"/>
                <w:lang w:eastAsia="zh-CN"/>
              </w:rPr>
            </w:pPr>
            <w:r>
              <w:rPr>
                <w:rFonts w:hint="eastAsia" w:ascii="Times New Roman" w:hAnsi="Times New Roman" w:eastAsia="方正仿宋_GBK" w:cs="Times New Roman"/>
                <w:color w:val="auto"/>
                <w:spacing w:val="0"/>
                <w:kern w:val="2"/>
                <w:sz w:val="22"/>
                <w:szCs w:val="22"/>
                <w:highlight w:val="none"/>
                <w:lang w:val="en-US" w:eastAsia="zh-CN" w:bidi="ar-SA"/>
              </w:rPr>
              <w:t>现持有效签证证件种类</w:t>
            </w:r>
            <w:r>
              <w:rPr>
                <w:rFonts w:hint="eastAsia" w:ascii="Times New Roman" w:hAnsi="Times New Roman" w:cs="Times New Roman"/>
                <w:color w:val="auto"/>
                <w:spacing w:val="0"/>
                <w:sz w:val="22"/>
                <w:szCs w:val="22"/>
                <w:highlight w:val="none"/>
                <w:lang w:eastAsia="zh-CN"/>
              </w:rPr>
              <w:t>Current visa category</w:t>
            </w:r>
          </w:p>
        </w:tc>
        <w:tc>
          <w:tcPr>
            <w:tcW w:w="6177" w:type="dxa"/>
            <w:gridSpan w:val="7"/>
            <w:vAlign w:val="center"/>
          </w:tcPr>
          <w:p w14:paraId="51EF0956">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方正仿宋_GBK" w:cs="方正仿宋_GBK"/>
                <w:color w:val="auto"/>
                <w:spacing w:val="0"/>
                <w:sz w:val="22"/>
                <w:szCs w:val="22"/>
                <w:highlight w:val="none"/>
                <w:lang w:eastAsia="zh-CN"/>
              </w:rPr>
            </w:pPr>
            <w:r>
              <w:rPr>
                <w:rFonts w:hint="eastAsia" w:ascii="Times New Roman" w:hAnsi="Times New Roman" w:eastAsia="方正仿宋_GBK" w:cs="Times New Roman"/>
                <w:color w:val="auto"/>
                <w:spacing w:val="0"/>
                <w:kern w:val="2"/>
                <w:sz w:val="22"/>
                <w:szCs w:val="22"/>
                <w:highlight w:val="none"/>
                <w:lang w:val="en-US" w:eastAsia="zh-CN" w:bidi="ar-SA"/>
              </w:rPr>
              <w:t>签证</w:t>
            </w:r>
            <w:r>
              <w:rPr>
                <w:rFonts w:hint="eastAsia" w:ascii="Times New Roman" w:hAnsi="Times New Roman" w:cs="Times New Roman"/>
                <w:color w:val="auto"/>
                <w:spacing w:val="0"/>
                <w:sz w:val="22"/>
                <w:szCs w:val="22"/>
                <w:highlight w:val="none"/>
                <w:lang w:eastAsia="zh-CN"/>
              </w:rPr>
              <w:t>Visa</w:t>
            </w:r>
            <w:r>
              <w:rPr>
                <w:rFonts w:hint="eastAsia" w:ascii="宋体" w:hAnsi="宋体" w:eastAsia="方正仿宋_GBK" w:cs="方正仿宋_GBK"/>
                <w:color w:val="auto"/>
                <w:spacing w:val="0"/>
                <w:sz w:val="22"/>
                <w:szCs w:val="22"/>
                <w:highlight w:val="none"/>
                <w:lang w:eastAsia="zh-CN"/>
              </w:rPr>
              <w:sym w:font="Wingdings 2" w:char="00A3"/>
            </w:r>
            <w:r>
              <w:rPr>
                <w:rFonts w:hint="eastAsia" w:ascii="Times New Roman" w:hAnsi="Times New Roman" w:cs="Times New Roman"/>
                <w:color w:val="auto"/>
                <w:spacing w:val="0"/>
                <w:sz w:val="22"/>
                <w:szCs w:val="22"/>
                <w:highlight w:val="none"/>
                <w:lang w:eastAsia="zh-CN"/>
              </w:rPr>
              <w:t>　</w:t>
            </w:r>
            <w:r>
              <w:rPr>
                <w:rFonts w:hint="eastAsia" w:ascii="Times New Roman" w:hAnsi="Times New Roman" w:eastAsia="方正仿宋_GBK" w:cs="Times New Roman"/>
                <w:color w:val="auto"/>
                <w:spacing w:val="0"/>
                <w:kern w:val="2"/>
                <w:sz w:val="22"/>
                <w:szCs w:val="22"/>
                <w:highlight w:val="none"/>
                <w:lang w:val="en-US" w:eastAsia="zh-CN" w:bidi="ar-SA"/>
              </w:rPr>
              <w:t>停留证件</w:t>
            </w:r>
            <w:r>
              <w:rPr>
                <w:rFonts w:hint="eastAsia" w:ascii="Times New Roman" w:hAnsi="Times New Roman" w:cs="Times New Roman"/>
                <w:color w:val="auto"/>
                <w:spacing w:val="0"/>
                <w:sz w:val="22"/>
                <w:szCs w:val="22"/>
                <w:highlight w:val="none"/>
                <w:lang w:eastAsia="zh-CN"/>
              </w:rPr>
              <w:t>Stay permit</w:t>
            </w:r>
            <w:r>
              <w:rPr>
                <w:rFonts w:hint="eastAsia" w:ascii="宋体" w:hAnsi="宋体" w:eastAsia="方正仿宋_GBK" w:cs="方正仿宋_GBK"/>
                <w:color w:val="auto"/>
                <w:spacing w:val="0"/>
                <w:sz w:val="22"/>
                <w:szCs w:val="22"/>
                <w:highlight w:val="none"/>
                <w:lang w:eastAsia="zh-CN"/>
              </w:rPr>
              <w:sym w:font="Wingdings 2" w:char="00A3"/>
            </w:r>
          </w:p>
          <w:p w14:paraId="305D0576">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left"/>
              <w:textAlignment w:val="auto"/>
              <w:rPr>
                <w:color w:val="auto"/>
                <w:spacing w:val="0"/>
                <w:sz w:val="22"/>
                <w:szCs w:val="22"/>
                <w:highlight w:val="none"/>
                <w:u w:val="none"/>
              </w:rPr>
            </w:pPr>
            <w:r>
              <w:rPr>
                <w:rFonts w:hint="eastAsia" w:ascii="Times New Roman" w:hAnsi="Times New Roman" w:eastAsia="方正仿宋_GBK" w:cs="Times New Roman"/>
                <w:color w:val="auto"/>
                <w:spacing w:val="0"/>
                <w:kern w:val="2"/>
                <w:sz w:val="22"/>
                <w:szCs w:val="22"/>
                <w:highlight w:val="none"/>
                <w:lang w:val="en-US" w:eastAsia="zh-CN" w:bidi="ar-SA"/>
              </w:rPr>
              <w:t>居留证件</w:t>
            </w:r>
            <w:r>
              <w:rPr>
                <w:rFonts w:hint="eastAsia" w:ascii="Times New Roman" w:hAnsi="Times New Roman" w:cs="Times New Roman"/>
                <w:color w:val="auto"/>
                <w:spacing w:val="0"/>
                <w:sz w:val="22"/>
                <w:szCs w:val="22"/>
                <w:highlight w:val="none"/>
                <w:lang w:eastAsia="zh-CN"/>
              </w:rPr>
              <w:t>Residence permit</w:t>
            </w:r>
            <w:r>
              <w:rPr>
                <w:rFonts w:hint="eastAsia" w:ascii="宋体" w:hAnsi="宋体" w:eastAsia="方正仿宋_GBK" w:cs="方正仿宋_GBK"/>
                <w:color w:val="auto"/>
                <w:spacing w:val="0"/>
                <w:sz w:val="22"/>
                <w:szCs w:val="22"/>
                <w:highlight w:val="none"/>
                <w:lang w:eastAsia="zh-CN"/>
              </w:rPr>
              <w:sym w:font="Wingdings 2" w:char="00A3"/>
            </w:r>
            <w:r>
              <w:rPr>
                <w:rFonts w:hint="eastAsia" w:ascii="Times New Roman" w:hAnsi="Times New Roman" w:cs="Times New Roman"/>
                <w:color w:val="auto"/>
                <w:spacing w:val="0"/>
                <w:sz w:val="22"/>
                <w:szCs w:val="22"/>
                <w:highlight w:val="none"/>
                <w:lang w:eastAsia="zh-CN"/>
              </w:rPr>
              <w:t>　</w:t>
            </w:r>
            <w:r>
              <w:rPr>
                <w:rFonts w:hint="eastAsia" w:ascii="Times New Roman" w:hAnsi="Times New Roman" w:eastAsia="方正仿宋_GBK" w:cs="Times New Roman"/>
                <w:color w:val="auto"/>
                <w:spacing w:val="0"/>
                <w:kern w:val="2"/>
                <w:sz w:val="22"/>
                <w:szCs w:val="22"/>
                <w:highlight w:val="none"/>
                <w:lang w:val="en-US" w:eastAsia="zh-CN" w:bidi="ar-SA"/>
              </w:rPr>
              <w:t>免签</w:t>
            </w:r>
            <w:r>
              <w:rPr>
                <w:rFonts w:hint="eastAsia" w:ascii="Times New Roman" w:hAnsi="Times New Roman" w:cs="Times New Roman"/>
                <w:color w:val="auto"/>
                <w:spacing w:val="0"/>
                <w:sz w:val="22"/>
                <w:szCs w:val="22"/>
                <w:highlight w:val="none"/>
                <w:lang w:eastAsia="zh-CN"/>
              </w:rPr>
              <w:t>Visa free</w:t>
            </w:r>
            <w:r>
              <w:rPr>
                <w:rFonts w:hint="eastAsia" w:ascii="宋体" w:hAnsi="宋体" w:eastAsia="方正仿宋_GBK" w:cs="方正仿宋_GBK"/>
                <w:color w:val="auto"/>
                <w:spacing w:val="0"/>
                <w:sz w:val="22"/>
                <w:szCs w:val="22"/>
                <w:highlight w:val="none"/>
                <w:lang w:eastAsia="zh-CN"/>
              </w:rPr>
              <w:sym w:font="Wingdings 2" w:char="00A3"/>
            </w:r>
          </w:p>
        </w:tc>
      </w:tr>
      <w:tr w14:paraId="5ADEA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2465" w:type="dxa"/>
            <w:gridSpan w:val="2"/>
            <w:vAlign w:val="center"/>
          </w:tcPr>
          <w:p w14:paraId="3FF5A292">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Times New Roman" w:hAnsi="Times New Roman" w:eastAsia="方正仿宋_GBK" w:cs="Times New Roman"/>
                <w:color w:val="auto"/>
                <w:spacing w:val="0"/>
                <w:kern w:val="2"/>
                <w:sz w:val="22"/>
                <w:szCs w:val="22"/>
                <w:highlight w:val="none"/>
                <w:lang w:val="en-US" w:eastAsia="zh-CN" w:bidi="ar-SA"/>
              </w:rPr>
            </w:pPr>
            <w:r>
              <w:rPr>
                <w:rFonts w:hint="eastAsia" w:ascii="Times New Roman" w:hAnsi="Times New Roman" w:eastAsia="方正仿宋_GBK" w:cs="Times New Roman"/>
                <w:color w:val="auto"/>
                <w:spacing w:val="0"/>
                <w:kern w:val="2"/>
                <w:sz w:val="22"/>
                <w:szCs w:val="22"/>
                <w:highlight w:val="none"/>
                <w:lang w:val="en-US" w:eastAsia="zh-CN" w:bidi="ar-SA"/>
              </w:rPr>
              <w:t>签证证件号码</w:t>
            </w:r>
          </w:p>
          <w:p w14:paraId="013A8AE7">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Times New Roman" w:hAnsi="Times New Roman" w:eastAsia="方正仿宋_GBK" w:cs="Times New Roman"/>
                <w:color w:val="auto"/>
                <w:spacing w:val="0"/>
                <w:kern w:val="2"/>
                <w:sz w:val="22"/>
                <w:szCs w:val="22"/>
                <w:highlight w:val="none"/>
                <w:lang w:val="en-US" w:eastAsia="zh-CN" w:bidi="ar-SA"/>
              </w:rPr>
            </w:pPr>
            <w:r>
              <w:rPr>
                <w:rFonts w:hint="eastAsia" w:ascii="Times New Roman" w:hAnsi="Times New Roman" w:eastAsia="方正仿宋_GBK" w:cs="Times New Roman"/>
                <w:color w:val="auto"/>
                <w:spacing w:val="0"/>
                <w:sz w:val="22"/>
                <w:szCs w:val="22"/>
                <w:highlight w:val="none"/>
                <w:lang w:eastAsia="zh-CN"/>
              </w:rPr>
              <w:t>Visa</w:t>
            </w:r>
            <w:r>
              <w:rPr>
                <w:rFonts w:hint="eastAsia" w:ascii="Times New Roman" w:hAnsi="Times New Roman" w:eastAsia="方正仿宋_GBK" w:cs="Times New Roman"/>
                <w:color w:val="auto"/>
                <w:spacing w:val="0"/>
                <w:kern w:val="2"/>
                <w:sz w:val="22"/>
                <w:szCs w:val="22"/>
                <w:highlight w:val="none"/>
                <w:lang w:val="en-US" w:eastAsia="zh-CN" w:bidi="ar-SA"/>
              </w:rPr>
              <w:t xml:space="preserve"> Number</w:t>
            </w:r>
          </w:p>
        </w:tc>
        <w:tc>
          <w:tcPr>
            <w:tcW w:w="2059" w:type="dxa"/>
            <w:gridSpan w:val="3"/>
            <w:vAlign w:val="center"/>
          </w:tcPr>
          <w:p w14:paraId="5D80021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eastAsia="宋体"/>
                <w:color w:val="auto"/>
                <w:spacing w:val="0"/>
                <w:sz w:val="22"/>
                <w:szCs w:val="22"/>
                <w:highlight w:val="none"/>
                <w:lang w:eastAsia="zh-CN"/>
              </w:rPr>
            </w:pPr>
          </w:p>
        </w:tc>
        <w:tc>
          <w:tcPr>
            <w:tcW w:w="2191" w:type="dxa"/>
            <w:gridSpan w:val="3"/>
            <w:vAlign w:val="center"/>
          </w:tcPr>
          <w:p w14:paraId="5ABC1B62">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ascii="Times New Roman" w:hAnsi="Times New Roman" w:eastAsia="方正仿宋_GBK" w:cs="Times New Roman"/>
                <w:color w:val="auto"/>
                <w:spacing w:val="0"/>
                <w:sz w:val="22"/>
                <w:szCs w:val="22"/>
                <w:highlight w:val="none"/>
                <w:lang w:eastAsia="zh-CN"/>
              </w:rPr>
            </w:pPr>
            <w:r>
              <w:rPr>
                <w:rFonts w:ascii="方正仿宋_GBK" w:hAnsi="方正仿宋_GBK" w:eastAsia="方正仿宋_GBK" w:cs="方正仿宋_GBK"/>
                <w:color w:val="auto"/>
                <w:spacing w:val="0"/>
                <w:sz w:val="22"/>
                <w:szCs w:val="22"/>
                <w:highlight w:val="none"/>
                <w:lang w:eastAsia="zh-CN"/>
              </w:rPr>
              <w:t>有效期至</w:t>
            </w:r>
          </w:p>
          <w:p w14:paraId="1427821A">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方正仿宋_GBK" w:cs="Times New Roman"/>
                <w:color w:val="auto"/>
                <w:spacing w:val="0"/>
                <w:sz w:val="22"/>
                <w:szCs w:val="22"/>
                <w:highlight w:val="none"/>
                <w:lang w:val="en-US" w:eastAsia="zh-CN"/>
              </w:rPr>
            </w:pPr>
            <w:r>
              <w:rPr>
                <w:rFonts w:hint="default" w:ascii="Times New Roman" w:hAnsi="Times New Roman" w:eastAsia="方正仿宋_GBK" w:cs="Times New Roman"/>
                <w:color w:val="auto"/>
                <w:spacing w:val="0"/>
                <w:sz w:val="22"/>
                <w:szCs w:val="22"/>
                <w:highlight w:val="none"/>
                <w:lang w:val="en-US" w:eastAsia="zh-CN"/>
              </w:rPr>
              <w:t>Expiration</w:t>
            </w:r>
            <w:r>
              <w:rPr>
                <w:rFonts w:ascii="Times New Roman" w:hAnsi="Times New Roman" w:eastAsia="方正仿宋_GBK" w:cs="Times New Roman"/>
                <w:color w:val="auto"/>
                <w:spacing w:val="0"/>
                <w:sz w:val="22"/>
                <w:szCs w:val="22"/>
                <w:highlight w:val="none"/>
                <w:lang w:eastAsia="zh-CN"/>
              </w:rPr>
              <w:t xml:space="preserve"> </w:t>
            </w:r>
            <w:r>
              <w:rPr>
                <w:rFonts w:hint="default" w:ascii="Times New Roman" w:hAnsi="Times New Roman" w:eastAsia="方正仿宋_GBK" w:cs="Times New Roman"/>
                <w:color w:val="auto"/>
                <w:spacing w:val="0"/>
                <w:sz w:val="22"/>
                <w:szCs w:val="22"/>
                <w:highlight w:val="none"/>
                <w:lang w:val="en-US" w:eastAsia="zh-CN"/>
              </w:rPr>
              <w:t>Date</w:t>
            </w:r>
          </w:p>
          <w:p w14:paraId="53851847">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eastAsia="宋体"/>
                <w:color w:val="auto"/>
                <w:spacing w:val="0"/>
                <w:sz w:val="22"/>
                <w:szCs w:val="22"/>
                <w:highlight w:val="none"/>
                <w:lang w:eastAsia="zh-CN"/>
              </w:rPr>
            </w:pPr>
            <w:r>
              <w:rPr>
                <w:rFonts w:hint="eastAsia" w:ascii="Times New Roman" w:hAnsi="Times New Roman" w:cs="Times New Roman"/>
                <w:color w:val="auto"/>
                <w:spacing w:val="0"/>
                <w:sz w:val="22"/>
                <w:szCs w:val="22"/>
                <w:highlight w:val="none"/>
                <w:lang w:eastAsia="zh-CN"/>
              </w:rPr>
              <w:t>(yyyy-mm-dd)</w:t>
            </w:r>
          </w:p>
        </w:tc>
        <w:tc>
          <w:tcPr>
            <w:tcW w:w="1927" w:type="dxa"/>
            <w:vAlign w:val="center"/>
          </w:tcPr>
          <w:p w14:paraId="1DB1F310">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eastAsia="宋体"/>
                <w:color w:val="auto"/>
                <w:spacing w:val="0"/>
                <w:sz w:val="22"/>
                <w:szCs w:val="22"/>
                <w:highlight w:val="none"/>
                <w:lang w:eastAsia="zh-CN"/>
              </w:rPr>
            </w:pPr>
            <w:r>
              <w:rPr>
                <w:rFonts w:hint="eastAsia" w:ascii="方正仿宋_GBK" w:hAnsi="方正仿宋_GBK" w:eastAsia="方正仿宋_GBK" w:cs="方正仿宋_GBK"/>
                <w:color w:val="auto"/>
                <w:spacing w:val="0"/>
                <w:sz w:val="22"/>
                <w:szCs w:val="22"/>
                <w:highlight w:val="none"/>
                <w:lang w:eastAsia="zh-CN"/>
              </w:rPr>
              <w:t>年   月    日</w:t>
            </w:r>
          </w:p>
          <w:p w14:paraId="57013EA2">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eastAsia="宋体"/>
                <w:color w:val="auto"/>
                <w:spacing w:val="0"/>
                <w:sz w:val="22"/>
                <w:szCs w:val="22"/>
                <w:highlight w:val="none"/>
                <w:lang w:eastAsia="zh-CN"/>
              </w:rPr>
            </w:pPr>
            <w:r>
              <w:rPr>
                <w:color w:val="auto"/>
                <w:spacing w:val="0"/>
                <w:sz w:val="22"/>
                <w:szCs w:val="22"/>
                <w:highlight w:val="none"/>
                <w:u w:val="single"/>
              </w:rPr>
              <w:t xml:space="preserve">  </w:t>
            </w:r>
            <w:r>
              <w:rPr>
                <w:rFonts w:hint="eastAsia" w:ascii="Times New Roman" w:hAnsi="Times New Roman" w:eastAsia="方正仿宋_GBK" w:cs="Times New Roman"/>
                <w:color w:val="auto"/>
                <w:spacing w:val="0"/>
                <w:sz w:val="22"/>
                <w:szCs w:val="22"/>
                <w:highlight w:val="none"/>
                <w:lang w:eastAsia="zh-CN"/>
              </w:rPr>
              <w:t>Y</w:t>
            </w:r>
            <w:r>
              <w:rPr>
                <w:color w:val="auto"/>
                <w:spacing w:val="0"/>
                <w:sz w:val="22"/>
                <w:szCs w:val="22"/>
                <w:highlight w:val="none"/>
                <w:u w:val="single"/>
              </w:rPr>
              <w:t xml:space="preserve">  </w:t>
            </w:r>
            <w:r>
              <w:rPr>
                <w:rFonts w:hint="eastAsia" w:ascii="Times New Roman" w:hAnsi="Times New Roman" w:eastAsia="方正仿宋_GBK" w:cs="Times New Roman"/>
                <w:color w:val="auto"/>
                <w:spacing w:val="0"/>
                <w:sz w:val="22"/>
                <w:szCs w:val="22"/>
                <w:highlight w:val="none"/>
                <w:lang w:eastAsia="zh-CN"/>
              </w:rPr>
              <w:t>M</w:t>
            </w:r>
            <w:r>
              <w:rPr>
                <w:color w:val="auto"/>
                <w:spacing w:val="0"/>
                <w:sz w:val="22"/>
                <w:szCs w:val="22"/>
                <w:highlight w:val="none"/>
                <w:u w:val="single"/>
              </w:rPr>
              <w:t xml:space="preserve">  </w:t>
            </w:r>
            <w:r>
              <w:rPr>
                <w:rFonts w:hint="eastAsia" w:ascii="Times New Roman" w:hAnsi="Times New Roman" w:eastAsia="方正仿宋_GBK" w:cs="Times New Roman"/>
                <w:color w:val="auto"/>
                <w:spacing w:val="0"/>
                <w:sz w:val="22"/>
                <w:szCs w:val="22"/>
                <w:highlight w:val="none"/>
                <w:lang w:eastAsia="zh-CN"/>
              </w:rPr>
              <w:t>D</w:t>
            </w:r>
          </w:p>
        </w:tc>
      </w:tr>
      <w:tr w14:paraId="1E941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2465" w:type="dxa"/>
            <w:gridSpan w:val="2"/>
            <w:vAlign w:val="center"/>
          </w:tcPr>
          <w:p w14:paraId="1869F39C">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Times New Roman" w:hAnsi="Times New Roman" w:cs="Times New Roman"/>
                <w:color w:val="auto"/>
                <w:spacing w:val="0"/>
                <w:sz w:val="22"/>
                <w:szCs w:val="22"/>
                <w:highlight w:val="none"/>
                <w:lang w:eastAsia="zh-CN"/>
              </w:rPr>
            </w:pPr>
            <w:r>
              <w:rPr>
                <w:rFonts w:hint="eastAsia" w:ascii="Times New Roman" w:hAnsi="Times New Roman" w:eastAsia="方正仿宋_GBK" w:cs="Times New Roman"/>
                <w:color w:val="auto"/>
                <w:spacing w:val="0"/>
                <w:kern w:val="2"/>
                <w:sz w:val="22"/>
                <w:szCs w:val="22"/>
                <w:highlight w:val="none"/>
                <w:lang w:val="en-US" w:eastAsia="zh-CN" w:bidi="ar-SA"/>
              </w:rPr>
              <w:t>申请人电话</w:t>
            </w:r>
            <w:r>
              <w:rPr>
                <w:rFonts w:hint="eastAsia" w:ascii="Times New Roman" w:hAnsi="Times New Roman" w:cs="Times New Roman"/>
                <w:color w:val="auto"/>
                <w:spacing w:val="0"/>
                <w:sz w:val="22"/>
                <w:szCs w:val="22"/>
                <w:highlight w:val="none"/>
                <w:lang w:eastAsia="zh-CN"/>
              </w:rPr>
              <w:t>Tel</w:t>
            </w:r>
          </w:p>
        </w:tc>
        <w:tc>
          <w:tcPr>
            <w:tcW w:w="2059" w:type="dxa"/>
            <w:gridSpan w:val="3"/>
            <w:vAlign w:val="center"/>
          </w:tcPr>
          <w:p w14:paraId="1A052A0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spacing w:val="0"/>
                <w:sz w:val="22"/>
                <w:szCs w:val="22"/>
                <w:highlight w:val="none"/>
                <w:u w:val="single"/>
              </w:rPr>
            </w:pPr>
          </w:p>
        </w:tc>
        <w:tc>
          <w:tcPr>
            <w:tcW w:w="2191" w:type="dxa"/>
            <w:gridSpan w:val="3"/>
            <w:vAlign w:val="center"/>
          </w:tcPr>
          <w:p w14:paraId="7502413C">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color w:val="auto"/>
                <w:spacing w:val="0"/>
                <w:sz w:val="22"/>
                <w:szCs w:val="22"/>
                <w:highlight w:val="none"/>
                <w:u w:val="single"/>
              </w:rPr>
            </w:pPr>
            <w:r>
              <w:rPr>
                <w:rFonts w:hint="eastAsia" w:ascii="Times New Roman" w:hAnsi="Times New Roman" w:eastAsia="方正仿宋_GBK" w:cs="Times New Roman"/>
                <w:color w:val="auto"/>
                <w:spacing w:val="0"/>
                <w:kern w:val="2"/>
                <w:sz w:val="22"/>
                <w:szCs w:val="22"/>
                <w:highlight w:val="none"/>
                <w:lang w:val="en-US" w:eastAsia="zh-CN" w:bidi="ar-SA"/>
              </w:rPr>
              <w:t>电子邮件</w:t>
            </w:r>
            <w:r>
              <w:rPr>
                <w:rFonts w:hint="eastAsia" w:ascii="Times New Roman" w:hAnsi="Times New Roman" w:cs="Times New Roman"/>
                <w:color w:val="auto"/>
                <w:spacing w:val="0"/>
                <w:sz w:val="22"/>
                <w:szCs w:val="22"/>
                <w:highlight w:val="none"/>
                <w:lang w:eastAsia="zh-CN"/>
              </w:rPr>
              <w:t>E-mail</w:t>
            </w:r>
          </w:p>
        </w:tc>
        <w:tc>
          <w:tcPr>
            <w:tcW w:w="1927" w:type="dxa"/>
            <w:vAlign w:val="center"/>
          </w:tcPr>
          <w:p w14:paraId="0E9410C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spacing w:val="0"/>
                <w:sz w:val="22"/>
                <w:szCs w:val="22"/>
                <w:highlight w:val="none"/>
                <w:u w:val="single"/>
              </w:rPr>
            </w:pPr>
          </w:p>
        </w:tc>
      </w:tr>
      <w:tr w14:paraId="5D1B9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2465" w:type="dxa"/>
            <w:gridSpan w:val="2"/>
            <w:vAlign w:val="center"/>
          </w:tcPr>
          <w:p w14:paraId="72D00001">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Times New Roman" w:hAnsi="Times New Roman" w:eastAsia="方正仿宋_GBK" w:cs="Times New Roman"/>
                <w:color w:val="auto"/>
                <w:spacing w:val="0"/>
                <w:kern w:val="2"/>
                <w:sz w:val="22"/>
                <w:szCs w:val="22"/>
                <w:highlight w:val="none"/>
                <w:lang w:val="en-US" w:eastAsia="zh-CN" w:bidi="ar-SA"/>
              </w:rPr>
            </w:pPr>
            <w:r>
              <w:rPr>
                <w:rFonts w:hint="eastAsia" w:ascii="Times New Roman" w:hAnsi="Times New Roman" w:eastAsia="方正仿宋_GBK" w:cs="Times New Roman"/>
                <w:color w:val="auto"/>
                <w:spacing w:val="0"/>
                <w:kern w:val="2"/>
                <w:sz w:val="22"/>
                <w:szCs w:val="22"/>
                <w:highlight w:val="none"/>
                <w:lang w:val="en-US" w:eastAsia="zh-CN" w:bidi="ar-SA"/>
              </w:rPr>
              <w:t>在华住址</w:t>
            </w:r>
          </w:p>
          <w:p w14:paraId="46FF2AF3">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Times New Roman" w:hAnsi="Times New Roman" w:cs="Times New Roman"/>
                <w:color w:val="auto"/>
                <w:spacing w:val="0"/>
                <w:sz w:val="22"/>
                <w:szCs w:val="22"/>
                <w:highlight w:val="none"/>
                <w:lang w:eastAsia="zh-CN"/>
              </w:rPr>
            </w:pPr>
            <w:r>
              <w:rPr>
                <w:rFonts w:hint="eastAsia" w:ascii="Times New Roman" w:hAnsi="Times New Roman" w:cs="Times New Roman"/>
                <w:color w:val="auto"/>
                <w:spacing w:val="0"/>
                <w:sz w:val="22"/>
                <w:szCs w:val="22"/>
                <w:highlight w:val="none"/>
                <w:lang w:eastAsia="zh-CN"/>
              </w:rPr>
              <w:t>Address in China</w:t>
            </w:r>
          </w:p>
        </w:tc>
        <w:tc>
          <w:tcPr>
            <w:tcW w:w="6177" w:type="dxa"/>
            <w:gridSpan w:val="7"/>
            <w:vAlign w:val="center"/>
          </w:tcPr>
          <w:p w14:paraId="4E85A4D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spacing w:val="0"/>
                <w:sz w:val="22"/>
                <w:szCs w:val="22"/>
                <w:highlight w:val="none"/>
                <w:u w:val="single"/>
              </w:rPr>
            </w:pPr>
          </w:p>
        </w:tc>
      </w:tr>
      <w:tr w14:paraId="5CBFC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gridSpan w:val="2"/>
            <w:vAlign w:val="center"/>
          </w:tcPr>
          <w:p w14:paraId="54D82D0E">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方正仿宋_GBK" w:hAnsi="方正仿宋_GBK" w:eastAsia="方正仿宋_GBK" w:cs="方正仿宋_GBK"/>
                <w:color w:val="auto"/>
                <w:spacing w:val="0"/>
                <w:sz w:val="22"/>
                <w:szCs w:val="22"/>
                <w:highlight w:val="none"/>
                <w:lang w:eastAsia="zh-CN"/>
              </w:rPr>
            </w:pPr>
            <w:r>
              <w:rPr>
                <w:rFonts w:hint="eastAsia" w:ascii="方正仿宋_GBK" w:hAnsi="方正仿宋_GBK" w:eastAsia="方正仿宋_GBK" w:cs="方正仿宋_GBK"/>
                <w:color w:val="auto"/>
                <w:spacing w:val="0"/>
                <w:sz w:val="22"/>
                <w:szCs w:val="22"/>
                <w:highlight w:val="none"/>
                <w:lang w:eastAsia="zh-CN"/>
              </w:rPr>
              <w:t>用人单位名称</w:t>
            </w:r>
          </w:p>
          <w:p w14:paraId="2AF52FD2">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ascii="Times New Roman" w:hAnsi="Times New Roman" w:cs="Times New Roman"/>
                <w:color w:val="auto"/>
                <w:spacing w:val="0"/>
                <w:sz w:val="22"/>
                <w:szCs w:val="22"/>
                <w:highlight w:val="none"/>
                <w:lang w:eastAsia="zh-CN"/>
              </w:rPr>
            </w:pPr>
            <w:r>
              <w:rPr>
                <w:rFonts w:ascii="Times New Roman" w:hAnsi="Times New Roman" w:eastAsia="方正仿宋_GBK" w:cs="Times New Roman"/>
                <w:color w:val="auto"/>
                <w:spacing w:val="0"/>
                <w:sz w:val="22"/>
                <w:szCs w:val="22"/>
                <w:highlight w:val="none"/>
                <w:lang w:eastAsia="zh-CN"/>
              </w:rPr>
              <w:t>N</w:t>
            </w:r>
            <w:r>
              <w:rPr>
                <w:rFonts w:hint="eastAsia" w:ascii="Times New Roman" w:hAnsi="Times New Roman" w:eastAsia="方正仿宋_GBK" w:cs="Times New Roman"/>
                <w:color w:val="auto"/>
                <w:spacing w:val="0"/>
                <w:sz w:val="22"/>
                <w:szCs w:val="22"/>
                <w:highlight w:val="none"/>
                <w:lang w:eastAsia="zh-CN"/>
              </w:rPr>
              <w:t xml:space="preserve">ame of </w:t>
            </w:r>
            <w:r>
              <w:rPr>
                <w:rFonts w:hint="default" w:ascii="Times New Roman" w:hAnsi="Times New Roman" w:eastAsia="方正仿宋_GBK" w:cs="Times New Roman"/>
                <w:color w:val="auto"/>
                <w:spacing w:val="0"/>
                <w:sz w:val="22"/>
                <w:szCs w:val="22"/>
                <w:highlight w:val="none"/>
                <w:lang w:val="en-US" w:eastAsia="zh-CN"/>
              </w:rPr>
              <w:t>E</w:t>
            </w:r>
            <w:r>
              <w:rPr>
                <w:rFonts w:hint="eastAsia" w:ascii="Times New Roman" w:hAnsi="Times New Roman" w:eastAsia="方正仿宋_GBK" w:cs="Times New Roman"/>
                <w:color w:val="auto"/>
                <w:spacing w:val="0"/>
                <w:sz w:val="22"/>
                <w:szCs w:val="22"/>
                <w:highlight w:val="none"/>
                <w:lang w:eastAsia="zh-CN"/>
              </w:rPr>
              <w:t>mployer</w:t>
            </w:r>
          </w:p>
        </w:tc>
        <w:tc>
          <w:tcPr>
            <w:tcW w:w="2059" w:type="dxa"/>
            <w:gridSpan w:val="3"/>
            <w:vAlign w:val="center"/>
          </w:tcPr>
          <w:p w14:paraId="73F6E97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eastAsia="宋体"/>
                <w:color w:val="auto"/>
                <w:spacing w:val="0"/>
                <w:sz w:val="22"/>
                <w:szCs w:val="22"/>
                <w:highlight w:val="none"/>
                <w:lang w:eastAsia="zh-CN"/>
              </w:rPr>
            </w:pPr>
          </w:p>
        </w:tc>
        <w:tc>
          <w:tcPr>
            <w:tcW w:w="2191" w:type="dxa"/>
            <w:gridSpan w:val="3"/>
            <w:vAlign w:val="center"/>
          </w:tcPr>
          <w:p w14:paraId="7EFBE8D4">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Times New Roman" w:hAnsi="Times New Roman" w:eastAsia="方正仿宋_GBK" w:cs="Times New Roman"/>
                <w:color w:val="auto"/>
                <w:spacing w:val="0"/>
                <w:sz w:val="22"/>
                <w:szCs w:val="22"/>
                <w:highlight w:val="none"/>
                <w:lang w:eastAsia="zh-CN"/>
              </w:rPr>
            </w:pPr>
            <w:r>
              <w:rPr>
                <w:rFonts w:hint="eastAsia" w:ascii="方正仿宋_GBK" w:hAnsi="方正仿宋_GBK" w:eastAsia="方正仿宋_GBK" w:cs="方正仿宋_GBK"/>
                <w:color w:val="auto"/>
                <w:spacing w:val="0"/>
                <w:sz w:val="22"/>
                <w:szCs w:val="22"/>
                <w:highlight w:val="none"/>
                <w:lang w:eastAsia="zh-CN"/>
              </w:rPr>
              <w:t>单位联系人</w:t>
            </w:r>
            <w:r>
              <w:rPr>
                <w:rFonts w:hint="eastAsia" w:ascii="Times New Roman" w:hAnsi="Times New Roman" w:eastAsia="方正仿宋_GBK"/>
                <w:color w:val="auto"/>
                <w:spacing w:val="0"/>
                <w:sz w:val="22"/>
                <w:szCs w:val="22"/>
                <w:highlight w:val="none"/>
                <w:lang w:eastAsia="zh-CN"/>
              </w:rPr>
              <w:t>&amp;</w:t>
            </w:r>
            <w:r>
              <w:rPr>
                <w:rFonts w:hint="eastAsia" w:ascii="方正仿宋_GBK" w:hAnsi="方正仿宋_GBK" w:eastAsia="方正仿宋_GBK" w:cs="方正仿宋_GBK"/>
                <w:color w:val="auto"/>
                <w:spacing w:val="0"/>
                <w:sz w:val="22"/>
                <w:szCs w:val="22"/>
                <w:highlight w:val="none"/>
                <w:lang w:eastAsia="zh-CN"/>
              </w:rPr>
              <w:t>电话</w:t>
            </w:r>
          </w:p>
          <w:p w14:paraId="7768D18B">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eastAsia" w:eastAsia="宋体"/>
                <w:color w:val="auto"/>
                <w:spacing w:val="0"/>
                <w:sz w:val="22"/>
                <w:szCs w:val="22"/>
                <w:highlight w:val="none"/>
                <w:lang w:eastAsia="zh-CN"/>
              </w:rPr>
            </w:pPr>
            <w:r>
              <w:rPr>
                <w:rFonts w:hint="eastAsia" w:ascii="Times New Roman" w:hAnsi="Times New Roman" w:eastAsia="方正仿宋_GBK"/>
                <w:color w:val="auto"/>
                <w:spacing w:val="0"/>
                <w:sz w:val="22"/>
                <w:szCs w:val="22"/>
                <w:highlight w:val="none"/>
                <w:lang w:eastAsia="zh-CN"/>
              </w:rPr>
              <w:t xml:space="preserve">Contact </w:t>
            </w:r>
            <w:r>
              <w:rPr>
                <w:rFonts w:hint="eastAsia" w:ascii="Times New Roman" w:hAnsi="Times New Roman" w:eastAsia="方正仿宋_GBK"/>
                <w:color w:val="auto"/>
                <w:spacing w:val="0"/>
                <w:sz w:val="22"/>
                <w:szCs w:val="22"/>
                <w:highlight w:val="none"/>
                <w:lang w:val="en-US" w:eastAsia="zh-CN"/>
              </w:rPr>
              <w:t>P</w:t>
            </w:r>
            <w:r>
              <w:rPr>
                <w:rFonts w:hint="eastAsia" w:ascii="Times New Roman" w:hAnsi="Times New Roman" w:eastAsia="方正仿宋_GBK"/>
                <w:color w:val="auto"/>
                <w:spacing w:val="0"/>
                <w:sz w:val="22"/>
                <w:szCs w:val="22"/>
                <w:highlight w:val="none"/>
                <w:lang w:eastAsia="zh-CN"/>
              </w:rPr>
              <w:t>erson &amp;</w:t>
            </w:r>
            <w:r>
              <w:rPr>
                <w:rFonts w:hint="eastAsia" w:ascii="Times New Roman" w:hAnsi="Times New Roman" w:eastAsia="方正仿宋_GBK"/>
                <w:color w:val="auto"/>
                <w:spacing w:val="0"/>
                <w:sz w:val="22"/>
                <w:szCs w:val="22"/>
                <w:highlight w:val="none"/>
                <w:lang w:val="en-US" w:eastAsia="zh-CN"/>
              </w:rPr>
              <w:t>T</w:t>
            </w:r>
            <w:r>
              <w:rPr>
                <w:rFonts w:hint="eastAsia" w:ascii="Times New Roman" w:hAnsi="Times New Roman" w:eastAsia="方正仿宋_GBK"/>
                <w:color w:val="auto"/>
                <w:spacing w:val="0"/>
                <w:sz w:val="22"/>
                <w:szCs w:val="22"/>
                <w:highlight w:val="none"/>
                <w:lang w:eastAsia="zh-CN"/>
              </w:rPr>
              <w:t>el</w:t>
            </w:r>
          </w:p>
        </w:tc>
        <w:tc>
          <w:tcPr>
            <w:tcW w:w="1927" w:type="dxa"/>
            <w:vAlign w:val="center"/>
          </w:tcPr>
          <w:p w14:paraId="210021A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eastAsia="宋体"/>
                <w:color w:val="auto"/>
                <w:spacing w:val="0"/>
                <w:sz w:val="22"/>
                <w:szCs w:val="22"/>
                <w:highlight w:val="none"/>
                <w:lang w:eastAsia="zh-CN"/>
              </w:rPr>
            </w:pPr>
          </w:p>
        </w:tc>
      </w:tr>
      <w:tr w14:paraId="62AFA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5" w:type="dxa"/>
            <w:gridSpan w:val="2"/>
            <w:vAlign w:val="center"/>
          </w:tcPr>
          <w:p w14:paraId="59DD4626">
            <w:pPr>
              <w:pStyle w:val="42"/>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方正仿宋_GBK" w:hAnsi="方正仿宋_GBK" w:eastAsia="方正仿宋_GBK" w:cs="方正仿宋_GBK"/>
                <w:color w:val="auto"/>
                <w:spacing w:val="0"/>
                <w:kern w:val="2"/>
                <w:sz w:val="22"/>
                <w:szCs w:val="22"/>
                <w:highlight w:val="none"/>
                <w:lang w:val="en-US" w:eastAsia="zh-CN" w:bidi="ar-SA"/>
              </w:rPr>
            </w:pPr>
            <w:r>
              <w:rPr>
                <w:rFonts w:hint="eastAsia" w:ascii="方正仿宋_GBK" w:hAnsi="方正仿宋_GBK" w:eastAsia="方正仿宋_GBK" w:cs="方正仿宋_GBK"/>
                <w:color w:val="auto"/>
                <w:spacing w:val="0"/>
                <w:kern w:val="2"/>
                <w:sz w:val="22"/>
                <w:szCs w:val="22"/>
                <w:highlight w:val="none"/>
                <w:lang w:val="en-US" w:eastAsia="zh-CN" w:bidi="ar-SA"/>
              </w:rPr>
              <w:t>申请类型</w:t>
            </w:r>
          </w:p>
          <w:p w14:paraId="6CD3F596">
            <w:pPr>
              <w:pStyle w:val="42"/>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Times New Roman" w:hAnsi="Times New Roman" w:eastAsia="方正仿宋_GBK"/>
                <w:color w:val="auto"/>
                <w:spacing w:val="0"/>
                <w:sz w:val="22"/>
                <w:szCs w:val="22"/>
                <w:highlight w:val="none"/>
                <w:lang w:eastAsia="zh-CN"/>
              </w:rPr>
            </w:pPr>
            <w:r>
              <w:rPr>
                <w:rFonts w:hint="eastAsia" w:ascii="Times New Roman" w:hAnsi="Times New Roman" w:cs="Times New Roman"/>
                <w:color w:val="auto"/>
                <w:spacing w:val="0"/>
                <w:sz w:val="22"/>
                <w:szCs w:val="22"/>
                <w:highlight w:val="none"/>
                <w:lang w:eastAsia="zh-CN"/>
              </w:rPr>
              <w:t>For residence permit</w:t>
            </w:r>
          </w:p>
        </w:tc>
        <w:tc>
          <w:tcPr>
            <w:tcW w:w="2059" w:type="dxa"/>
            <w:gridSpan w:val="3"/>
            <w:vAlign w:val="center"/>
          </w:tcPr>
          <w:p w14:paraId="68CB2701">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Times New Roman" w:hAnsi="Times New Roman" w:cs="Times New Roman"/>
                <w:color w:val="auto"/>
                <w:spacing w:val="0"/>
                <w:sz w:val="22"/>
                <w:szCs w:val="22"/>
                <w:highlight w:val="none"/>
                <w:lang w:eastAsia="zh-CN"/>
              </w:rPr>
            </w:pPr>
            <w:r>
              <w:rPr>
                <w:rFonts w:hint="eastAsia" w:ascii="方正仿宋_GBK" w:hAnsi="方正仿宋_GBK" w:eastAsia="方正仿宋_GBK" w:cs="方正仿宋_GBK"/>
                <w:color w:val="auto"/>
                <w:spacing w:val="0"/>
                <w:kern w:val="2"/>
                <w:sz w:val="22"/>
                <w:szCs w:val="22"/>
                <w:highlight w:val="none"/>
                <w:lang w:val="en-US" w:eastAsia="zh-CN" w:bidi="ar-SA"/>
              </w:rPr>
              <w:t>签发</w:t>
            </w:r>
            <w:r>
              <w:rPr>
                <w:rFonts w:hint="eastAsia" w:ascii="Times New Roman" w:hAnsi="Times New Roman" w:cs="Times New Roman"/>
                <w:color w:val="auto"/>
                <w:spacing w:val="0"/>
                <w:sz w:val="22"/>
                <w:szCs w:val="22"/>
                <w:highlight w:val="none"/>
                <w:lang w:eastAsia="zh-CN"/>
              </w:rPr>
              <w:t>Issuance</w:t>
            </w:r>
            <w:r>
              <w:rPr>
                <w:rFonts w:hint="eastAsia" w:ascii="宋体" w:hAnsi="宋体" w:eastAsia="方正仿宋_GBK" w:cs="方正仿宋_GBK"/>
                <w:color w:val="auto"/>
                <w:spacing w:val="0"/>
                <w:sz w:val="22"/>
                <w:szCs w:val="22"/>
                <w:highlight w:val="none"/>
                <w:lang w:eastAsia="zh-CN"/>
              </w:rPr>
              <w:sym w:font="Wingdings 2" w:char="00A3"/>
            </w:r>
          </w:p>
          <w:p w14:paraId="7B6A3237">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Times New Roman" w:hAnsi="Times New Roman" w:cs="Times New Roman"/>
                <w:color w:val="auto"/>
                <w:spacing w:val="0"/>
                <w:sz w:val="22"/>
                <w:szCs w:val="22"/>
                <w:highlight w:val="none"/>
                <w:lang w:eastAsia="zh-CN"/>
              </w:rPr>
            </w:pPr>
            <w:r>
              <w:rPr>
                <w:rFonts w:hint="eastAsia" w:ascii="方正仿宋_GBK" w:hAnsi="方正仿宋_GBK" w:eastAsia="方正仿宋_GBK" w:cs="方正仿宋_GBK"/>
                <w:color w:val="auto"/>
                <w:spacing w:val="0"/>
                <w:kern w:val="2"/>
                <w:sz w:val="22"/>
                <w:szCs w:val="22"/>
                <w:highlight w:val="none"/>
                <w:lang w:val="en-US" w:eastAsia="zh-CN" w:bidi="ar-SA"/>
              </w:rPr>
              <w:t>变更</w:t>
            </w:r>
            <w:r>
              <w:rPr>
                <w:rFonts w:hint="eastAsia" w:ascii="Times New Roman" w:hAnsi="Times New Roman" w:cs="Times New Roman"/>
                <w:color w:val="auto"/>
                <w:spacing w:val="0"/>
                <w:sz w:val="22"/>
                <w:szCs w:val="22"/>
                <w:highlight w:val="none"/>
                <w:lang w:eastAsia="zh-CN"/>
              </w:rPr>
              <w:t>Change</w:t>
            </w:r>
            <w:r>
              <w:rPr>
                <w:rFonts w:hint="eastAsia" w:ascii="宋体" w:hAnsi="宋体" w:eastAsia="方正仿宋_GBK" w:cs="方正仿宋_GBK"/>
                <w:color w:val="auto"/>
                <w:spacing w:val="0"/>
                <w:sz w:val="22"/>
                <w:szCs w:val="22"/>
                <w:highlight w:val="none"/>
                <w:lang w:eastAsia="zh-CN"/>
              </w:rPr>
              <w:sym w:font="Wingdings 2" w:char="00A3"/>
            </w:r>
          </w:p>
          <w:p w14:paraId="779ECB5A">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Times New Roman" w:hAnsi="Times New Roman" w:cs="Times New Roman"/>
                <w:color w:val="auto"/>
                <w:spacing w:val="0"/>
                <w:sz w:val="22"/>
                <w:szCs w:val="22"/>
                <w:highlight w:val="none"/>
                <w:lang w:eastAsia="zh-CN"/>
              </w:rPr>
            </w:pPr>
            <w:r>
              <w:rPr>
                <w:rFonts w:hint="eastAsia" w:ascii="方正仿宋_GBK" w:hAnsi="方正仿宋_GBK" w:eastAsia="方正仿宋_GBK" w:cs="方正仿宋_GBK"/>
                <w:color w:val="auto"/>
                <w:spacing w:val="0"/>
                <w:kern w:val="2"/>
                <w:sz w:val="22"/>
                <w:szCs w:val="22"/>
                <w:highlight w:val="none"/>
                <w:lang w:val="en-US" w:eastAsia="zh-CN" w:bidi="ar-SA"/>
              </w:rPr>
              <w:t>延期</w:t>
            </w:r>
            <w:r>
              <w:rPr>
                <w:rFonts w:hint="eastAsia" w:ascii="Times New Roman" w:hAnsi="Times New Roman" w:cs="Times New Roman"/>
                <w:color w:val="auto"/>
                <w:spacing w:val="0"/>
                <w:sz w:val="22"/>
                <w:szCs w:val="22"/>
                <w:highlight w:val="none"/>
                <w:lang w:eastAsia="zh-CN"/>
              </w:rPr>
              <w:t>Extension</w:t>
            </w:r>
            <w:r>
              <w:rPr>
                <w:rFonts w:hint="eastAsia" w:ascii="宋体" w:hAnsi="宋体" w:eastAsia="方正仿宋_GBK" w:cs="方正仿宋_GBK"/>
                <w:color w:val="auto"/>
                <w:spacing w:val="0"/>
                <w:sz w:val="22"/>
                <w:szCs w:val="22"/>
                <w:highlight w:val="none"/>
                <w:lang w:eastAsia="zh-CN"/>
              </w:rPr>
              <w:sym w:font="Wingdings 2" w:char="00A3"/>
            </w:r>
          </w:p>
        </w:tc>
        <w:tc>
          <w:tcPr>
            <w:tcW w:w="2191" w:type="dxa"/>
            <w:gridSpan w:val="3"/>
            <w:vAlign w:val="center"/>
          </w:tcPr>
          <w:p w14:paraId="57B83D2B">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ascii="方正仿宋_GBK" w:hAnsi="方正仿宋_GBK" w:eastAsia="方正仿宋_GBK" w:cs="方正仿宋_GBK"/>
                <w:color w:val="auto"/>
                <w:spacing w:val="0"/>
                <w:sz w:val="22"/>
                <w:szCs w:val="22"/>
                <w:highlight w:val="none"/>
                <w:lang w:eastAsia="zh-CN"/>
              </w:rPr>
            </w:pPr>
            <w:r>
              <w:rPr>
                <w:rFonts w:hint="eastAsia" w:ascii="方正仿宋_GBK" w:hAnsi="方正仿宋_GBK" w:eastAsia="方正仿宋_GBK" w:cs="方正仿宋_GBK"/>
                <w:color w:val="auto"/>
                <w:spacing w:val="0"/>
                <w:kern w:val="2"/>
                <w:sz w:val="22"/>
                <w:szCs w:val="22"/>
                <w:highlight w:val="none"/>
                <w:lang w:val="en-US" w:eastAsia="zh-CN" w:bidi="ar-SA"/>
              </w:rPr>
              <w:t>申请居留</w:t>
            </w:r>
            <w:r>
              <w:rPr>
                <w:rFonts w:ascii="方正仿宋_GBK" w:hAnsi="方正仿宋_GBK" w:eastAsia="方正仿宋_GBK" w:cs="方正仿宋_GBK"/>
                <w:color w:val="auto"/>
                <w:spacing w:val="0"/>
                <w:sz w:val="22"/>
                <w:szCs w:val="22"/>
                <w:highlight w:val="none"/>
                <w:lang w:eastAsia="zh-CN"/>
              </w:rPr>
              <w:t>期至</w:t>
            </w:r>
          </w:p>
          <w:p w14:paraId="623D14D4">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Times New Roman" w:hAnsi="Times New Roman" w:cs="Times New Roman"/>
                <w:color w:val="auto"/>
                <w:spacing w:val="0"/>
                <w:sz w:val="22"/>
                <w:szCs w:val="22"/>
                <w:highlight w:val="none"/>
                <w:lang w:eastAsia="zh-CN"/>
              </w:rPr>
            </w:pPr>
            <w:r>
              <w:rPr>
                <w:rFonts w:hint="eastAsia" w:ascii="Times New Roman" w:hAnsi="Times New Roman" w:eastAsia="宋体" w:cs="Times New Roman"/>
                <w:color w:val="auto"/>
                <w:spacing w:val="0"/>
                <w:kern w:val="2"/>
                <w:sz w:val="22"/>
                <w:szCs w:val="22"/>
                <w:highlight w:val="none"/>
                <w:lang w:val="en-US" w:eastAsia="zh-CN" w:bidi="ar-SA"/>
              </w:rPr>
              <w:t>Valid until</w:t>
            </w:r>
          </w:p>
        </w:tc>
        <w:tc>
          <w:tcPr>
            <w:tcW w:w="1927" w:type="dxa"/>
            <w:vAlign w:val="center"/>
          </w:tcPr>
          <w:p w14:paraId="46763176">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eastAsia="宋体"/>
                <w:color w:val="auto"/>
                <w:spacing w:val="0"/>
                <w:sz w:val="22"/>
                <w:szCs w:val="22"/>
                <w:highlight w:val="none"/>
                <w:lang w:eastAsia="zh-CN"/>
              </w:rPr>
            </w:pPr>
            <w:r>
              <w:rPr>
                <w:rFonts w:hint="eastAsia" w:ascii="方正仿宋_GBK" w:hAnsi="方正仿宋_GBK" w:eastAsia="方正仿宋_GBK" w:cs="方正仿宋_GBK"/>
                <w:color w:val="auto"/>
                <w:spacing w:val="0"/>
                <w:sz w:val="22"/>
                <w:szCs w:val="22"/>
                <w:highlight w:val="none"/>
                <w:lang w:eastAsia="zh-CN"/>
              </w:rPr>
              <w:t>年   月    日</w:t>
            </w:r>
          </w:p>
          <w:p w14:paraId="1A8540EF">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both"/>
              <w:textAlignment w:val="auto"/>
              <w:rPr>
                <w:rFonts w:hint="eastAsia" w:eastAsia="宋体"/>
                <w:color w:val="auto"/>
                <w:spacing w:val="0"/>
                <w:sz w:val="22"/>
                <w:szCs w:val="22"/>
                <w:highlight w:val="none"/>
                <w:lang w:eastAsia="zh-CN"/>
              </w:rPr>
            </w:pPr>
            <w:r>
              <w:rPr>
                <w:color w:val="auto"/>
                <w:spacing w:val="0"/>
                <w:sz w:val="22"/>
                <w:szCs w:val="22"/>
                <w:highlight w:val="none"/>
                <w:u w:val="single"/>
              </w:rPr>
              <w:t xml:space="preserve">  </w:t>
            </w:r>
            <w:r>
              <w:rPr>
                <w:rFonts w:hint="eastAsia" w:ascii="Times New Roman" w:hAnsi="Times New Roman" w:eastAsia="方正仿宋_GBK" w:cs="Times New Roman"/>
                <w:color w:val="auto"/>
                <w:spacing w:val="0"/>
                <w:sz w:val="22"/>
                <w:szCs w:val="22"/>
                <w:highlight w:val="none"/>
                <w:lang w:eastAsia="zh-CN"/>
              </w:rPr>
              <w:t>Y</w:t>
            </w:r>
            <w:r>
              <w:rPr>
                <w:color w:val="auto"/>
                <w:spacing w:val="0"/>
                <w:sz w:val="22"/>
                <w:szCs w:val="22"/>
                <w:highlight w:val="none"/>
                <w:u w:val="single"/>
              </w:rPr>
              <w:t xml:space="preserve">  </w:t>
            </w:r>
            <w:r>
              <w:rPr>
                <w:rFonts w:hint="eastAsia" w:ascii="Times New Roman" w:hAnsi="Times New Roman" w:eastAsia="方正仿宋_GBK" w:cs="Times New Roman"/>
                <w:color w:val="auto"/>
                <w:spacing w:val="0"/>
                <w:sz w:val="22"/>
                <w:szCs w:val="22"/>
                <w:highlight w:val="none"/>
                <w:lang w:eastAsia="zh-CN"/>
              </w:rPr>
              <w:t>M</w:t>
            </w:r>
            <w:r>
              <w:rPr>
                <w:color w:val="auto"/>
                <w:spacing w:val="0"/>
                <w:sz w:val="22"/>
                <w:szCs w:val="22"/>
                <w:highlight w:val="none"/>
                <w:u w:val="single"/>
              </w:rPr>
              <w:t xml:space="preserve">  </w:t>
            </w:r>
            <w:r>
              <w:rPr>
                <w:rFonts w:hint="eastAsia" w:ascii="Times New Roman" w:hAnsi="Times New Roman" w:eastAsia="方正仿宋_GBK" w:cs="Times New Roman"/>
                <w:color w:val="auto"/>
                <w:spacing w:val="0"/>
                <w:sz w:val="22"/>
                <w:szCs w:val="22"/>
                <w:highlight w:val="none"/>
                <w:lang w:eastAsia="zh-CN"/>
              </w:rPr>
              <w:t>D</w:t>
            </w:r>
          </w:p>
        </w:tc>
      </w:tr>
      <w:tr w14:paraId="026D6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5" w:type="dxa"/>
            <w:gridSpan w:val="2"/>
            <w:vAlign w:val="center"/>
          </w:tcPr>
          <w:p w14:paraId="7CDD62BB">
            <w:pPr>
              <w:pStyle w:val="42"/>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Times New Roman" w:hAnsi="Times New Roman" w:eastAsia="方正仿宋_GBK" w:cs="Times New Roman"/>
                <w:color w:val="auto"/>
                <w:spacing w:val="0"/>
                <w:sz w:val="22"/>
                <w:szCs w:val="22"/>
                <w:highlight w:val="none"/>
                <w:lang w:val="en" w:eastAsia="zh-CN"/>
              </w:rPr>
            </w:pPr>
            <w:r>
              <w:rPr>
                <w:rFonts w:hint="eastAsia" w:ascii="Times New Roman" w:hAnsi="Times New Roman" w:eastAsia="方正仿宋_GBK" w:cs="Times New Roman"/>
                <w:color w:val="auto"/>
                <w:spacing w:val="0"/>
                <w:sz w:val="22"/>
                <w:szCs w:val="22"/>
                <w:highlight w:val="none"/>
                <w:lang w:val="en" w:eastAsia="zh-CN"/>
              </w:rPr>
              <w:t>备注Notes</w:t>
            </w:r>
          </w:p>
        </w:tc>
        <w:tc>
          <w:tcPr>
            <w:tcW w:w="6177" w:type="dxa"/>
            <w:gridSpan w:val="7"/>
            <w:vAlign w:val="center"/>
          </w:tcPr>
          <w:p w14:paraId="6940315D">
            <w:pPr>
              <w:keepNext w:val="0"/>
              <w:keepLines w:val="0"/>
              <w:pageBreakBefore w:val="0"/>
              <w:widowControl w:val="0"/>
              <w:kinsoku/>
              <w:wordWrap/>
              <w:overflowPunct/>
              <w:topLinePunct w:val="0"/>
              <w:autoSpaceDE/>
              <w:autoSpaceDN/>
              <w:bidi w:val="0"/>
              <w:adjustRightInd/>
              <w:snapToGrid/>
              <w:spacing w:line="300" w:lineRule="exact"/>
              <w:ind w:firstLine="440" w:firstLineChars="200"/>
              <w:jc w:val="center"/>
              <w:textAlignment w:val="auto"/>
              <w:rPr>
                <w:rFonts w:hint="eastAsia" w:ascii="Times New Roman" w:hAnsi="Times New Roman" w:eastAsia="方正仿宋_GBK" w:cs="Times New Roman"/>
                <w:color w:val="auto"/>
                <w:spacing w:val="0"/>
                <w:kern w:val="2"/>
                <w:sz w:val="22"/>
                <w:szCs w:val="22"/>
                <w:highlight w:val="none"/>
                <w:lang w:val="en-US" w:eastAsia="zh-CN" w:bidi="ar-SA"/>
              </w:rPr>
            </w:pPr>
          </w:p>
        </w:tc>
      </w:tr>
      <w:tr w14:paraId="23FFF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2" w:type="dxa"/>
            <w:gridSpan w:val="9"/>
            <w:vAlign w:val="center"/>
          </w:tcPr>
          <w:p w14:paraId="4CBFC9B4">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Times New Roman" w:hAnsi="Times New Roman" w:eastAsia="方正仿宋_GBK" w:cs="Times New Roman"/>
                <w:color w:val="auto"/>
                <w:spacing w:val="0"/>
                <w:kern w:val="2"/>
                <w:sz w:val="22"/>
                <w:szCs w:val="22"/>
                <w:highlight w:val="none"/>
                <w:lang w:val="en-US" w:eastAsia="zh-CN" w:bidi="ar-SA"/>
              </w:rPr>
            </w:pPr>
            <w:r>
              <w:rPr>
                <w:rFonts w:hint="eastAsia" w:ascii="Times New Roman" w:hAnsi="Times New Roman" w:eastAsia="方正仿宋_GBK" w:cs="Times New Roman"/>
                <w:color w:val="auto"/>
                <w:spacing w:val="0"/>
                <w:sz w:val="22"/>
                <w:szCs w:val="22"/>
                <w:highlight w:val="none"/>
                <w:lang w:val="en" w:eastAsia="zh-CN"/>
              </w:rPr>
              <w:t>我保证以上填写的内容真实、准确、完整，并保证在停留居留期间遵守中华人民共和国的法律。</w:t>
            </w:r>
            <w:r>
              <w:rPr>
                <w:rFonts w:hint="eastAsia" w:ascii="Times New Roman" w:hAnsi="Times New Roman" w:eastAsia="方正仿宋_GBK" w:cs="Times New Roman"/>
                <w:b/>
                <w:bCs/>
                <w:color w:val="auto"/>
                <w:spacing w:val="0"/>
                <w:sz w:val="22"/>
                <w:szCs w:val="22"/>
                <w:highlight w:val="none"/>
                <w:lang w:val="en" w:eastAsia="zh-CN"/>
              </w:rPr>
              <w:t>I hereby declare</w:t>
            </w:r>
            <w:r>
              <w:rPr>
                <w:rFonts w:hint="eastAsia" w:ascii="Times New Roman" w:hAnsi="Times New Roman" w:eastAsia="方正仿宋_GBK" w:cs="Times New Roman"/>
                <w:color w:val="auto"/>
                <w:spacing w:val="0"/>
                <w:sz w:val="22"/>
                <w:szCs w:val="22"/>
                <w:highlight w:val="none"/>
                <w:lang w:val="en" w:eastAsia="zh-CN"/>
              </w:rPr>
              <w:t xml:space="preserve"> that the information given above is true, correct and complete. I shall abide by the Chinese laws and regulations during my stay in the People’s Republic of China.</w:t>
            </w:r>
          </w:p>
        </w:tc>
      </w:tr>
      <w:tr w14:paraId="427E2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jc w:val="center"/>
        </w:trPr>
        <w:tc>
          <w:tcPr>
            <w:tcW w:w="2160" w:type="dxa"/>
            <w:vAlign w:val="center"/>
          </w:tcPr>
          <w:p w14:paraId="5C64A58F">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Times New Roman" w:hAnsi="Times New Roman" w:eastAsia="方正仿宋_GBK" w:cs="Times New Roman"/>
                <w:color w:val="auto"/>
                <w:spacing w:val="0"/>
                <w:sz w:val="22"/>
                <w:szCs w:val="22"/>
                <w:highlight w:val="none"/>
                <w:lang w:val="en" w:eastAsia="zh-CN"/>
              </w:rPr>
            </w:pPr>
            <w:r>
              <w:rPr>
                <w:rFonts w:hint="eastAsia" w:ascii="Times New Roman" w:hAnsi="Times New Roman" w:eastAsia="方正仿宋_GBK" w:cs="Times New Roman"/>
                <w:color w:val="auto"/>
                <w:spacing w:val="0"/>
                <w:sz w:val="22"/>
                <w:szCs w:val="22"/>
                <w:highlight w:val="none"/>
                <w:lang w:val="en" w:eastAsia="zh-CN"/>
              </w:rPr>
              <w:t>申请人签字Applicant's signature</w:t>
            </w:r>
          </w:p>
        </w:tc>
        <w:tc>
          <w:tcPr>
            <w:tcW w:w="2160" w:type="dxa"/>
            <w:gridSpan w:val="3"/>
            <w:vAlign w:val="center"/>
          </w:tcPr>
          <w:p w14:paraId="02577A20">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Times New Roman" w:hAnsi="Times New Roman" w:eastAsia="方正仿宋_GBK" w:cs="Times New Roman"/>
                <w:color w:val="auto"/>
                <w:spacing w:val="0"/>
                <w:sz w:val="22"/>
                <w:szCs w:val="22"/>
                <w:highlight w:val="none"/>
                <w:lang w:val="en" w:eastAsia="zh-CN"/>
              </w:rPr>
            </w:pPr>
          </w:p>
        </w:tc>
        <w:tc>
          <w:tcPr>
            <w:tcW w:w="2160" w:type="dxa"/>
            <w:gridSpan w:val="3"/>
            <w:vAlign w:val="center"/>
          </w:tcPr>
          <w:p w14:paraId="24598954">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Times New Roman" w:hAnsi="Times New Roman" w:eastAsia="方正仿宋_GBK" w:cs="Times New Roman"/>
                <w:color w:val="auto"/>
                <w:spacing w:val="0"/>
                <w:sz w:val="22"/>
                <w:szCs w:val="22"/>
                <w:highlight w:val="none"/>
                <w:lang w:val="en" w:eastAsia="zh-CN"/>
              </w:rPr>
            </w:pPr>
            <w:r>
              <w:rPr>
                <w:rFonts w:hint="eastAsia" w:ascii="Times New Roman" w:hAnsi="Times New Roman" w:eastAsia="方正仿宋_GBK" w:cs="Times New Roman"/>
                <w:color w:val="auto"/>
                <w:spacing w:val="0"/>
                <w:sz w:val="22"/>
                <w:szCs w:val="22"/>
                <w:highlight w:val="none"/>
                <w:lang w:val="en" w:eastAsia="zh-CN"/>
              </w:rPr>
              <w:t>代办人签字</w:t>
            </w:r>
          </w:p>
          <w:p w14:paraId="02B42206">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Times New Roman" w:hAnsi="Times New Roman" w:eastAsia="方正仿宋_GBK" w:cs="Times New Roman"/>
                <w:color w:val="auto"/>
                <w:spacing w:val="0"/>
                <w:sz w:val="22"/>
                <w:szCs w:val="22"/>
                <w:highlight w:val="none"/>
                <w:lang w:val="en" w:eastAsia="zh-CN"/>
              </w:rPr>
            </w:pPr>
            <w:r>
              <w:rPr>
                <w:rFonts w:hint="eastAsia" w:ascii="Times New Roman" w:hAnsi="Times New Roman" w:eastAsia="方正仿宋_GBK" w:cs="Times New Roman"/>
                <w:color w:val="auto"/>
                <w:spacing w:val="0"/>
                <w:sz w:val="22"/>
                <w:szCs w:val="22"/>
                <w:highlight w:val="none"/>
                <w:lang w:val="en" w:eastAsia="zh-CN"/>
              </w:rPr>
              <w:t>Agent's signature</w:t>
            </w:r>
          </w:p>
        </w:tc>
        <w:tc>
          <w:tcPr>
            <w:tcW w:w="2162" w:type="dxa"/>
            <w:gridSpan w:val="2"/>
            <w:vAlign w:val="center"/>
          </w:tcPr>
          <w:p w14:paraId="02FE691B">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Times New Roman" w:hAnsi="Times New Roman" w:eastAsia="方正仿宋_GBK" w:cs="Times New Roman"/>
                <w:color w:val="auto"/>
                <w:spacing w:val="0"/>
                <w:sz w:val="22"/>
                <w:szCs w:val="22"/>
                <w:highlight w:val="none"/>
                <w:lang w:val="en" w:eastAsia="zh-CN"/>
              </w:rPr>
            </w:pPr>
          </w:p>
        </w:tc>
      </w:tr>
      <w:tr w14:paraId="7DBAD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jc w:val="center"/>
        </w:trPr>
        <w:tc>
          <w:tcPr>
            <w:tcW w:w="2160" w:type="dxa"/>
            <w:vAlign w:val="center"/>
          </w:tcPr>
          <w:p w14:paraId="749E3FDD">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Times New Roman" w:hAnsi="Times New Roman" w:eastAsia="方正仿宋_GBK" w:cs="Times New Roman"/>
                <w:color w:val="auto"/>
                <w:spacing w:val="0"/>
                <w:sz w:val="22"/>
                <w:szCs w:val="22"/>
                <w:highlight w:val="none"/>
                <w:lang w:val="en" w:eastAsia="zh-CN"/>
              </w:rPr>
            </w:pPr>
            <w:r>
              <w:rPr>
                <w:rFonts w:hint="eastAsia" w:ascii="Times New Roman" w:hAnsi="Times New Roman" w:eastAsia="方正仿宋_GBK" w:cs="Times New Roman"/>
                <w:color w:val="auto"/>
                <w:spacing w:val="0"/>
                <w:sz w:val="22"/>
                <w:szCs w:val="22"/>
                <w:highlight w:val="none"/>
                <w:lang w:val="en" w:eastAsia="zh-CN"/>
              </w:rPr>
              <w:t>申请日期Application date</w:t>
            </w:r>
          </w:p>
        </w:tc>
        <w:tc>
          <w:tcPr>
            <w:tcW w:w="2160" w:type="dxa"/>
            <w:gridSpan w:val="3"/>
            <w:vAlign w:val="center"/>
          </w:tcPr>
          <w:p w14:paraId="05317CFA">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eastAsia="宋体"/>
                <w:color w:val="auto"/>
                <w:spacing w:val="0"/>
                <w:sz w:val="22"/>
                <w:szCs w:val="22"/>
                <w:highlight w:val="none"/>
                <w:lang w:eastAsia="zh-CN"/>
              </w:rPr>
            </w:pPr>
            <w:r>
              <w:rPr>
                <w:rFonts w:hint="eastAsia" w:ascii="方正仿宋_GBK" w:hAnsi="方正仿宋_GBK" w:eastAsia="方正仿宋_GBK" w:cs="方正仿宋_GBK"/>
                <w:color w:val="auto"/>
                <w:spacing w:val="0"/>
                <w:sz w:val="22"/>
                <w:szCs w:val="22"/>
                <w:highlight w:val="none"/>
                <w:lang w:eastAsia="zh-CN"/>
              </w:rPr>
              <w:t>年   月    日</w:t>
            </w:r>
          </w:p>
          <w:p w14:paraId="6996830E">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Times New Roman" w:hAnsi="Times New Roman" w:eastAsia="方正仿宋_GBK" w:cs="Times New Roman"/>
                <w:color w:val="auto"/>
                <w:spacing w:val="0"/>
                <w:sz w:val="22"/>
                <w:szCs w:val="22"/>
                <w:highlight w:val="none"/>
                <w:lang w:val="en" w:eastAsia="zh-CN"/>
              </w:rPr>
            </w:pPr>
            <w:r>
              <w:rPr>
                <w:rFonts w:hint="eastAsia" w:ascii="Times New Roman" w:hAnsi="Times New Roman" w:eastAsia="方正仿宋_GBK" w:cs="Times New Roman"/>
                <w:color w:val="auto"/>
                <w:spacing w:val="0"/>
                <w:sz w:val="22"/>
                <w:szCs w:val="22"/>
                <w:highlight w:val="none"/>
                <w:lang w:eastAsia="zh-CN"/>
              </w:rPr>
              <w:t>Y</w:t>
            </w:r>
            <w:r>
              <w:rPr>
                <w:color w:val="auto"/>
                <w:spacing w:val="0"/>
                <w:sz w:val="22"/>
                <w:szCs w:val="22"/>
                <w:highlight w:val="none"/>
                <w:u w:val="single"/>
              </w:rPr>
              <w:t xml:space="preserve">  </w:t>
            </w:r>
            <w:r>
              <w:rPr>
                <w:rFonts w:hint="eastAsia" w:ascii="Times New Roman" w:hAnsi="Times New Roman" w:eastAsia="方正仿宋_GBK" w:cs="Times New Roman"/>
                <w:color w:val="auto"/>
                <w:spacing w:val="0"/>
                <w:sz w:val="22"/>
                <w:szCs w:val="22"/>
                <w:highlight w:val="none"/>
                <w:lang w:eastAsia="zh-CN"/>
              </w:rPr>
              <w:t>M</w:t>
            </w:r>
            <w:r>
              <w:rPr>
                <w:color w:val="auto"/>
                <w:spacing w:val="0"/>
                <w:sz w:val="22"/>
                <w:szCs w:val="22"/>
                <w:highlight w:val="none"/>
                <w:u w:val="single"/>
              </w:rPr>
              <w:t xml:space="preserve">  </w:t>
            </w:r>
            <w:r>
              <w:rPr>
                <w:rFonts w:hint="eastAsia" w:ascii="Times New Roman" w:hAnsi="Times New Roman" w:eastAsia="方正仿宋_GBK" w:cs="Times New Roman"/>
                <w:color w:val="auto"/>
                <w:spacing w:val="0"/>
                <w:sz w:val="22"/>
                <w:szCs w:val="22"/>
                <w:highlight w:val="none"/>
                <w:lang w:eastAsia="zh-CN"/>
              </w:rPr>
              <w:t>D</w:t>
            </w:r>
          </w:p>
        </w:tc>
        <w:tc>
          <w:tcPr>
            <w:tcW w:w="2160" w:type="dxa"/>
            <w:gridSpan w:val="3"/>
            <w:vAlign w:val="center"/>
          </w:tcPr>
          <w:p w14:paraId="7CEC1689">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Times New Roman" w:hAnsi="Times New Roman" w:eastAsia="方正仿宋_GBK" w:cs="Times New Roman"/>
                <w:color w:val="auto"/>
                <w:spacing w:val="0"/>
                <w:sz w:val="22"/>
                <w:szCs w:val="22"/>
                <w:highlight w:val="none"/>
                <w:lang w:val="en" w:eastAsia="zh-CN"/>
              </w:rPr>
            </w:pPr>
            <w:r>
              <w:rPr>
                <w:rFonts w:hint="eastAsia" w:ascii="Times New Roman" w:hAnsi="Times New Roman" w:eastAsia="方正仿宋_GBK" w:cs="Times New Roman"/>
                <w:color w:val="auto"/>
                <w:spacing w:val="0"/>
                <w:sz w:val="22"/>
                <w:szCs w:val="22"/>
                <w:highlight w:val="none"/>
                <w:lang w:val="en" w:eastAsia="zh-CN"/>
              </w:rPr>
              <w:t>单位印章</w:t>
            </w:r>
          </w:p>
          <w:p w14:paraId="623A42D7">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Times New Roman" w:hAnsi="Times New Roman" w:eastAsia="方正仿宋_GBK" w:cs="Times New Roman"/>
                <w:color w:val="auto"/>
                <w:spacing w:val="0"/>
                <w:sz w:val="22"/>
                <w:szCs w:val="22"/>
                <w:highlight w:val="none"/>
                <w:lang w:val="en" w:eastAsia="zh-CN"/>
              </w:rPr>
            </w:pPr>
            <w:r>
              <w:rPr>
                <w:rFonts w:hint="eastAsia" w:ascii="Times New Roman" w:hAnsi="Times New Roman" w:eastAsia="方正仿宋_GBK" w:cs="Times New Roman"/>
                <w:color w:val="auto"/>
                <w:spacing w:val="0"/>
                <w:sz w:val="22"/>
                <w:szCs w:val="22"/>
                <w:highlight w:val="none"/>
                <w:lang w:val="en" w:eastAsia="zh-CN"/>
              </w:rPr>
              <w:t>Company’s seal</w:t>
            </w:r>
          </w:p>
        </w:tc>
        <w:tc>
          <w:tcPr>
            <w:tcW w:w="2162" w:type="dxa"/>
            <w:gridSpan w:val="2"/>
            <w:vAlign w:val="center"/>
          </w:tcPr>
          <w:p w14:paraId="651EDED2">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Times New Roman" w:hAnsi="Times New Roman" w:eastAsia="方正仿宋_GBK" w:cs="Times New Roman"/>
                <w:color w:val="auto"/>
                <w:spacing w:val="0"/>
                <w:sz w:val="22"/>
                <w:szCs w:val="22"/>
                <w:highlight w:val="none"/>
                <w:lang w:val="en" w:eastAsia="zh-CN"/>
              </w:rPr>
            </w:pPr>
          </w:p>
        </w:tc>
      </w:tr>
      <w:tr w14:paraId="15F75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8642" w:type="dxa"/>
            <w:gridSpan w:val="9"/>
            <w:vAlign w:val="center"/>
          </w:tcPr>
          <w:p w14:paraId="7861932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黑体_GBK" w:hAnsi="方正黑体_GBK" w:eastAsia="方正黑体_GBK" w:cs="方正黑体_GBK"/>
                <w:b w:val="0"/>
                <w:bCs w:val="0"/>
                <w:color w:val="auto"/>
                <w:spacing w:val="0"/>
                <w:sz w:val="24"/>
                <w:szCs w:val="32"/>
                <w:highlight w:val="none"/>
                <w:lang w:eastAsia="zh-CN"/>
              </w:rPr>
            </w:pPr>
            <w:r>
              <w:rPr>
                <w:rFonts w:hint="eastAsia" w:ascii="方正黑体_GBK" w:hAnsi="方正黑体_GBK" w:eastAsia="方正黑体_GBK" w:cs="方正黑体_GBK"/>
                <w:b w:val="0"/>
                <w:bCs w:val="0"/>
                <w:color w:val="auto"/>
                <w:spacing w:val="0"/>
                <w:sz w:val="24"/>
                <w:szCs w:val="32"/>
                <w:highlight w:val="none"/>
                <w:lang w:eastAsia="zh-CN"/>
              </w:rPr>
              <w:t>外国人来华工作社会保险登记（勾选此事项需填写）</w:t>
            </w:r>
          </w:p>
          <w:p w14:paraId="7DA361E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宋体"/>
                <w:color w:val="auto"/>
                <w:spacing w:val="0"/>
                <w:highlight w:val="none"/>
                <w:lang w:eastAsia="zh-CN"/>
              </w:rPr>
            </w:pPr>
            <w:r>
              <w:rPr>
                <w:rFonts w:hint="default" w:ascii="Times New Roman" w:hAnsi="Times New Roman" w:eastAsia="方正仿宋_GBK" w:cs="Times New Roman"/>
                <w:color w:val="auto"/>
                <w:spacing w:val="0"/>
                <w:sz w:val="22"/>
                <w:szCs w:val="22"/>
                <w:highlight w:val="none"/>
                <w:lang w:val="en-US" w:eastAsia="zh-CN"/>
              </w:rPr>
              <w:t>Social Insurance Registration (Tick and Fill in)</w:t>
            </w:r>
          </w:p>
        </w:tc>
      </w:tr>
      <w:tr w14:paraId="23E76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2465" w:type="dxa"/>
            <w:gridSpan w:val="2"/>
            <w:vAlign w:val="center"/>
          </w:tcPr>
          <w:p w14:paraId="78D8B850">
            <w:pPr>
              <w:pStyle w:val="4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_GBK"/>
                <w:color w:val="auto"/>
                <w:spacing w:val="0"/>
                <w:sz w:val="22"/>
                <w:szCs w:val="22"/>
                <w:highlight w:val="none"/>
                <w:lang w:eastAsia="zh-CN"/>
              </w:rPr>
            </w:pPr>
            <w:r>
              <w:rPr>
                <w:rFonts w:hint="eastAsia" w:ascii="Times New Roman" w:hAnsi="Times New Roman" w:eastAsia="方正仿宋_GBK"/>
                <w:color w:val="auto"/>
                <w:spacing w:val="0"/>
                <w:sz w:val="22"/>
                <w:szCs w:val="22"/>
                <w:highlight w:val="none"/>
                <w:lang w:eastAsia="zh-CN"/>
              </w:rPr>
              <w:t>参保单位名称</w:t>
            </w:r>
          </w:p>
          <w:p w14:paraId="41436DC5">
            <w:pPr>
              <w:pStyle w:val="4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_GBK"/>
                <w:color w:val="auto"/>
                <w:spacing w:val="0"/>
                <w:sz w:val="22"/>
                <w:szCs w:val="22"/>
                <w:highlight w:val="none"/>
                <w:lang w:eastAsia="zh-CN"/>
              </w:rPr>
            </w:pPr>
            <w:r>
              <w:rPr>
                <w:rFonts w:hint="default" w:ascii="Times New Roman" w:hAnsi="Times New Roman" w:eastAsia="方正仿宋_GBK" w:cs="Times New Roman"/>
                <w:color w:val="auto"/>
                <w:spacing w:val="0"/>
                <w:sz w:val="22"/>
                <w:szCs w:val="22"/>
                <w:highlight w:val="none"/>
                <w:lang w:val="en-US" w:eastAsia="zh-CN"/>
              </w:rPr>
              <w:t>Name of Insured Unit</w:t>
            </w:r>
          </w:p>
        </w:tc>
        <w:tc>
          <w:tcPr>
            <w:tcW w:w="2625" w:type="dxa"/>
            <w:gridSpan w:val="4"/>
            <w:vAlign w:val="center"/>
          </w:tcPr>
          <w:p w14:paraId="38C3156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宋体"/>
                <w:color w:val="auto"/>
                <w:spacing w:val="0"/>
                <w:highlight w:val="none"/>
                <w:lang w:eastAsia="zh-CN"/>
              </w:rPr>
            </w:pPr>
          </w:p>
        </w:tc>
        <w:tc>
          <w:tcPr>
            <w:tcW w:w="1625" w:type="dxa"/>
            <w:gridSpan w:val="2"/>
            <w:vAlign w:val="center"/>
          </w:tcPr>
          <w:p w14:paraId="7EB4F532">
            <w:pPr>
              <w:pStyle w:val="4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_GBK"/>
                <w:color w:val="auto"/>
                <w:spacing w:val="0"/>
                <w:sz w:val="22"/>
                <w:szCs w:val="22"/>
                <w:highlight w:val="none"/>
                <w:lang w:eastAsia="zh-CN"/>
              </w:rPr>
            </w:pPr>
            <w:r>
              <w:rPr>
                <w:rFonts w:hint="eastAsia" w:ascii="Times New Roman" w:hAnsi="Times New Roman" w:eastAsia="方正仿宋_GBK"/>
                <w:color w:val="auto"/>
                <w:spacing w:val="0"/>
                <w:sz w:val="22"/>
                <w:szCs w:val="22"/>
                <w:highlight w:val="none"/>
                <w:lang w:eastAsia="zh-CN"/>
              </w:rPr>
              <w:t>参保单位编号</w:t>
            </w:r>
          </w:p>
          <w:p w14:paraId="64138BAA">
            <w:pPr>
              <w:pStyle w:val="42"/>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color w:val="auto"/>
                <w:spacing w:val="0"/>
                <w:highlight w:val="none"/>
                <w:lang w:eastAsia="zh-CN"/>
              </w:rPr>
            </w:pPr>
            <w:r>
              <w:rPr>
                <w:rFonts w:hint="default" w:ascii="Times New Roman" w:hAnsi="Times New Roman" w:eastAsia="方正仿宋_GBK" w:cs="Times New Roman"/>
                <w:color w:val="auto"/>
                <w:spacing w:val="0"/>
                <w:sz w:val="22"/>
                <w:szCs w:val="22"/>
                <w:highlight w:val="none"/>
                <w:lang w:val="en-US" w:eastAsia="zh-CN"/>
              </w:rPr>
              <w:t>Insured Unit No.</w:t>
            </w:r>
          </w:p>
        </w:tc>
        <w:tc>
          <w:tcPr>
            <w:tcW w:w="1927" w:type="dxa"/>
            <w:vAlign w:val="center"/>
          </w:tcPr>
          <w:p w14:paraId="65B0C46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Times New Roman"/>
                <w:color w:val="auto"/>
                <w:spacing w:val="0"/>
                <w:sz w:val="22"/>
                <w:szCs w:val="22"/>
                <w:highlight w:val="none"/>
                <w:lang w:eastAsia="zh-CN"/>
              </w:rPr>
            </w:pPr>
          </w:p>
        </w:tc>
      </w:tr>
      <w:tr w14:paraId="55AA0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2465" w:type="dxa"/>
            <w:gridSpan w:val="2"/>
            <w:vAlign w:val="center"/>
          </w:tcPr>
          <w:p w14:paraId="45520CCF">
            <w:pPr>
              <w:pStyle w:val="4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_GBK"/>
                <w:color w:val="auto"/>
                <w:spacing w:val="0"/>
                <w:sz w:val="22"/>
                <w:szCs w:val="22"/>
                <w:highlight w:val="none"/>
                <w:lang w:eastAsia="zh-CN"/>
              </w:rPr>
            </w:pPr>
            <w:r>
              <w:rPr>
                <w:rFonts w:hint="eastAsia" w:ascii="Times New Roman" w:hAnsi="Times New Roman" w:eastAsia="方正仿宋_GBK"/>
                <w:color w:val="auto"/>
                <w:spacing w:val="0"/>
                <w:sz w:val="22"/>
                <w:szCs w:val="22"/>
                <w:highlight w:val="none"/>
                <w:lang w:eastAsia="zh-CN"/>
              </w:rPr>
              <w:t>参保险种</w:t>
            </w:r>
          </w:p>
          <w:p w14:paraId="58BBC430">
            <w:pPr>
              <w:pStyle w:val="4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_GBK"/>
                <w:color w:val="auto"/>
                <w:spacing w:val="0"/>
                <w:sz w:val="22"/>
                <w:szCs w:val="22"/>
                <w:highlight w:val="none"/>
                <w:lang w:eastAsia="zh-CN"/>
              </w:rPr>
            </w:pPr>
            <w:r>
              <w:rPr>
                <w:rFonts w:hint="default" w:ascii="Times New Roman" w:hAnsi="Times New Roman" w:eastAsia="方正仿宋_GBK" w:cs="Times New Roman"/>
                <w:color w:val="auto"/>
                <w:spacing w:val="0"/>
                <w:sz w:val="22"/>
                <w:szCs w:val="22"/>
                <w:highlight w:val="none"/>
                <w:lang w:val="en-US" w:eastAsia="zh-CN"/>
              </w:rPr>
              <w:t>Insurance Categories</w:t>
            </w:r>
          </w:p>
        </w:tc>
        <w:tc>
          <w:tcPr>
            <w:tcW w:w="2625" w:type="dxa"/>
            <w:gridSpan w:val="4"/>
            <w:vAlign w:val="center"/>
          </w:tcPr>
          <w:p w14:paraId="3C3C4D4C">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both"/>
              <w:textAlignment w:val="auto"/>
              <w:rPr>
                <w:rFonts w:hint="eastAsia" w:ascii="Times New Roman" w:hAnsi="Times New Roman" w:eastAsia="方正仿宋_GBK" w:cs="Times New Roman"/>
                <w:color w:val="auto"/>
                <w:spacing w:val="0"/>
                <w:sz w:val="22"/>
                <w:szCs w:val="22"/>
                <w:highlight w:val="none"/>
                <w:lang w:eastAsia="zh-CN"/>
              </w:rPr>
            </w:pPr>
            <w:r>
              <w:rPr>
                <w:rFonts w:hint="eastAsia" w:ascii="Times New Roman" w:hAnsi="Times New Roman" w:eastAsia="方正仿宋_GBK" w:cs="Times New Roman"/>
                <w:color w:val="auto"/>
                <w:spacing w:val="0"/>
                <w:sz w:val="22"/>
                <w:szCs w:val="22"/>
                <w:highlight w:val="none"/>
                <w:lang w:eastAsia="zh-CN"/>
              </w:rPr>
              <w:t xml:space="preserve">企业养老保险 </w:t>
            </w:r>
          </w:p>
          <w:p w14:paraId="7E74FAC9">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both"/>
              <w:textAlignment w:val="auto"/>
              <w:rPr>
                <w:rFonts w:hint="default" w:ascii="Times New Roman" w:hAnsi="Times New Roman" w:eastAsia="方正仿宋_GBK" w:cs="Times New Roman"/>
                <w:color w:val="auto"/>
                <w:spacing w:val="0"/>
                <w:w w:val="90"/>
                <w:sz w:val="22"/>
                <w:szCs w:val="22"/>
                <w:highlight w:val="none"/>
                <w:lang w:val="en-US" w:eastAsia="zh-CN"/>
              </w:rPr>
            </w:pPr>
            <w:r>
              <w:rPr>
                <w:rFonts w:hint="default" w:ascii="Times New Roman" w:hAnsi="Times New Roman" w:eastAsia="方正仿宋_GBK" w:cs="Times New Roman"/>
                <w:color w:val="auto"/>
                <w:spacing w:val="0"/>
                <w:w w:val="90"/>
                <w:sz w:val="22"/>
                <w:szCs w:val="22"/>
                <w:highlight w:val="none"/>
                <w:lang w:val="en-US" w:eastAsia="zh-CN"/>
              </w:rPr>
              <w:t>Enterprise Pension Insurance</w:t>
            </w:r>
          </w:p>
          <w:p w14:paraId="261D53B7">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both"/>
              <w:textAlignment w:val="auto"/>
              <w:rPr>
                <w:rFonts w:hint="eastAsia" w:ascii="Times New Roman" w:hAnsi="Times New Roman" w:eastAsia="方正仿宋_GBK" w:cs="Times New Roman"/>
                <w:color w:val="auto"/>
                <w:spacing w:val="0"/>
                <w:sz w:val="22"/>
                <w:szCs w:val="22"/>
                <w:highlight w:val="none"/>
                <w:lang w:val="en-US" w:eastAsia="zh-CN"/>
              </w:rPr>
            </w:pPr>
            <w:r>
              <w:rPr>
                <w:rFonts w:hint="eastAsia" w:ascii="Times New Roman" w:hAnsi="Times New Roman" w:eastAsia="方正仿宋_GBK" w:cs="Times New Roman"/>
                <w:color w:val="auto"/>
                <w:spacing w:val="0"/>
                <w:sz w:val="22"/>
                <w:szCs w:val="22"/>
                <w:highlight w:val="none"/>
                <w:lang w:val="en-US" w:eastAsia="zh-CN"/>
              </w:rPr>
              <w:t>失业保险</w:t>
            </w:r>
          </w:p>
          <w:p w14:paraId="45E3DF52">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both"/>
              <w:textAlignment w:val="auto"/>
              <w:rPr>
                <w:rFonts w:hint="eastAsia" w:ascii="Times New Roman" w:hAnsi="Times New Roman" w:eastAsia="方正仿宋_GBK" w:cs="Times New Roman"/>
                <w:color w:val="auto"/>
                <w:spacing w:val="0"/>
                <w:sz w:val="22"/>
                <w:szCs w:val="22"/>
                <w:highlight w:val="none"/>
                <w:lang w:eastAsia="zh-CN"/>
              </w:rPr>
            </w:pPr>
            <w:r>
              <w:rPr>
                <w:rFonts w:hint="eastAsia" w:ascii="Times New Roman" w:hAnsi="Times New Roman" w:eastAsia="方正仿宋_GBK" w:cs="Times New Roman"/>
                <w:color w:val="auto"/>
                <w:spacing w:val="0"/>
                <w:sz w:val="22"/>
                <w:szCs w:val="22"/>
                <w:highlight w:val="none"/>
                <w:lang w:val="en-US" w:eastAsia="zh-CN"/>
              </w:rPr>
              <w:t>Unemployment Insurance</w:t>
            </w:r>
          </w:p>
          <w:p w14:paraId="40B9F9A8">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both"/>
              <w:textAlignment w:val="auto"/>
              <w:rPr>
                <w:rFonts w:hint="eastAsia" w:ascii="Times New Roman" w:hAnsi="Times New Roman" w:eastAsia="方正仿宋_GBK" w:cs="Times New Roman"/>
                <w:color w:val="auto"/>
                <w:spacing w:val="0"/>
                <w:sz w:val="22"/>
                <w:szCs w:val="22"/>
                <w:highlight w:val="none"/>
                <w:lang w:eastAsia="zh-CN"/>
              </w:rPr>
            </w:pPr>
            <w:r>
              <w:rPr>
                <w:rFonts w:hint="eastAsia" w:ascii="Times New Roman" w:hAnsi="Times New Roman" w:eastAsia="方正仿宋_GBK" w:cs="Times New Roman"/>
                <w:color w:val="auto"/>
                <w:spacing w:val="0"/>
                <w:sz w:val="22"/>
                <w:szCs w:val="22"/>
                <w:highlight w:val="none"/>
                <w:lang w:eastAsia="zh-CN"/>
              </w:rPr>
              <w:t>工伤保险</w:t>
            </w:r>
            <w:r>
              <w:rPr>
                <w:rFonts w:hint="eastAsia" w:eastAsia="方正仿宋_GBK" w:cs="Times New Roman"/>
                <w:color w:val="auto"/>
                <w:spacing w:val="0"/>
                <w:sz w:val="22"/>
                <w:szCs w:val="22"/>
                <w:highlight w:val="none"/>
                <w:lang w:val="en-US" w:eastAsia="zh-CN"/>
              </w:rPr>
              <w:t xml:space="preserve"> </w:t>
            </w:r>
          </w:p>
          <w:p w14:paraId="01636714">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both"/>
              <w:textAlignment w:val="auto"/>
              <w:rPr>
                <w:rFonts w:eastAsia="宋体"/>
                <w:color w:val="auto"/>
                <w:spacing w:val="0"/>
                <w:highlight w:val="none"/>
                <w:lang w:eastAsia="zh-CN"/>
              </w:rPr>
            </w:pPr>
            <w:r>
              <w:rPr>
                <w:rFonts w:hint="default" w:ascii="Times New Roman" w:hAnsi="Times New Roman" w:eastAsia="方正仿宋_GBK" w:cs="Times New Roman"/>
                <w:color w:val="auto"/>
                <w:spacing w:val="0"/>
                <w:sz w:val="22"/>
                <w:szCs w:val="22"/>
                <w:highlight w:val="none"/>
                <w:lang w:val="en-US" w:eastAsia="zh-CN"/>
              </w:rPr>
              <w:t>Work</w:t>
            </w:r>
            <w:r>
              <w:rPr>
                <w:rFonts w:hint="eastAsia" w:eastAsia="方正仿宋_GBK" w:cs="Times New Roman"/>
                <w:color w:val="auto"/>
                <w:spacing w:val="0"/>
                <w:sz w:val="22"/>
                <w:szCs w:val="22"/>
                <w:highlight w:val="none"/>
                <w:lang w:val="en-US" w:eastAsia="zh-CN"/>
              </w:rPr>
              <w:t xml:space="preserve"> </w:t>
            </w:r>
            <w:r>
              <w:rPr>
                <w:rFonts w:hint="default" w:ascii="Times New Roman" w:hAnsi="Times New Roman" w:eastAsia="方正仿宋_GBK" w:cs="Times New Roman"/>
                <w:color w:val="auto"/>
                <w:spacing w:val="0"/>
                <w:sz w:val="22"/>
                <w:szCs w:val="22"/>
                <w:highlight w:val="none"/>
                <w:lang w:val="en-US" w:eastAsia="zh-CN"/>
              </w:rPr>
              <w:t>Injury</w:t>
            </w:r>
            <w:r>
              <w:rPr>
                <w:rFonts w:hint="eastAsia" w:eastAsia="方正仿宋_GBK" w:cs="Times New Roman"/>
                <w:color w:val="auto"/>
                <w:spacing w:val="0"/>
                <w:sz w:val="22"/>
                <w:szCs w:val="22"/>
                <w:highlight w:val="none"/>
                <w:lang w:val="en-US" w:eastAsia="zh-CN"/>
              </w:rPr>
              <w:t xml:space="preserve"> </w:t>
            </w:r>
            <w:r>
              <w:rPr>
                <w:rFonts w:hint="default" w:ascii="Times New Roman" w:hAnsi="Times New Roman" w:eastAsia="方正仿宋_GBK" w:cs="Times New Roman"/>
                <w:color w:val="auto"/>
                <w:spacing w:val="0"/>
                <w:sz w:val="22"/>
                <w:szCs w:val="22"/>
                <w:highlight w:val="none"/>
                <w:lang w:val="en-US" w:eastAsia="zh-CN"/>
              </w:rPr>
              <w:t>Insurance</w:t>
            </w:r>
          </w:p>
        </w:tc>
        <w:tc>
          <w:tcPr>
            <w:tcW w:w="1625" w:type="dxa"/>
            <w:gridSpan w:val="2"/>
            <w:vAlign w:val="center"/>
          </w:tcPr>
          <w:p w14:paraId="0F771440">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Times New Roman" w:hAnsi="Times New Roman" w:eastAsia="方正仿宋_GBK" w:cs="Times New Roman"/>
                <w:color w:val="auto"/>
                <w:spacing w:val="0"/>
                <w:sz w:val="22"/>
                <w:szCs w:val="22"/>
                <w:highlight w:val="none"/>
                <w:lang w:eastAsia="zh-CN"/>
              </w:rPr>
            </w:pPr>
            <w:r>
              <w:rPr>
                <w:rFonts w:hint="eastAsia" w:ascii="Times New Roman" w:hAnsi="Times New Roman" w:eastAsia="方正仿宋_GBK" w:cs="Times New Roman"/>
                <w:color w:val="auto"/>
                <w:spacing w:val="0"/>
                <w:sz w:val="22"/>
                <w:szCs w:val="22"/>
                <w:highlight w:val="none"/>
                <w:lang w:eastAsia="zh-CN"/>
              </w:rPr>
              <w:t>参保起始时间</w:t>
            </w:r>
          </w:p>
          <w:p w14:paraId="64B259D1">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Times New Roman" w:hAnsi="Times New Roman" w:eastAsia="方正仿宋_GBK" w:cs="Times New Roman"/>
                <w:color w:val="auto"/>
                <w:spacing w:val="0"/>
                <w:sz w:val="22"/>
                <w:szCs w:val="22"/>
                <w:highlight w:val="none"/>
                <w:lang w:eastAsia="zh-CN"/>
              </w:rPr>
            </w:pPr>
            <w:r>
              <w:rPr>
                <w:rFonts w:hint="default" w:ascii="Times New Roman" w:hAnsi="Times New Roman" w:eastAsia="方正仿宋_GBK" w:cs="Times New Roman"/>
                <w:color w:val="auto"/>
                <w:spacing w:val="0"/>
                <w:sz w:val="22"/>
                <w:szCs w:val="22"/>
                <w:highlight w:val="none"/>
                <w:lang w:val="en-US" w:eastAsia="zh-CN"/>
              </w:rPr>
              <w:t>Insurance Start Date</w:t>
            </w:r>
          </w:p>
        </w:tc>
        <w:tc>
          <w:tcPr>
            <w:tcW w:w="1927" w:type="dxa"/>
            <w:vAlign w:val="center"/>
          </w:tcPr>
          <w:p w14:paraId="0E0562D4">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imes New Roman" w:hAnsi="Times New Roman" w:eastAsia="方正仿宋_GBK" w:cs="Times New Roman"/>
                <w:color w:val="auto"/>
                <w:spacing w:val="0"/>
                <w:sz w:val="22"/>
                <w:szCs w:val="22"/>
                <w:highlight w:val="none"/>
                <w:lang w:eastAsia="zh-CN"/>
              </w:rPr>
            </w:pPr>
            <w:r>
              <w:rPr>
                <w:rFonts w:hint="eastAsia" w:ascii="Times New Roman" w:hAnsi="Times New Roman" w:eastAsia="方正仿宋_GBK" w:cs="Times New Roman"/>
                <w:color w:val="auto"/>
                <w:spacing w:val="0"/>
                <w:sz w:val="22"/>
                <w:szCs w:val="22"/>
                <w:highlight w:val="none"/>
                <w:lang w:eastAsia="zh-CN"/>
              </w:rPr>
              <w:t>年     月</w:t>
            </w:r>
          </w:p>
          <w:p w14:paraId="2075257F">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both"/>
              <w:textAlignment w:val="auto"/>
              <w:rPr>
                <w:rFonts w:ascii="Times New Roman" w:hAnsi="Times New Roman" w:eastAsia="方正仿宋_GBK" w:cs="Times New Roman"/>
                <w:color w:val="auto"/>
                <w:spacing w:val="0"/>
                <w:sz w:val="22"/>
                <w:szCs w:val="22"/>
                <w:highlight w:val="none"/>
                <w:lang w:eastAsia="zh-CN"/>
              </w:rPr>
            </w:pPr>
            <w:r>
              <w:rPr>
                <w:rFonts w:hint="eastAsia" w:eastAsia="方正仿宋_GBK" w:cs="Times New Roman"/>
                <w:color w:val="auto"/>
                <w:spacing w:val="0"/>
                <w:sz w:val="22"/>
                <w:szCs w:val="22"/>
                <w:highlight w:val="none"/>
                <w:u w:val="single"/>
                <w:lang w:val="en-US" w:eastAsia="zh-CN"/>
              </w:rPr>
              <w:t xml:space="preserve">     </w:t>
            </w:r>
            <w:r>
              <w:rPr>
                <w:rFonts w:hint="default" w:ascii="Times New Roman" w:hAnsi="Times New Roman" w:eastAsia="方正仿宋_GBK" w:cs="Times New Roman"/>
                <w:color w:val="auto"/>
                <w:spacing w:val="0"/>
                <w:sz w:val="22"/>
                <w:szCs w:val="22"/>
                <w:highlight w:val="none"/>
                <w:lang w:val="en-US" w:eastAsia="zh-CN"/>
              </w:rPr>
              <w:t>Y</w:t>
            </w:r>
            <w:r>
              <w:rPr>
                <w:rFonts w:hint="default" w:ascii="Times New Roman" w:hAnsi="Times New Roman" w:eastAsia="方正仿宋_GBK" w:cs="Times New Roman"/>
                <w:color w:val="auto"/>
                <w:spacing w:val="0"/>
                <w:sz w:val="22"/>
                <w:szCs w:val="22"/>
                <w:highlight w:val="none"/>
                <w:u w:val="single"/>
                <w:lang w:val="en-US" w:eastAsia="zh-CN"/>
              </w:rPr>
              <w:t xml:space="preserve">     </w:t>
            </w:r>
            <w:r>
              <w:rPr>
                <w:rFonts w:hint="default" w:ascii="Times New Roman" w:hAnsi="Times New Roman" w:eastAsia="方正仿宋_GBK" w:cs="Times New Roman"/>
                <w:color w:val="auto"/>
                <w:spacing w:val="0"/>
                <w:sz w:val="22"/>
                <w:szCs w:val="22"/>
                <w:highlight w:val="none"/>
                <w:lang w:val="en-US" w:eastAsia="zh-CN"/>
              </w:rPr>
              <w:t>M</w:t>
            </w:r>
          </w:p>
        </w:tc>
      </w:tr>
      <w:tr w14:paraId="01946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8642" w:type="dxa"/>
            <w:gridSpan w:val="9"/>
            <w:vAlign w:val="center"/>
          </w:tcPr>
          <w:p w14:paraId="7658B50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黑体_GBK" w:hAnsi="方正黑体_GBK" w:eastAsia="方正黑体_GBK" w:cs="方正黑体_GBK"/>
                <w:b w:val="0"/>
                <w:bCs w:val="0"/>
                <w:color w:val="auto"/>
                <w:spacing w:val="0"/>
                <w:sz w:val="24"/>
                <w:szCs w:val="32"/>
                <w:highlight w:val="none"/>
                <w:lang w:eastAsia="zh-CN"/>
              </w:rPr>
            </w:pPr>
            <w:r>
              <w:rPr>
                <w:rFonts w:hint="eastAsia" w:ascii="方正黑体_GBK" w:hAnsi="方正黑体_GBK" w:eastAsia="方正黑体_GBK" w:cs="方正黑体_GBK"/>
                <w:b w:val="0"/>
                <w:bCs w:val="0"/>
                <w:color w:val="auto"/>
                <w:spacing w:val="0"/>
                <w:sz w:val="24"/>
                <w:szCs w:val="32"/>
                <w:highlight w:val="none"/>
                <w:lang w:eastAsia="zh-CN"/>
              </w:rPr>
              <w:t>外国人来华工作职称评审（勾选此事项需填写）</w:t>
            </w:r>
          </w:p>
          <w:p w14:paraId="61F3240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方正仿宋_GBK" w:cs="Times New Roman"/>
                <w:color w:val="auto"/>
                <w:spacing w:val="0"/>
                <w:sz w:val="22"/>
                <w:szCs w:val="22"/>
                <w:highlight w:val="none"/>
                <w:u w:val="single"/>
                <w:lang w:val="en-US" w:eastAsia="zh-CN"/>
              </w:rPr>
            </w:pPr>
            <w:r>
              <w:rPr>
                <w:rFonts w:hint="default" w:ascii="Times New Roman" w:hAnsi="Times New Roman" w:eastAsia="方正仿宋_GBK" w:cs="Times New Roman"/>
                <w:color w:val="auto"/>
                <w:spacing w:val="0"/>
                <w:sz w:val="22"/>
                <w:szCs w:val="22"/>
                <w:highlight w:val="none"/>
                <w:lang w:val="en-US" w:eastAsia="zh-CN"/>
              </w:rPr>
              <w:t>Professional Title Evaluation (Tick and Fill in)</w:t>
            </w:r>
          </w:p>
        </w:tc>
      </w:tr>
      <w:tr w14:paraId="069E2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5" w:type="dxa"/>
            <w:gridSpan w:val="2"/>
            <w:vAlign w:val="center"/>
          </w:tcPr>
          <w:p w14:paraId="3609451D">
            <w:pPr>
              <w:pStyle w:val="4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_GBK" w:cs="Times New Roman"/>
                <w:color w:val="auto"/>
                <w:spacing w:val="0"/>
                <w:sz w:val="22"/>
                <w:szCs w:val="22"/>
                <w:highlight w:val="none"/>
                <w:lang w:val="en" w:eastAsia="zh-CN"/>
              </w:rPr>
            </w:pPr>
            <w:r>
              <w:rPr>
                <w:rFonts w:hint="eastAsia" w:ascii="Times New Roman" w:hAnsi="Times New Roman" w:eastAsia="方正仿宋_GBK" w:cs="Times New Roman"/>
                <w:color w:val="auto"/>
                <w:spacing w:val="0"/>
                <w:sz w:val="22"/>
                <w:szCs w:val="22"/>
                <w:highlight w:val="none"/>
                <w:lang w:val="en" w:eastAsia="zh-CN"/>
              </w:rPr>
              <w:t>教育经历</w:t>
            </w:r>
          </w:p>
          <w:p w14:paraId="7891028E">
            <w:pPr>
              <w:pStyle w:val="42"/>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Times New Roman" w:hAnsi="Times New Roman" w:eastAsia="方正仿宋_GBK"/>
                <w:color w:val="auto"/>
                <w:spacing w:val="0"/>
                <w:sz w:val="22"/>
                <w:szCs w:val="22"/>
                <w:highlight w:val="none"/>
                <w:lang w:eastAsia="zh-CN"/>
              </w:rPr>
            </w:pPr>
            <w:r>
              <w:rPr>
                <w:rFonts w:hint="eastAsia" w:ascii="Times New Roman" w:hAnsi="Times New Roman" w:eastAsia="方正仿宋_GBK" w:cs="Times New Roman"/>
                <w:color w:val="auto"/>
                <w:spacing w:val="0"/>
                <w:sz w:val="22"/>
                <w:szCs w:val="22"/>
                <w:highlight w:val="none"/>
                <w:lang w:val="en" w:eastAsia="zh-CN"/>
              </w:rPr>
              <w:t>Educational experience</w:t>
            </w:r>
          </w:p>
        </w:tc>
        <w:tc>
          <w:tcPr>
            <w:tcW w:w="6177" w:type="dxa"/>
            <w:gridSpan w:val="7"/>
            <w:vAlign w:val="center"/>
          </w:tcPr>
          <w:p w14:paraId="45B8C7B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方正仿宋_GBK" w:cs="Times New Roman"/>
                <w:color w:val="auto"/>
                <w:spacing w:val="0"/>
                <w:sz w:val="22"/>
                <w:szCs w:val="22"/>
                <w:highlight w:val="none"/>
                <w:u w:val="none"/>
                <w:lang w:val="en-US" w:eastAsia="zh-CN"/>
              </w:rPr>
            </w:pPr>
            <w:r>
              <w:rPr>
                <w:rFonts w:hint="eastAsia" w:eastAsia="方正仿宋_GBK" w:cs="Times New Roman"/>
                <w:color w:val="auto"/>
                <w:spacing w:val="0"/>
                <w:sz w:val="22"/>
                <w:szCs w:val="22"/>
                <w:highlight w:val="none"/>
                <w:u w:val="none"/>
                <w:lang w:val="en-US" w:eastAsia="zh-CN"/>
              </w:rPr>
              <w:t>（点击上传）</w:t>
            </w:r>
          </w:p>
          <w:p w14:paraId="63E4ED13">
            <w:pPr>
              <w:keepNext w:val="0"/>
              <w:keepLines w:val="0"/>
              <w:pageBreakBefore w:val="0"/>
              <w:widowControl w:val="0"/>
              <w:kinsoku/>
              <w:wordWrap/>
              <w:overflowPunct/>
              <w:topLinePunct w:val="0"/>
              <w:autoSpaceDE/>
              <w:autoSpaceDN/>
              <w:bidi w:val="0"/>
              <w:adjustRightInd/>
              <w:snapToGrid/>
              <w:spacing w:line="300" w:lineRule="exact"/>
              <w:ind w:firstLine="440" w:firstLineChars="200"/>
              <w:jc w:val="center"/>
              <w:textAlignment w:val="auto"/>
              <w:rPr>
                <w:rFonts w:hint="eastAsia" w:eastAsia="宋体"/>
                <w:color w:val="auto"/>
                <w:spacing w:val="0"/>
                <w:highlight w:val="none"/>
                <w:lang w:eastAsia="zh-CN"/>
              </w:rPr>
            </w:pPr>
            <w:r>
              <w:rPr>
                <w:rFonts w:hint="eastAsia" w:ascii="Times New Roman" w:hAnsi="Times New Roman" w:eastAsia="方正仿宋_GBK" w:cs="Times New Roman"/>
                <w:color w:val="auto"/>
                <w:spacing w:val="0"/>
                <w:kern w:val="2"/>
                <w:sz w:val="22"/>
                <w:szCs w:val="22"/>
                <w:highlight w:val="none"/>
                <w:lang w:val="en-US" w:eastAsia="zh-CN" w:bidi="ar-SA"/>
              </w:rPr>
              <w:t>Click to upload</w:t>
            </w:r>
          </w:p>
        </w:tc>
      </w:tr>
      <w:tr w14:paraId="17BFA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5" w:type="dxa"/>
            <w:gridSpan w:val="2"/>
            <w:vAlign w:val="center"/>
          </w:tcPr>
          <w:p w14:paraId="18E535F3">
            <w:pPr>
              <w:pStyle w:val="4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_GBK" w:cs="Times New Roman"/>
                <w:color w:val="auto"/>
                <w:spacing w:val="0"/>
                <w:sz w:val="22"/>
                <w:szCs w:val="22"/>
                <w:highlight w:val="none"/>
                <w:lang w:val="en" w:eastAsia="zh-CN"/>
              </w:rPr>
            </w:pPr>
            <w:r>
              <w:rPr>
                <w:rFonts w:hint="eastAsia" w:ascii="Times New Roman" w:hAnsi="Times New Roman" w:eastAsia="方正仿宋_GBK"/>
                <w:color w:val="auto"/>
                <w:spacing w:val="0"/>
                <w:sz w:val="22"/>
                <w:szCs w:val="22"/>
                <w:highlight w:val="none"/>
                <w:lang w:val="en" w:eastAsia="zh-CN"/>
              </w:rPr>
              <w:t>工</w:t>
            </w:r>
            <w:r>
              <w:rPr>
                <w:rFonts w:hint="eastAsia" w:ascii="Times New Roman" w:hAnsi="Times New Roman" w:eastAsia="方正仿宋_GBK" w:cs="Times New Roman"/>
                <w:color w:val="auto"/>
                <w:spacing w:val="0"/>
                <w:sz w:val="22"/>
                <w:szCs w:val="22"/>
                <w:highlight w:val="none"/>
                <w:lang w:val="en" w:eastAsia="zh-CN"/>
              </w:rPr>
              <w:t>作经历（近十年内）</w:t>
            </w:r>
          </w:p>
          <w:p w14:paraId="60FD3883">
            <w:pPr>
              <w:pStyle w:val="4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_GBK" w:cs="Times New Roman"/>
                <w:color w:val="auto"/>
                <w:spacing w:val="0"/>
                <w:sz w:val="22"/>
                <w:szCs w:val="22"/>
                <w:highlight w:val="none"/>
                <w:lang w:val="en" w:eastAsia="zh-CN"/>
              </w:rPr>
            </w:pPr>
            <w:r>
              <w:rPr>
                <w:rFonts w:hint="eastAsia" w:ascii="Times New Roman" w:hAnsi="Times New Roman" w:eastAsia="方正仿宋_GBK" w:cs="Times New Roman"/>
                <w:color w:val="auto"/>
                <w:spacing w:val="0"/>
                <w:sz w:val="22"/>
                <w:szCs w:val="22"/>
                <w:highlight w:val="none"/>
                <w:lang w:val="en" w:eastAsia="zh-CN"/>
              </w:rPr>
              <w:t>Work Experience</w:t>
            </w:r>
          </w:p>
          <w:p w14:paraId="7377BA54">
            <w:pPr>
              <w:pStyle w:val="42"/>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Times New Roman" w:hAnsi="Times New Roman" w:eastAsia="方正仿宋_GBK"/>
                <w:color w:val="auto"/>
                <w:spacing w:val="0"/>
                <w:sz w:val="22"/>
                <w:szCs w:val="22"/>
                <w:highlight w:val="none"/>
                <w:lang w:eastAsia="zh-CN"/>
              </w:rPr>
            </w:pPr>
            <w:r>
              <w:rPr>
                <w:rFonts w:hint="eastAsia" w:ascii="Times New Roman" w:hAnsi="Times New Roman" w:eastAsia="方正仿宋_GBK" w:cs="Times New Roman"/>
                <w:color w:val="auto"/>
                <w:spacing w:val="0"/>
                <w:sz w:val="22"/>
                <w:szCs w:val="22"/>
                <w:highlight w:val="none"/>
                <w:lang w:val="en" w:eastAsia="zh-CN"/>
              </w:rPr>
              <w:t>(Within the past decade)</w:t>
            </w:r>
          </w:p>
        </w:tc>
        <w:tc>
          <w:tcPr>
            <w:tcW w:w="6177" w:type="dxa"/>
            <w:gridSpan w:val="7"/>
            <w:vAlign w:val="center"/>
          </w:tcPr>
          <w:p w14:paraId="48DE940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方正仿宋_GBK" w:cs="Times New Roman"/>
                <w:color w:val="auto"/>
                <w:spacing w:val="0"/>
                <w:sz w:val="22"/>
                <w:szCs w:val="22"/>
                <w:highlight w:val="none"/>
                <w:u w:val="none"/>
                <w:lang w:val="en-US" w:eastAsia="zh-CN"/>
              </w:rPr>
            </w:pPr>
            <w:r>
              <w:rPr>
                <w:rFonts w:hint="eastAsia" w:eastAsia="方正仿宋_GBK" w:cs="Times New Roman"/>
                <w:color w:val="auto"/>
                <w:spacing w:val="0"/>
                <w:sz w:val="22"/>
                <w:szCs w:val="22"/>
                <w:highlight w:val="none"/>
                <w:u w:val="none"/>
                <w:lang w:val="en-US" w:eastAsia="zh-CN"/>
              </w:rPr>
              <w:t>（点击上传）</w:t>
            </w:r>
          </w:p>
          <w:p w14:paraId="2C12C2E8">
            <w:pPr>
              <w:keepNext w:val="0"/>
              <w:keepLines w:val="0"/>
              <w:pageBreakBefore w:val="0"/>
              <w:widowControl w:val="0"/>
              <w:kinsoku/>
              <w:wordWrap/>
              <w:overflowPunct/>
              <w:topLinePunct w:val="0"/>
              <w:autoSpaceDE/>
              <w:autoSpaceDN/>
              <w:bidi w:val="0"/>
              <w:adjustRightInd/>
              <w:snapToGrid/>
              <w:spacing w:line="300" w:lineRule="exact"/>
              <w:ind w:firstLine="440" w:firstLineChars="200"/>
              <w:jc w:val="center"/>
              <w:textAlignment w:val="auto"/>
              <w:rPr>
                <w:rFonts w:hint="eastAsia" w:eastAsia="宋体"/>
                <w:color w:val="auto"/>
                <w:spacing w:val="0"/>
                <w:highlight w:val="none"/>
                <w:lang w:eastAsia="zh-CN"/>
              </w:rPr>
            </w:pPr>
            <w:r>
              <w:rPr>
                <w:rFonts w:hint="eastAsia" w:ascii="Times New Roman" w:hAnsi="Times New Roman" w:eastAsia="方正仿宋_GBK" w:cs="Times New Roman"/>
                <w:color w:val="auto"/>
                <w:spacing w:val="0"/>
                <w:kern w:val="2"/>
                <w:sz w:val="22"/>
                <w:szCs w:val="22"/>
                <w:highlight w:val="none"/>
                <w:lang w:val="en-US" w:eastAsia="zh-CN" w:bidi="ar-SA"/>
              </w:rPr>
              <w:t>Click to upload</w:t>
            </w:r>
          </w:p>
        </w:tc>
      </w:tr>
      <w:tr w14:paraId="3DC0D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2465" w:type="dxa"/>
            <w:gridSpan w:val="2"/>
            <w:vAlign w:val="center"/>
          </w:tcPr>
          <w:p w14:paraId="672EB08F">
            <w:pPr>
              <w:pStyle w:val="4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_GBK" w:cs="Times New Roman"/>
                <w:color w:val="auto"/>
                <w:spacing w:val="0"/>
                <w:sz w:val="22"/>
                <w:szCs w:val="22"/>
                <w:highlight w:val="none"/>
                <w:lang w:val="en-US" w:eastAsia="zh-CN"/>
              </w:rPr>
            </w:pPr>
            <w:r>
              <w:rPr>
                <w:rFonts w:hint="eastAsia" w:ascii="Times New Roman" w:hAnsi="Times New Roman" w:eastAsia="方正仿宋_GBK" w:cs="Times New Roman"/>
                <w:color w:val="auto"/>
                <w:spacing w:val="0"/>
                <w:sz w:val="22"/>
                <w:szCs w:val="22"/>
                <w:highlight w:val="none"/>
                <w:lang w:val="en-US" w:eastAsia="zh-CN"/>
              </w:rPr>
              <w:t>上传附件</w:t>
            </w:r>
          </w:p>
          <w:p w14:paraId="119B1930">
            <w:pPr>
              <w:pStyle w:val="42"/>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default" w:ascii="Times New Roman" w:hAnsi="Times New Roman" w:eastAsia="方正仿宋_GBK" w:cs="Times New Roman"/>
                <w:color w:val="auto"/>
                <w:spacing w:val="0"/>
                <w:sz w:val="22"/>
                <w:szCs w:val="22"/>
                <w:highlight w:val="none"/>
                <w:lang w:val="en-US" w:eastAsia="zh-CN"/>
              </w:rPr>
            </w:pPr>
            <w:r>
              <w:rPr>
                <w:rFonts w:hint="eastAsia" w:ascii="Times New Roman" w:hAnsi="Times New Roman" w:eastAsia="方正仿宋_GBK" w:cs="Times New Roman"/>
                <w:color w:val="auto"/>
                <w:spacing w:val="0"/>
                <w:sz w:val="22"/>
                <w:szCs w:val="22"/>
                <w:highlight w:val="none"/>
                <w:lang w:val="en-US" w:eastAsia="zh-CN"/>
              </w:rPr>
              <w:t>Upload attachments</w:t>
            </w:r>
          </w:p>
        </w:tc>
        <w:tc>
          <w:tcPr>
            <w:tcW w:w="6177" w:type="dxa"/>
            <w:gridSpan w:val="7"/>
            <w:vAlign w:val="center"/>
          </w:tcPr>
          <w:p w14:paraId="01B8A13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方正仿宋_GBK" w:cs="Times New Roman"/>
                <w:color w:val="auto"/>
                <w:spacing w:val="0"/>
                <w:sz w:val="22"/>
                <w:szCs w:val="22"/>
                <w:highlight w:val="none"/>
                <w:u w:val="none"/>
                <w:lang w:val="en-US" w:eastAsia="zh-CN"/>
              </w:rPr>
            </w:pPr>
            <w:r>
              <w:rPr>
                <w:rFonts w:hint="eastAsia" w:eastAsia="方正仿宋_GBK" w:cs="Times New Roman"/>
                <w:color w:val="auto"/>
                <w:spacing w:val="0"/>
                <w:sz w:val="22"/>
                <w:szCs w:val="22"/>
                <w:highlight w:val="none"/>
                <w:u w:val="none"/>
                <w:lang w:val="en-US" w:eastAsia="zh-CN"/>
              </w:rPr>
              <w:t>（点击上传）</w:t>
            </w:r>
          </w:p>
          <w:p w14:paraId="04B5E24E">
            <w:pPr>
              <w:keepNext w:val="0"/>
              <w:keepLines w:val="0"/>
              <w:pageBreakBefore w:val="0"/>
              <w:widowControl w:val="0"/>
              <w:kinsoku/>
              <w:wordWrap/>
              <w:overflowPunct/>
              <w:topLinePunct w:val="0"/>
              <w:autoSpaceDE/>
              <w:autoSpaceDN/>
              <w:bidi w:val="0"/>
              <w:adjustRightInd/>
              <w:snapToGrid/>
              <w:spacing w:line="300" w:lineRule="exact"/>
              <w:ind w:firstLine="440" w:firstLineChars="200"/>
              <w:jc w:val="center"/>
              <w:textAlignment w:val="auto"/>
              <w:rPr>
                <w:rFonts w:hint="eastAsia" w:eastAsia="方正仿宋_GBK" w:cs="Times New Roman"/>
                <w:color w:val="auto"/>
                <w:spacing w:val="0"/>
                <w:sz w:val="22"/>
                <w:szCs w:val="22"/>
                <w:highlight w:val="none"/>
                <w:u w:val="none"/>
                <w:lang w:val="en-US" w:eastAsia="zh-CN"/>
              </w:rPr>
            </w:pPr>
            <w:r>
              <w:rPr>
                <w:rFonts w:hint="eastAsia" w:ascii="Times New Roman" w:hAnsi="Times New Roman" w:eastAsia="方正仿宋_GBK" w:cs="Times New Roman"/>
                <w:color w:val="auto"/>
                <w:spacing w:val="0"/>
                <w:kern w:val="2"/>
                <w:sz w:val="22"/>
                <w:szCs w:val="22"/>
                <w:highlight w:val="none"/>
                <w:lang w:val="en-US" w:eastAsia="zh-CN" w:bidi="ar-SA"/>
              </w:rPr>
              <w:t>Click to upload</w:t>
            </w:r>
          </w:p>
        </w:tc>
      </w:tr>
    </w:tbl>
    <w:p w14:paraId="6971F027">
      <w:pPr>
        <w:ind w:firstLine="480" w:firstLineChars="200"/>
        <w:rPr>
          <w:color w:val="auto"/>
          <w:highlight w:val="none"/>
        </w:rPr>
      </w:pPr>
      <w:r>
        <w:rPr>
          <w:rFonts w:hint="eastAsia" w:ascii="宋体" w:hAnsi="宋体" w:eastAsia="方正楷体_GBK" w:cs="方正楷体_GBK"/>
          <w:b w:val="0"/>
          <w:bCs/>
          <w:color w:val="auto"/>
          <w:spacing w:val="0"/>
          <w:kern w:val="0"/>
          <w:sz w:val="24"/>
          <w:szCs w:val="24"/>
          <w:highlight w:val="none"/>
          <w:lang w:val="en-US" w:eastAsia="zh-CN"/>
        </w:rPr>
        <w:t>注：本申请表将根据工作实际适时调整。</w:t>
      </w:r>
    </w:p>
    <w:p w14:paraId="4DAD564E">
      <w:pPr>
        <w:rPr>
          <w:rFonts w:hint="eastAsia" w:ascii="宋体" w:hAnsi="宋体" w:eastAsia="方正黑体_GBK" w:cs="方正黑体_GBK"/>
          <w:color w:val="auto"/>
          <w:spacing w:val="0"/>
          <w:sz w:val="32"/>
          <w:szCs w:val="32"/>
          <w:highlight w:val="none"/>
          <w:lang w:val="en-US" w:eastAsia="zh-CN"/>
        </w:rPr>
      </w:pPr>
      <w:r>
        <w:rPr>
          <w:rFonts w:hint="eastAsia" w:ascii="宋体" w:hAnsi="宋体" w:eastAsia="方正黑体_GBK" w:cs="方正黑体_GBK"/>
          <w:color w:val="auto"/>
          <w:spacing w:val="0"/>
          <w:sz w:val="32"/>
          <w:szCs w:val="32"/>
          <w:highlight w:val="none"/>
          <w:lang w:val="en-US" w:eastAsia="zh-CN"/>
        </w:rPr>
        <w:br w:type="page"/>
      </w:r>
    </w:p>
    <w:p w14:paraId="4AE6FA22">
      <w:pPr>
        <w:pStyle w:val="4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黑体" w:hAnsi="黑体" w:eastAsia="黑体" w:cs="黑体"/>
          <w:color w:val="auto"/>
          <w:spacing w:val="0"/>
          <w:sz w:val="32"/>
          <w:szCs w:val="32"/>
          <w:highlight w:val="none"/>
          <w:lang w:val="en-US" w:eastAsia="zh-CN"/>
        </w:rPr>
      </w:pPr>
      <w:r>
        <w:rPr>
          <w:rFonts w:hint="eastAsia" w:ascii="黑体" w:hAnsi="黑体" w:eastAsia="黑体" w:cs="黑体"/>
          <w:color w:val="auto"/>
          <w:spacing w:val="0"/>
          <w:sz w:val="32"/>
          <w:szCs w:val="32"/>
          <w:highlight w:val="none"/>
          <w:lang w:val="en-US" w:eastAsia="zh-CN"/>
        </w:rPr>
        <w:t>附件６</w:t>
      </w:r>
    </w:p>
    <w:p w14:paraId="6AD3FBDC">
      <w:pPr>
        <w:pStyle w:val="4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eastAsia="方正黑体_GBK" w:cs="方正黑体_GBK"/>
          <w:color w:val="auto"/>
          <w:spacing w:val="0"/>
          <w:sz w:val="32"/>
          <w:szCs w:val="32"/>
          <w:highlight w:val="none"/>
          <w:lang w:val="en-US" w:eastAsia="zh-CN"/>
        </w:rPr>
      </w:pPr>
    </w:p>
    <w:p w14:paraId="7B36B861">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方正小标宋简体" w:hAnsi="方正小标宋简体" w:eastAsia="方正小标宋简体" w:cs="方正小标宋简体"/>
          <w:color w:val="auto"/>
          <w:sz w:val="44"/>
          <w:szCs w:val="44"/>
          <w:highlight w:val="none"/>
          <w:lang w:val="en-US" w:eastAsia="zh-CN"/>
        </w:rPr>
      </w:pPr>
      <w:r>
        <w:rPr>
          <w:rFonts w:hint="default" w:ascii="方正小标宋简体" w:hAnsi="方正小标宋简体" w:eastAsia="方正小标宋简体" w:cs="方正小标宋简体"/>
          <w:color w:val="auto"/>
          <w:sz w:val="44"/>
          <w:szCs w:val="44"/>
          <w:highlight w:val="none"/>
          <w:lang w:val="en-US" w:eastAsia="zh-CN"/>
        </w:rPr>
        <w:t>山东省</w:t>
      </w:r>
      <w:r>
        <w:rPr>
          <w:rFonts w:hint="eastAsia" w:ascii="方正小标宋简体" w:hAnsi="方正小标宋简体" w:eastAsia="方正小标宋简体" w:cs="方正小标宋简体"/>
          <w:color w:val="auto"/>
          <w:sz w:val="44"/>
          <w:szCs w:val="44"/>
          <w:highlight w:val="none"/>
          <w:lang w:val="en-US" w:eastAsia="zh-CN"/>
        </w:rPr>
        <w:t>外国人来华工作</w:t>
      </w:r>
      <w:r>
        <w:rPr>
          <w:rFonts w:hint="default" w:ascii="方正小标宋简体" w:hAnsi="方正小标宋简体" w:eastAsia="方正小标宋简体" w:cs="方正小标宋简体"/>
          <w:color w:val="auto"/>
          <w:sz w:val="44"/>
          <w:szCs w:val="44"/>
          <w:highlight w:val="none"/>
          <w:lang w:val="en-US" w:eastAsia="zh-CN"/>
        </w:rPr>
        <w:t>“一件事”</w:t>
      </w:r>
    </w:p>
    <w:p w14:paraId="5F9ECA88">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方正小标宋简体" w:hAnsi="方正小标宋简体" w:eastAsia="方正小标宋简体" w:cs="方正小标宋简体"/>
          <w:color w:val="auto"/>
          <w:sz w:val="44"/>
          <w:szCs w:val="44"/>
          <w:highlight w:val="none"/>
          <w:lang w:val="en-US" w:eastAsia="zh-CN"/>
        </w:rPr>
      </w:pPr>
      <w:r>
        <w:rPr>
          <w:rFonts w:hint="default" w:ascii="方正小标宋简体" w:hAnsi="方正小标宋简体" w:eastAsia="方正小标宋简体" w:cs="方正小标宋简体"/>
          <w:color w:val="auto"/>
          <w:sz w:val="44"/>
          <w:szCs w:val="44"/>
          <w:highlight w:val="none"/>
          <w:lang w:val="en-US" w:eastAsia="zh-CN"/>
        </w:rPr>
        <w:t>网上申报操作指南</w:t>
      </w:r>
    </w:p>
    <w:p w14:paraId="62B1B4BE">
      <w:pPr>
        <w:pStyle w:val="14"/>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0" w:firstLineChars="0"/>
        <w:textAlignment w:val="auto"/>
        <w:rPr>
          <w:rFonts w:hint="default" w:ascii="CESI宋体-GB2312" w:hAnsi="CESI宋体-GB2312" w:cs="Times New Roman"/>
          <w:color w:val="auto"/>
          <w:sz w:val="32"/>
          <w:highlight w:val="none"/>
          <w:lang w:val="en-US" w:eastAsia="zh-CN"/>
        </w:rPr>
      </w:pPr>
    </w:p>
    <w:p w14:paraId="337BEAE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color w:val="auto"/>
          <w:sz w:val="32"/>
          <w:highlight w:val="none"/>
          <w:lang w:val="en-US" w:eastAsia="zh-CN"/>
        </w:rPr>
      </w:pPr>
      <w:r>
        <w:rPr>
          <w:rFonts w:hint="eastAsia" w:ascii="黑体" w:hAnsi="黑体" w:eastAsia="黑体" w:cs="黑体"/>
          <w:color w:val="auto"/>
          <w:sz w:val="32"/>
          <w:highlight w:val="none"/>
          <w:lang w:val="en-US" w:eastAsia="zh-CN"/>
        </w:rPr>
        <w:t>一、通过“爱山东”政务服务网</w:t>
      </w:r>
    </w:p>
    <w:p w14:paraId="23E8151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highlight w:val="none"/>
          <w:lang w:val="en-US" w:eastAsia="zh-CN"/>
        </w:rPr>
      </w:pPr>
      <w:r>
        <w:rPr>
          <w:rFonts w:hint="eastAsia" w:ascii="仿宋_GB2312" w:hAnsi="仿宋_GB2312" w:eastAsia="仿宋_GB2312" w:cs="仿宋_GB2312"/>
          <w:color w:val="auto"/>
          <w:sz w:val="32"/>
          <w:highlight w:val="none"/>
          <w:lang w:val="en-US" w:eastAsia="zh-CN"/>
        </w:rPr>
        <w:t>1.搜索进入“爱山东”政务服务网（https://www.shandong.gov.cn/col/col94091/），点击“推荐宣传栏”中“高效办成一件事”专区，或点击“主题集成服务”中“高效办成一件事”栏目。</w:t>
      </w:r>
    </w:p>
    <w:p w14:paraId="3772B812">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highlight w:val="none"/>
          <w:lang w:val="en-US" w:eastAsia="zh-CN"/>
        </w:rPr>
      </w:pPr>
      <w:r>
        <w:rPr>
          <w:rFonts w:hint="eastAsia" w:ascii="仿宋_GB2312" w:hAnsi="仿宋_GB2312" w:eastAsia="仿宋_GB2312" w:cs="仿宋_GB2312"/>
          <w:color w:val="auto"/>
          <w:sz w:val="32"/>
          <w:highlight w:val="none"/>
          <w:lang w:val="en-US" w:eastAsia="zh-CN"/>
        </w:rPr>
        <w:t>2.在“高效办成一件事”页面，点击“个人一件事”中的“外国人”找到“外国人来华工作一件事”，点击进入。</w:t>
      </w:r>
    </w:p>
    <w:p w14:paraId="16F1BEB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highlight w:val="none"/>
          <w:lang w:val="en-US" w:eastAsia="zh-CN"/>
        </w:rPr>
      </w:pPr>
      <w:r>
        <w:rPr>
          <w:rFonts w:hint="eastAsia" w:ascii="仿宋_GB2312" w:hAnsi="仿宋_GB2312" w:eastAsia="仿宋_GB2312" w:cs="仿宋_GB2312"/>
          <w:color w:val="auto"/>
          <w:sz w:val="32"/>
          <w:highlight w:val="none"/>
          <w:lang w:val="en-US" w:eastAsia="zh-CN"/>
        </w:rPr>
        <w:t>3.使用“山东省统一身份认证平台”用户进行登录，个人登录或法人登录均可办理。没有注册用户的，点击“立即注册”，注册后登录使用。</w:t>
      </w:r>
    </w:p>
    <w:p w14:paraId="535E8A4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highlight w:val="none"/>
          <w:lang w:val="en-US" w:eastAsia="zh-CN"/>
        </w:rPr>
      </w:pPr>
      <w:r>
        <w:rPr>
          <w:rFonts w:hint="eastAsia" w:ascii="仿宋_GB2312" w:hAnsi="仿宋_GB2312" w:eastAsia="仿宋_GB2312" w:cs="仿宋_GB2312"/>
          <w:color w:val="auto"/>
          <w:sz w:val="32"/>
          <w:highlight w:val="none"/>
          <w:lang w:val="en-US" w:eastAsia="zh-CN"/>
        </w:rPr>
        <w:t>4.进入“外国人来华工作一件事”页面，阅读“申请须知”后点击“请阅读并同意须知”，点击“信息授权”下的“同意授权”后，点击“立即申请”。</w:t>
      </w:r>
    </w:p>
    <w:p w14:paraId="7751A19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highlight w:val="none"/>
          <w:lang w:eastAsia="zh-CN"/>
        </w:rPr>
      </w:pPr>
      <w:r>
        <w:rPr>
          <w:rFonts w:hint="eastAsia" w:ascii="仿宋_GB2312" w:hAnsi="仿宋_GB2312" w:eastAsia="仿宋_GB2312" w:cs="仿宋_GB2312"/>
          <w:color w:val="auto"/>
          <w:sz w:val="32"/>
          <w:highlight w:val="none"/>
          <w:lang w:val="en-US" w:eastAsia="zh-CN"/>
        </w:rPr>
        <w:t>5.点击“</w:t>
      </w:r>
      <w:r>
        <w:rPr>
          <w:rFonts w:hint="eastAsia" w:ascii="仿宋_GB2312" w:hAnsi="仿宋_GB2312" w:eastAsia="仿宋_GB2312" w:cs="仿宋_GB2312"/>
          <w:color w:val="auto"/>
          <w:highlight w:val="none"/>
          <w:lang w:val="en-US" w:eastAsia="zh-CN"/>
        </w:rPr>
        <w:t>数据填报</w:t>
      </w:r>
      <w:r>
        <w:rPr>
          <w:rFonts w:hint="eastAsia" w:ascii="仿宋_GB2312" w:hAnsi="仿宋_GB2312" w:eastAsia="仿宋_GB2312" w:cs="仿宋_GB2312"/>
          <w:color w:val="auto"/>
          <w:sz w:val="32"/>
          <w:highlight w:val="none"/>
          <w:lang w:val="en-US" w:eastAsia="zh-CN"/>
        </w:rPr>
        <w:t>”模块，</w:t>
      </w:r>
      <w:r>
        <w:rPr>
          <w:rFonts w:hint="eastAsia" w:ascii="仿宋_GB2312" w:hAnsi="仿宋_GB2312" w:eastAsia="仿宋_GB2312" w:cs="仿宋_GB2312"/>
          <w:color w:val="auto"/>
          <w:sz w:val="32"/>
          <w:highlight w:val="none"/>
          <w:lang w:eastAsia="zh-CN"/>
        </w:rPr>
        <w:t>根据需要选择联办事项，包括</w:t>
      </w:r>
      <w:r>
        <w:rPr>
          <w:rFonts w:hint="eastAsia" w:ascii="仿宋_GB2312" w:hAnsi="仿宋_GB2312" w:eastAsia="仿宋_GB2312" w:cs="仿宋_GB2312"/>
          <w:color w:val="auto"/>
          <w:sz w:val="32"/>
          <w:highlight w:val="none"/>
          <w:lang w:val="en-US" w:eastAsia="zh-CN"/>
        </w:rPr>
        <w:t>外国人来华工作许可</w:t>
      </w:r>
      <w:r>
        <w:rPr>
          <w:rFonts w:hint="eastAsia" w:ascii="仿宋_GB2312" w:hAnsi="仿宋_GB2312" w:eastAsia="仿宋_GB2312" w:cs="仿宋_GB2312"/>
          <w:color w:val="auto"/>
          <w:sz w:val="32"/>
          <w:highlight w:val="none"/>
          <w:lang w:eastAsia="zh-CN"/>
        </w:rPr>
        <w:t>（必选）</w:t>
      </w:r>
      <w:r>
        <w:rPr>
          <w:rFonts w:hint="eastAsia" w:ascii="仿宋_GB2312" w:hAnsi="仿宋_GB2312" w:eastAsia="仿宋_GB2312" w:cs="仿宋_GB2312"/>
          <w:color w:val="auto"/>
          <w:sz w:val="32"/>
          <w:highlight w:val="none"/>
          <w:lang w:val="en-US" w:eastAsia="zh-CN"/>
        </w:rPr>
        <w:t>、电子社保卡申领</w:t>
      </w:r>
      <w:r>
        <w:rPr>
          <w:rFonts w:hint="eastAsia" w:ascii="仿宋_GB2312" w:hAnsi="仿宋_GB2312" w:eastAsia="仿宋_GB2312" w:cs="仿宋_GB2312"/>
          <w:color w:val="auto"/>
          <w:sz w:val="32"/>
          <w:highlight w:val="none"/>
          <w:lang w:eastAsia="zh-CN"/>
        </w:rPr>
        <w:t>（可选）</w:t>
      </w:r>
      <w:r>
        <w:rPr>
          <w:rFonts w:hint="eastAsia" w:ascii="仿宋_GB2312" w:hAnsi="仿宋_GB2312" w:eastAsia="仿宋_GB2312" w:cs="仿宋_GB2312"/>
          <w:color w:val="auto"/>
          <w:sz w:val="32"/>
          <w:highlight w:val="none"/>
          <w:lang w:val="en-US" w:eastAsia="zh-CN"/>
        </w:rPr>
        <w:t>、工作类类居留许可</w:t>
      </w:r>
      <w:r>
        <w:rPr>
          <w:rFonts w:hint="eastAsia" w:ascii="仿宋_GB2312" w:hAnsi="仿宋_GB2312" w:eastAsia="仿宋_GB2312" w:cs="仿宋_GB2312"/>
          <w:color w:val="auto"/>
          <w:sz w:val="32"/>
          <w:highlight w:val="none"/>
          <w:lang w:eastAsia="zh-CN"/>
        </w:rPr>
        <w:t>（可选）</w:t>
      </w:r>
      <w:r>
        <w:rPr>
          <w:rFonts w:hint="eastAsia" w:ascii="仿宋_GB2312" w:hAnsi="仿宋_GB2312" w:eastAsia="仿宋_GB2312" w:cs="仿宋_GB2312"/>
          <w:color w:val="auto"/>
          <w:sz w:val="32"/>
          <w:highlight w:val="none"/>
          <w:lang w:val="en-US" w:eastAsia="zh-CN"/>
        </w:rPr>
        <w:t>、社会保险</w:t>
      </w:r>
      <w:r>
        <w:rPr>
          <w:rFonts w:hint="eastAsia" w:ascii="仿宋_GB2312" w:hAnsi="仿宋_GB2312" w:eastAsia="仿宋_GB2312" w:cs="仿宋_GB2312"/>
          <w:color w:val="auto"/>
          <w:sz w:val="32"/>
          <w:highlight w:val="none"/>
          <w:lang w:eastAsia="zh-CN"/>
        </w:rPr>
        <w:t>（可选）</w:t>
      </w:r>
      <w:r>
        <w:rPr>
          <w:rFonts w:hint="eastAsia" w:ascii="仿宋_GB2312" w:hAnsi="仿宋_GB2312" w:eastAsia="仿宋_GB2312" w:cs="仿宋_GB2312"/>
          <w:color w:val="auto"/>
          <w:sz w:val="32"/>
          <w:highlight w:val="none"/>
          <w:lang w:val="en-US" w:eastAsia="zh-CN"/>
        </w:rPr>
        <w:t>、职称评审</w:t>
      </w:r>
      <w:r>
        <w:rPr>
          <w:rFonts w:hint="eastAsia" w:ascii="仿宋_GB2312" w:hAnsi="仿宋_GB2312" w:eastAsia="仿宋_GB2312" w:cs="仿宋_GB2312"/>
          <w:color w:val="auto"/>
          <w:sz w:val="32"/>
          <w:highlight w:val="none"/>
          <w:lang w:eastAsia="zh-CN"/>
        </w:rPr>
        <w:t>（可选），选择完服务事项后，点击“下一步”。</w:t>
      </w:r>
    </w:p>
    <w:p w14:paraId="4350513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highlight w:val="none"/>
          <w:lang w:val="en-US" w:eastAsia="zh-CN"/>
        </w:rPr>
      </w:pPr>
      <w:r>
        <w:rPr>
          <w:rFonts w:hint="eastAsia" w:ascii="仿宋_GB2312" w:hAnsi="仿宋_GB2312" w:eastAsia="仿宋_GB2312" w:cs="仿宋_GB2312"/>
          <w:color w:val="auto"/>
          <w:sz w:val="32"/>
          <w:highlight w:val="none"/>
          <w:lang w:val="en-US" w:eastAsia="zh-CN"/>
        </w:rPr>
        <w:t>6.进入“在线填表”页面，在该页面填写基本信息</w:t>
      </w:r>
      <w:r>
        <w:rPr>
          <w:rFonts w:hint="eastAsia" w:ascii="仿宋_GB2312" w:hAnsi="仿宋_GB2312" w:eastAsia="仿宋_GB2312" w:cs="仿宋_GB2312"/>
          <w:color w:val="auto"/>
          <w:sz w:val="32"/>
          <w:highlight w:val="none"/>
          <w:lang w:eastAsia="zh-CN"/>
        </w:rPr>
        <w:t>和联办事项信息，并在线上传联办事项所需材料</w:t>
      </w:r>
      <w:r>
        <w:rPr>
          <w:rFonts w:hint="eastAsia" w:ascii="仿宋_GB2312" w:hAnsi="仿宋_GB2312" w:eastAsia="仿宋_GB2312" w:cs="仿宋_GB2312"/>
          <w:color w:val="auto"/>
          <w:sz w:val="32"/>
          <w:highlight w:val="none"/>
          <w:lang w:val="en-US" w:eastAsia="zh-CN"/>
        </w:rPr>
        <w:t>，点击“下一步”。</w:t>
      </w:r>
    </w:p>
    <w:p w14:paraId="53AF0BC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highlight w:val="none"/>
          <w:lang w:val="en-US" w:eastAsia="zh-CN"/>
        </w:rPr>
      </w:pPr>
      <w:r>
        <w:rPr>
          <w:rFonts w:hint="eastAsia" w:ascii="仿宋_GB2312" w:hAnsi="仿宋_GB2312" w:eastAsia="仿宋_GB2312" w:cs="仿宋_GB2312"/>
          <w:color w:val="auto"/>
          <w:sz w:val="32"/>
          <w:highlight w:val="none"/>
          <w:lang w:val="en-US" w:eastAsia="zh-CN"/>
        </w:rPr>
        <w:t>7.申请人进入“申报确认”页面，确认基本信息</w:t>
      </w:r>
      <w:r>
        <w:rPr>
          <w:rFonts w:hint="eastAsia" w:ascii="仿宋_GB2312" w:hAnsi="仿宋_GB2312" w:eastAsia="仿宋_GB2312" w:cs="仿宋_GB2312"/>
          <w:color w:val="auto"/>
          <w:sz w:val="32"/>
          <w:highlight w:val="none"/>
          <w:lang w:eastAsia="zh-CN"/>
        </w:rPr>
        <w:t>、联办事项和上传材料</w:t>
      </w:r>
      <w:r>
        <w:rPr>
          <w:rFonts w:hint="eastAsia" w:ascii="仿宋_GB2312" w:hAnsi="仿宋_GB2312" w:eastAsia="仿宋_GB2312" w:cs="仿宋_GB2312"/>
          <w:color w:val="auto"/>
          <w:sz w:val="32"/>
          <w:highlight w:val="none"/>
          <w:lang w:val="en-US" w:eastAsia="zh-CN"/>
        </w:rPr>
        <w:t>无误后，点击确认“确认申报”。</w:t>
      </w:r>
    </w:p>
    <w:p w14:paraId="122343E6">
      <w:pPr>
        <w:pStyle w:val="6"/>
        <w:keepNext w:val="0"/>
        <w:keepLines w:val="0"/>
        <w:pageBreakBefore w:val="0"/>
        <w:widowControl w:val="0"/>
        <w:kinsoku/>
        <w:wordWrap/>
        <w:overflowPunct/>
        <w:topLinePunct w:val="0"/>
        <w:autoSpaceDE/>
        <w:autoSpaceDN/>
        <w:bidi w:val="0"/>
        <w:adjustRightInd/>
        <w:snapToGrid/>
        <w:spacing w:beforeLines="0" w:afterLines="0" w:line="560" w:lineRule="exact"/>
        <w:textAlignment w:val="auto"/>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sz w:val="32"/>
          <w:highlight w:val="none"/>
          <w:lang w:eastAsia="zh-CN"/>
        </w:rPr>
        <w:t>8.</w:t>
      </w:r>
      <w:r>
        <w:rPr>
          <w:rFonts w:hint="eastAsia" w:ascii="仿宋_GB2312" w:hAnsi="仿宋_GB2312" w:eastAsia="仿宋_GB2312" w:cs="仿宋_GB2312"/>
          <w:color w:val="auto"/>
          <w:kern w:val="2"/>
          <w:sz w:val="32"/>
          <w:szCs w:val="24"/>
          <w:highlight w:val="none"/>
          <w:lang w:eastAsia="zh-CN" w:bidi="ar-SA"/>
        </w:rPr>
        <w:t>页面跳转至人力资源社会保障部“外国人来华工作管理服务系统”，填写工作许可相关信息，并按规定提交相关材料，完成后点击“提交申报”。</w:t>
      </w:r>
    </w:p>
    <w:p w14:paraId="3CA849F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highlight w:val="none"/>
          <w:lang w:val="en-US" w:eastAsia="zh-CN"/>
        </w:rPr>
      </w:pPr>
      <w:r>
        <w:rPr>
          <w:rFonts w:hint="eastAsia" w:ascii="仿宋_GB2312" w:hAnsi="仿宋_GB2312" w:eastAsia="仿宋_GB2312" w:cs="仿宋_GB2312"/>
          <w:color w:val="auto"/>
          <w:sz w:val="32"/>
          <w:highlight w:val="none"/>
          <w:lang w:val="en-US" w:eastAsia="zh-CN"/>
        </w:rPr>
        <w:t>9.申请信息通过“爱山东”政务服务网“外国人来华工作一件事”专区——“联办审批”模块，共享至山东省公安厅出入境管理信息系统、社会保险、职称评审等部门审核。</w:t>
      </w:r>
    </w:p>
    <w:p w14:paraId="68C44D6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CESI宋体-GB2312" w:hAnsi="CESI宋体-GB2312" w:cs="Times New Roman"/>
          <w:color w:val="auto"/>
          <w:sz w:val="32"/>
          <w:highlight w:val="none"/>
          <w:lang w:val="en-US" w:eastAsia="zh-CN"/>
        </w:rPr>
      </w:pPr>
      <w:r>
        <w:rPr>
          <w:rFonts w:hint="eastAsia" w:ascii="仿宋_GB2312" w:hAnsi="仿宋_GB2312" w:eastAsia="仿宋_GB2312" w:cs="仿宋_GB2312"/>
          <w:color w:val="auto"/>
          <w:sz w:val="32"/>
          <w:highlight w:val="none"/>
          <w:lang w:val="en-US" w:eastAsia="zh-CN"/>
        </w:rPr>
        <w:t>10.申请人点击“爱山东”政务服务网“外国人来华工作一件事”专区——“进度查询”模块，查询办理结果。</w:t>
      </w:r>
    </w:p>
    <w:p w14:paraId="0104EB18">
      <w:pPr>
        <w:pStyle w:val="14"/>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0" w:firstLineChars="200"/>
        <w:textAlignment w:val="auto"/>
        <w:rPr>
          <w:rFonts w:hint="eastAsia" w:ascii="黑体" w:hAnsi="黑体" w:eastAsia="黑体" w:cs="黑体"/>
          <w:color w:val="auto"/>
          <w:highlight w:val="none"/>
          <w:lang w:val="en-US" w:eastAsia="zh-CN"/>
        </w:rPr>
      </w:pPr>
      <w:r>
        <w:rPr>
          <w:rFonts w:hint="eastAsia" w:ascii="黑体" w:hAnsi="黑体" w:eastAsia="黑体" w:cs="黑体"/>
          <w:color w:val="auto"/>
          <w:highlight w:val="none"/>
          <w:lang w:val="en-US" w:eastAsia="zh-CN"/>
        </w:rPr>
        <w:t>二、通过“爱山东”APP</w:t>
      </w:r>
    </w:p>
    <w:p w14:paraId="52EF275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1.手机应用商店下载安装“爱山东”APP（https://isdapp.shandong.gov.cn/jmportal/asd2wm/index.html），点击“特色专区”中“高效办成一件事”栏目。</w:t>
      </w:r>
    </w:p>
    <w:p w14:paraId="5167256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2.在“高效办成一件事”页面，找到“外国人来华工作一件事”，点击进入。</w:t>
      </w:r>
    </w:p>
    <w:p w14:paraId="3711E4E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3.登录账号，个人登录或法人登录均可办理。没有注册用户的，点击“立即注册”，注册后登录使用。</w:t>
      </w:r>
    </w:p>
    <w:p w14:paraId="6FDB016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4.进入“外国人来华工作一件事”页面，阅读“申请须知”后点击“请阅读并同意须知”，点击“信息授权”下的“同意授权”后，点击“立即申请”。</w:t>
      </w:r>
    </w:p>
    <w:p w14:paraId="2BAF4C2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highlight w:val="none"/>
          <w:lang w:eastAsia="zh-CN"/>
        </w:rPr>
      </w:pPr>
      <w:r>
        <w:rPr>
          <w:rFonts w:hint="eastAsia" w:ascii="仿宋_GB2312" w:hAnsi="仿宋_GB2312" w:eastAsia="仿宋_GB2312" w:cs="仿宋_GB2312"/>
          <w:color w:val="auto"/>
          <w:sz w:val="32"/>
          <w:highlight w:val="none"/>
          <w:lang w:val="en-US" w:eastAsia="zh-CN"/>
        </w:rPr>
        <w:t>5.点击“</w:t>
      </w:r>
      <w:r>
        <w:rPr>
          <w:rFonts w:hint="eastAsia" w:ascii="仿宋_GB2312" w:hAnsi="仿宋_GB2312" w:eastAsia="仿宋_GB2312" w:cs="仿宋_GB2312"/>
          <w:color w:val="auto"/>
          <w:highlight w:val="none"/>
          <w:lang w:val="en-US" w:eastAsia="zh-CN"/>
        </w:rPr>
        <w:t>数据填报</w:t>
      </w:r>
      <w:r>
        <w:rPr>
          <w:rFonts w:hint="eastAsia" w:ascii="仿宋_GB2312" w:hAnsi="仿宋_GB2312" w:eastAsia="仿宋_GB2312" w:cs="仿宋_GB2312"/>
          <w:color w:val="auto"/>
          <w:sz w:val="32"/>
          <w:highlight w:val="none"/>
          <w:lang w:val="en-US" w:eastAsia="zh-CN"/>
        </w:rPr>
        <w:t>”模块，</w:t>
      </w:r>
      <w:r>
        <w:rPr>
          <w:rFonts w:hint="eastAsia" w:ascii="仿宋_GB2312" w:hAnsi="仿宋_GB2312" w:eastAsia="仿宋_GB2312" w:cs="仿宋_GB2312"/>
          <w:color w:val="auto"/>
          <w:sz w:val="32"/>
          <w:highlight w:val="none"/>
          <w:lang w:eastAsia="zh-CN"/>
        </w:rPr>
        <w:t>根据需要选择联办事项，包括</w:t>
      </w:r>
      <w:r>
        <w:rPr>
          <w:rFonts w:hint="eastAsia" w:ascii="仿宋_GB2312" w:hAnsi="仿宋_GB2312" w:eastAsia="仿宋_GB2312" w:cs="仿宋_GB2312"/>
          <w:color w:val="auto"/>
          <w:sz w:val="32"/>
          <w:highlight w:val="none"/>
          <w:lang w:val="en-US" w:eastAsia="zh-CN"/>
        </w:rPr>
        <w:t>外国人来华工作许可</w:t>
      </w:r>
      <w:r>
        <w:rPr>
          <w:rFonts w:hint="eastAsia" w:ascii="仿宋_GB2312" w:hAnsi="仿宋_GB2312" w:eastAsia="仿宋_GB2312" w:cs="仿宋_GB2312"/>
          <w:color w:val="auto"/>
          <w:sz w:val="32"/>
          <w:highlight w:val="none"/>
          <w:lang w:eastAsia="zh-CN"/>
        </w:rPr>
        <w:t>（必选）</w:t>
      </w:r>
      <w:r>
        <w:rPr>
          <w:rFonts w:hint="eastAsia" w:ascii="仿宋_GB2312" w:hAnsi="仿宋_GB2312" w:eastAsia="仿宋_GB2312" w:cs="仿宋_GB2312"/>
          <w:color w:val="auto"/>
          <w:sz w:val="32"/>
          <w:highlight w:val="none"/>
          <w:lang w:val="en-US" w:eastAsia="zh-CN"/>
        </w:rPr>
        <w:t>、电子社保卡申领</w:t>
      </w:r>
      <w:r>
        <w:rPr>
          <w:rFonts w:hint="eastAsia" w:ascii="仿宋_GB2312" w:hAnsi="仿宋_GB2312" w:eastAsia="仿宋_GB2312" w:cs="仿宋_GB2312"/>
          <w:color w:val="auto"/>
          <w:sz w:val="32"/>
          <w:highlight w:val="none"/>
          <w:lang w:eastAsia="zh-CN"/>
        </w:rPr>
        <w:t>（可选）</w:t>
      </w:r>
      <w:r>
        <w:rPr>
          <w:rFonts w:hint="eastAsia" w:ascii="仿宋_GB2312" w:hAnsi="仿宋_GB2312" w:eastAsia="仿宋_GB2312" w:cs="仿宋_GB2312"/>
          <w:color w:val="auto"/>
          <w:sz w:val="32"/>
          <w:highlight w:val="none"/>
          <w:lang w:val="en-US" w:eastAsia="zh-CN"/>
        </w:rPr>
        <w:t>、工作类居留许可</w:t>
      </w:r>
      <w:r>
        <w:rPr>
          <w:rFonts w:hint="eastAsia" w:ascii="仿宋_GB2312" w:hAnsi="仿宋_GB2312" w:eastAsia="仿宋_GB2312" w:cs="仿宋_GB2312"/>
          <w:color w:val="auto"/>
          <w:sz w:val="32"/>
          <w:highlight w:val="none"/>
          <w:lang w:eastAsia="zh-CN"/>
        </w:rPr>
        <w:t>（可选）</w:t>
      </w:r>
      <w:r>
        <w:rPr>
          <w:rFonts w:hint="eastAsia" w:ascii="仿宋_GB2312" w:hAnsi="仿宋_GB2312" w:eastAsia="仿宋_GB2312" w:cs="仿宋_GB2312"/>
          <w:color w:val="auto"/>
          <w:sz w:val="32"/>
          <w:highlight w:val="none"/>
          <w:lang w:val="en-US" w:eastAsia="zh-CN"/>
        </w:rPr>
        <w:t>、社会保险</w:t>
      </w:r>
      <w:r>
        <w:rPr>
          <w:rFonts w:hint="eastAsia" w:ascii="仿宋_GB2312" w:hAnsi="仿宋_GB2312" w:eastAsia="仿宋_GB2312" w:cs="仿宋_GB2312"/>
          <w:color w:val="auto"/>
          <w:sz w:val="32"/>
          <w:highlight w:val="none"/>
          <w:lang w:eastAsia="zh-CN"/>
        </w:rPr>
        <w:t>（可选）</w:t>
      </w:r>
      <w:r>
        <w:rPr>
          <w:rFonts w:hint="eastAsia" w:ascii="仿宋_GB2312" w:hAnsi="仿宋_GB2312" w:eastAsia="仿宋_GB2312" w:cs="仿宋_GB2312"/>
          <w:color w:val="auto"/>
          <w:sz w:val="32"/>
          <w:highlight w:val="none"/>
          <w:lang w:val="en-US" w:eastAsia="zh-CN"/>
        </w:rPr>
        <w:t>、职称评审</w:t>
      </w:r>
      <w:r>
        <w:rPr>
          <w:rFonts w:hint="eastAsia" w:ascii="仿宋_GB2312" w:hAnsi="仿宋_GB2312" w:eastAsia="仿宋_GB2312" w:cs="仿宋_GB2312"/>
          <w:color w:val="auto"/>
          <w:sz w:val="32"/>
          <w:highlight w:val="none"/>
          <w:lang w:eastAsia="zh-CN"/>
        </w:rPr>
        <w:t>（可选），选择完服务事项后，点击“下一步”。</w:t>
      </w:r>
    </w:p>
    <w:p w14:paraId="79526F2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highlight w:val="none"/>
          <w:lang w:val="en-US" w:eastAsia="zh-CN"/>
        </w:rPr>
      </w:pPr>
      <w:r>
        <w:rPr>
          <w:rFonts w:hint="eastAsia" w:ascii="仿宋_GB2312" w:hAnsi="仿宋_GB2312" w:eastAsia="仿宋_GB2312" w:cs="仿宋_GB2312"/>
          <w:color w:val="auto"/>
          <w:sz w:val="32"/>
          <w:highlight w:val="none"/>
          <w:lang w:val="en-US" w:eastAsia="zh-CN"/>
        </w:rPr>
        <w:t>6.进入“在线填表”页面，在该页面填写基本信息</w:t>
      </w:r>
      <w:r>
        <w:rPr>
          <w:rFonts w:hint="eastAsia" w:ascii="仿宋_GB2312" w:hAnsi="仿宋_GB2312" w:eastAsia="仿宋_GB2312" w:cs="仿宋_GB2312"/>
          <w:color w:val="auto"/>
          <w:sz w:val="32"/>
          <w:highlight w:val="none"/>
          <w:lang w:eastAsia="zh-CN"/>
        </w:rPr>
        <w:t>和联办事项信息，并在线上传联办事项所需材料</w:t>
      </w:r>
      <w:r>
        <w:rPr>
          <w:rFonts w:hint="eastAsia" w:ascii="仿宋_GB2312" w:hAnsi="仿宋_GB2312" w:eastAsia="仿宋_GB2312" w:cs="仿宋_GB2312"/>
          <w:color w:val="auto"/>
          <w:sz w:val="32"/>
          <w:highlight w:val="none"/>
          <w:lang w:val="en-US" w:eastAsia="zh-CN"/>
        </w:rPr>
        <w:t>，点击“下一步”。</w:t>
      </w:r>
    </w:p>
    <w:p w14:paraId="0D1E7292">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highlight w:val="none"/>
          <w:lang w:val="en-US" w:eastAsia="zh-CN"/>
        </w:rPr>
      </w:pPr>
      <w:r>
        <w:rPr>
          <w:rFonts w:hint="eastAsia" w:ascii="仿宋_GB2312" w:hAnsi="仿宋_GB2312" w:eastAsia="仿宋_GB2312" w:cs="仿宋_GB2312"/>
          <w:color w:val="auto"/>
          <w:sz w:val="32"/>
          <w:highlight w:val="none"/>
          <w:lang w:val="en-US" w:eastAsia="zh-CN"/>
        </w:rPr>
        <w:t>7.申请人进入“申报确认”页面，确认基本信息</w:t>
      </w:r>
      <w:r>
        <w:rPr>
          <w:rFonts w:hint="eastAsia" w:ascii="仿宋_GB2312" w:hAnsi="仿宋_GB2312" w:eastAsia="仿宋_GB2312" w:cs="仿宋_GB2312"/>
          <w:color w:val="auto"/>
          <w:sz w:val="32"/>
          <w:highlight w:val="none"/>
          <w:lang w:eastAsia="zh-CN"/>
        </w:rPr>
        <w:t>、联办事项和上传材料</w:t>
      </w:r>
      <w:r>
        <w:rPr>
          <w:rFonts w:hint="eastAsia" w:ascii="仿宋_GB2312" w:hAnsi="仿宋_GB2312" w:eastAsia="仿宋_GB2312" w:cs="仿宋_GB2312"/>
          <w:color w:val="auto"/>
          <w:sz w:val="32"/>
          <w:highlight w:val="none"/>
          <w:lang w:val="en-US" w:eastAsia="zh-CN"/>
        </w:rPr>
        <w:t>无误后，点击确认“确认申报”。</w:t>
      </w:r>
    </w:p>
    <w:p w14:paraId="203D0AFD">
      <w:pPr>
        <w:pStyle w:val="6"/>
        <w:keepNext w:val="0"/>
        <w:keepLines w:val="0"/>
        <w:pageBreakBefore w:val="0"/>
        <w:widowControl w:val="0"/>
        <w:kinsoku/>
        <w:wordWrap/>
        <w:overflowPunct/>
        <w:topLinePunct w:val="0"/>
        <w:autoSpaceDE/>
        <w:autoSpaceDN/>
        <w:bidi w:val="0"/>
        <w:adjustRightInd/>
        <w:snapToGrid/>
        <w:spacing w:beforeLines="0" w:afterLines="0" w:line="560" w:lineRule="exact"/>
        <w:textAlignment w:val="auto"/>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sz w:val="32"/>
          <w:highlight w:val="none"/>
          <w:lang w:eastAsia="zh-CN"/>
        </w:rPr>
        <w:t>8.</w:t>
      </w:r>
      <w:r>
        <w:rPr>
          <w:rFonts w:hint="eastAsia" w:ascii="仿宋_GB2312" w:hAnsi="仿宋_GB2312" w:eastAsia="仿宋_GB2312" w:cs="仿宋_GB2312"/>
          <w:color w:val="auto"/>
          <w:kern w:val="2"/>
          <w:sz w:val="32"/>
          <w:szCs w:val="24"/>
          <w:highlight w:val="none"/>
          <w:lang w:eastAsia="zh-CN" w:bidi="ar-SA"/>
        </w:rPr>
        <w:t>页面跳转至人力资源社会保障部“外国人来华工作管理服务系统”，填写工作许可相关信息，并按规定提交相关材料，完成后点击“提交申报”。</w:t>
      </w:r>
    </w:p>
    <w:p w14:paraId="3E87C9B8">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highlight w:val="none"/>
          <w:lang w:val="en-US" w:eastAsia="zh-CN"/>
        </w:rPr>
      </w:pPr>
      <w:r>
        <w:rPr>
          <w:rFonts w:hint="eastAsia" w:ascii="仿宋_GB2312" w:hAnsi="仿宋_GB2312" w:eastAsia="仿宋_GB2312" w:cs="仿宋_GB2312"/>
          <w:color w:val="auto"/>
          <w:sz w:val="32"/>
          <w:highlight w:val="none"/>
          <w:lang w:val="en-US" w:eastAsia="zh-CN"/>
        </w:rPr>
        <w:t>9.申请信息通过</w:t>
      </w:r>
      <w:r>
        <w:rPr>
          <w:rFonts w:hint="eastAsia" w:ascii="仿宋_GB2312" w:hAnsi="仿宋_GB2312" w:eastAsia="仿宋_GB2312" w:cs="仿宋_GB2312"/>
          <w:color w:val="auto"/>
          <w:highlight w:val="none"/>
          <w:lang w:val="en-US" w:eastAsia="zh-CN"/>
        </w:rPr>
        <w:t>“爱山东”APP</w:t>
      </w:r>
      <w:r>
        <w:rPr>
          <w:rFonts w:hint="eastAsia" w:ascii="仿宋_GB2312" w:hAnsi="仿宋_GB2312" w:eastAsia="仿宋_GB2312" w:cs="仿宋_GB2312"/>
          <w:color w:val="auto"/>
          <w:sz w:val="32"/>
          <w:highlight w:val="none"/>
          <w:lang w:val="en-US" w:eastAsia="zh-CN"/>
        </w:rPr>
        <w:t>“外国人来华工作一件事”专区——“联办审批”模块，共享至</w:t>
      </w:r>
      <w:r>
        <w:rPr>
          <w:rFonts w:hint="eastAsia" w:ascii="仿宋_GB2312" w:hAnsi="仿宋_GB2312" w:eastAsia="仿宋_GB2312" w:cs="仿宋_GB2312"/>
          <w:color w:val="auto"/>
          <w:sz w:val="32"/>
          <w:highlight w:val="none"/>
          <w:lang w:eastAsia="zh-CN"/>
        </w:rPr>
        <w:t>山东省公安厅出入境管理信息系统、</w:t>
      </w:r>
      <w:r>
        <w:rPr>
          <w:rFonts w:hint="eastAsia" w:ascii="仿宋_GB2312" w:hAnsi="仿宋_GB2312" w:eastAsia="仿宋_GB2312" w:cs="仿宋_GB2312"/>
          <w:color w:val="auto"/>
          <w:sz w:val="32"/>
          <w:highlight w:val="none"/>
          <w:lang w:val="en-US" w:eastAsia="zh-CN"/>
        </w:rPr>
        <w:t>社会保险、职称评审等部门审核。</w:t>
      </w:r>
    </w:p>
    <w:p w14:paraId="3EB7F6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highlight w:val="none"/>
          <w:lang w:val="en-US" w:eastAsia="zh-CN"/>
        </w:rPr>
      </w:pPr>
      <w:r>
        <w:rPr>
          <w:rFonts w:hint="eastAsia" w:ascii="仿宋_GB2312" w:hAnsi="仿宋_GB2312" w:eastAsia="仿宋_GB2312" w:cs="仿宋_GB2312"/>
          <w:color w:val="auto"/>
          <w:sz w:val="32"/>
          <w:highlight w:val="none"/>
          <w:lang w:val="en-US" w:eastAsia="zh-CN"/>
        </w:rPr>
        <w:t>10.申请人点击</w:t>
      </w:r>
      <w:r>
        <w:rPr>
          <w:rFonts w:hint="eastAsia" w:ascii="仿宋_GB2312" w:hAnsi="仿宋_GB2312" w:eastAsia="仿宋_GB2312" w:cs="仿宋_GB2312"/>
          <w:color w:val="auto"/>
          <w:highlight w:val="none"/>
          <w:lang w:val="en-US" w:eastAsia="zh-CN"/>
        </w:rPr>
        <w:t>“爱山东”APP</w:t>
      </w:r>
      <w:r>
        <w:rPr>
          <w:rFonts w:hint="eastAsia" w:ascii="仿宋_GB2312" w:hAnsi="仿宋_GB2312" w:eastAsia="仿宋_GB2312" w:cs="仿宋_GB2312"/>
          <w:color w:val="auto"/>
          <w:sz w:val="32"/>
          <w:highlight w:val="none"/>
          <w:lang w:val="en-US" w:eastAsia="zh-CN"/>
        </w:rPr>
        <w:t>“外国人来华工作一件事”专区——“进度查询”模块，查询办理结果。</w:t>
      </w:r>
    </w:p>
    <w:p w14:paraId="4A9DEA27">
      <w:pPr>
        <w:pStyle w:val="43"/>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jc w:val="left"/>
        <w:rPr>
          <w:rFonts w:hint="eastAsia" w:ascii="仿宋_GB2312" w:hAnsi="仿宋_GB2312" w:eastAsia="仿宋_GB2312" w:cs="仿宋_GB2312"/>
          <w:color w:val="auto"/>
          <w:kern w:val="2"/>
          <w:sz w:val="32"/>
          <w:szCs w:val="32"/>
          <w:highlight w:val="none"/>
          <w:lang w:val="en-US" w:eastAsia="zh-CN" w:bidi="ar-SA"/>
        </w:rPr>
      </w:pPr>
    </w:p>
    <w:p w14:paraId="31DEDFEB"/>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32"/>
      </w:pPr>
      <w:r>
        <w:separator/>
      </w:r>
    </w:p>
  </w:endnote>
  <w:endnote w:type="continuationSeparator" w:id="1">
    <w:p>
      <w:pPr>
        <w:spacing w:line="240" w:lineRule="auto"/>
        <w:ind w:firstLine="63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仿宋_GB2312">
    <w:altName w:val="仿宋"/>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CESI宋体-GB2312">
    <w:altName w:val="宋体"/>
    <w:panose1 w:val="02000500000000000000"/>
    <w:charset w:val="86"/>
    <w:family w:val="auto"/>
    <w:pitch w:val="default"/>
    <w:sig w:usb0="00000000" w:usb1="00000000" w:usb2="00000010" w:usb3="00000000" w:csb0="0004000F" w:csb1="00000000"/>
  </w:font>
  <w:font w:name="方正楷体_GBK">
    <w:altName w:val="微软雅黑"/>
    <w:panose1 w:val="03000509000000000000"/>
    <w:charset w:val="86"/>
    <w:family w:val="auto"/>
    <w:pitch w:val="default"/>
    <w:sig w:usb0="00000000" w:usb1="00000000" w:usb2="00000000" w:usb3="00000000" w:csb0="00040000" w:csb1="00000000"/>
  </w:font>
  <w:font w:name="东文宋体">
    <w:altName w:val="宋体"/>
    <w:panose1 w:val="00000000000000000000"/>
    <w:charset w:val="00"/>
    <w:family w:val="auto"/>
    <w:pitch w:val="default"/>
    <w:sig w:usb0="00000000" w:usb1="00000000" w:usb2="00000000" w:usb3="00000000" w:csb0="00000000" w:csb1="00000000"/>
  </w:font>
  <w:font w:name="方正小标宋_GBK">
    <w:altName w:val="微软雅黑"/>
    <w:panose1 w:val="03000509000000000000"/>
    <w:charset w:val="86"/>
    <w:family w:val="auto"/>
    <w:pitch w:val="default"/>
    <w:sig w:usb0="00000000" w:usb1="0000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Wingdings 2">
    <w:altName w:val="Wingdings"/>
    <w:panose1 w:val="05020102010507070707"/>
    <w:charset w:val="00"/>
    <w:family w:val="roman"/>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4D6E13">
    <w:pPr>
      <w:pStyle w:val="16"/>
      <w:spacing w:line="240"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32"/>
      </w:pPr>
      <w:r>
        <w:separator/>
      </w:r>
    </w:p>
  </w:footnote>
  <w:footnote w:type="continuationSeparator" w:id="1">
    <w:p>
      <w:pPr>
        <w:spacing w:line="240" w:lineRule="auto"/>
        <w:ind w:firstLine="632"/>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5AC298"/>
    <w:multiLevelType w:val="multilevel"/>
    <w:tmpl w:val="B35AC298"/>
    <w:lvl w:ilvl="0" w:tentative="0">
      <w:start w:val="1"/>
      <w:numFmt w:val="chineseCountingThousand"/>
      <w:lvlText w:val="第%1章"/>
      <w:lvlJc w:val="center"/>
      <w:pPr>
        <w:ind w:left="284" w:hanging="284"/>
      </w:pPr>
      <w:rPr>
        <w:rFonts w:hint="eastAsia" w:ascii="黑体" w:hAnsi="黑体" w:eastAsia="黑体" w:cs="黑体"/>
        <w:b w:val="0"/>
        <w:i w:val="0"/>
        <w:sz w:val="32"/>
        <w:szCs w:val="32"/>
      </w:rPr>
    </w:lvl>
    <w:lvl w:ilvl="1" w:tentative="0">
      <w:start w:val="1"/>
      <w:numFmt w:val="chineseCountingThousand"/>
      <w:isLgl/>
      <w:suff w:val="space"/>
      <w:lvlText w:val="%1.%2"/>
      <w:lvlJc w:val="left"/>
      <w:pPr>
        <w:ind w:left="568" w:hanging="568"/>
      </w:pPr>
      <w:rPr>
        <w:rFonts w:hint="eastAsia" w:ascii="楷体" w:hAnsi="楷体" w:eastAsia="楷体" w:cs="楷体"/>
        <w:b w:val="0"/>
        <w:i w:val="0"/>
        <w:sz w:val="32"/>
      </w:rPr>
    </w:lvl>
    <w:lvl w:ilvl="2" w:tentative="0">
      <w:start w:val="1"/>
      <w:numFmt w:val="decimal"/>
      <w:pStyle w:val="25"/>
      <w:isLgl/>
      <w:suff w:val="space"/>
      <w:lvlText w:val="%1.%2.%3"/>
      <w:lvlJc w:val="left"/>
      <w:pPr>
        <w:ind w:left="426" w:hanging="284"/>
      </w:pPr>
      <w:rPr>
        <w:rFonts w:hint="eastAsia" w:ascii="方正仿宋_GB2312" w:hAnsi="方正仿宋_GB2312" w:eastAsia="方正仿宋_GB2312" w:cs="Times New Roman"/>
        <w:b w:val="0"/>
        <w:bCs w:val="0"/>
        <w:i w:val="0"/>
        <w:iCs w:val="0"/>
        <w:caps w:val="0"/>
        <w:smallCaps w:val="0"/>
        <w:strike w:val="0"/>
        <w:dstrike w:val="0"/>
        <w:vanish w:val="0"/>
        <w:color w:val="000000"/>
        <w:spacing w:val="0"/>
        <w:position w:val="0"/>
        <w:sz w:val="32"/>
        <w:szCs w:val="32"/>
        <w:u w:val="none"/>
        <w:vertAlign w:val="baseline"/>
        <w14:shadow w14:blurRad="0" w14:dist="0" w14:dir="0" w14:sx="0" w14:sy="0" w14:kx="0" w14:ky="0" w14:algn="none">
          <w14:srgbClr w14:val="000000"/>
        </w14:shadow>
      </w:rPr>
    </w:lvl>
    <w:lvl w:ilvl="3" w:tentative="0">
      <w:start w:val="1"/>
      <w:numFmt w:val="decimal"/>
      <w:isLgl/>
      <w:suff w:val="space"/>
      <w:lvlText w:val="%1.%2.%3.%4"/>
      <w:lvlJc w:val="left"/>
      <w:pPr>
        <w:ind w:left="1004" w:hanging="284"/>
      </w:pPr>
      <w:rPr>
        <w:rFonts w:hint="eastAsia" w:ascii="方正仿宋_GB2312" w:hAnsi="方正仿宋_GB2312" w:eastAsia="方正仿宋_GB2312" w:cs="Times New Roman"/>
        <w:b w:val="0"/>
        <w:i w:val="0"/>
        <w:sz w:val="32"/>
        <w:szCs w:val="32"/>
      </w:rPr>
    </w:lvl>
    <w:lvl w:ilvl="4" w:tentative="0">
      <w:start w:val="1"/>
      <w:numFmt w:val="decimal"/>
      <w:isLgl/>
      <w:suff w:val="space"/>
      <w:lvlText w:val="%1.%2.%3.%4.%5"/>
      <w:lvlJc w:val="left"/>
      <w:pPr>
        <w:ind w:left="284" w:hanging="284"/>
      </w:pPr>
      <w:rPr>
        <w:rFonts w:hint="eastAsia" w:eastAsia="宋体"/>
        <w:b w:val="0"/>
        <w:i w:val="0"/>
        <w:sz w:val="24"/>
        <w:szCs w:val="24"/>
      </w:rPr>
    </w:lvl>
    <w:lvl w:ilvl="5" w:tentative="0">
      <w:start w:val="1"/>
      <w:numFmt w:val="decimal"/>
      <w:isLgl/>
      <w:suff w:val="space"/>
      <w:lvlText w:val="%1.%2.%3.%4.%5.%6"/>
      <w:lvlJc w:val="left"/>
      <w:pPr>
        <w:ind w:left="284" w:hanging="284"/>
      </w:pPr>
      <w:rPr>
        <w:rFonts w:hint="eastAsia" w:eastAsia="宋体"/>
        <w:b w:val="0"/>
        <w:i w:val="0"/>
        <w:sz w:val="24"/>
      </w:rPr>
    </w:lvl>
    <w:lvl w:ilvl="6" w:tentative="0">
      <w:start w:val="1"/>
      <w:numFmt w:val="decimal"/>
      <w:isLgl/>
      <w:suff w:val="space"/>
      <w:lvlText w:val="%1.%2.%3.%4.%5.%6.%7"/>
      <w:lvlJc w:val="left"/>
      <w:pPr>
        <w:ind w:left="284" w:hanging="284"/>
      </w:pPr>
      <w:rPr>
        <w:rFonts w:hint="eastAsia"/>
      </w:rPr>
    </w:lvl>
    <w:lvl w:ilvl="7" w:tentative="0">
      <w:start w:val="1"/>
      <w:numFmt w:val="decimal"/>
      <w:isLgl/>
      <w:suff w:val="space"/>
      <w:lvlText w:val="%1.%2.%3.%4.%5.%6.%7.%8"/>
      <w:lvlJc w:val="left"/>
      <w:pPr>
        <w:ind w:left="284" w:hanging="284"/>
      </w:pPr>
      <w:rPr>
        <w:rFonts w:hint="eastAsia"/>
      </w:rPr>
    </w:lvl>
    <w:lvl w:ilvl="8" w:tentative="0">
      <w:start w:val="1"/>
      <w:numFmt w:val="decimal"/>
      <w:isLgl/>
      <w:suff w:val="space"/>
      <w:lvlText w:val="%1.%2.%3.%4.%5.%6.%7.%8.%9"/>
      <w:lvlJc w:val="left"/>
      <w:pPr>
        <w:ind w:left="284" w:hanging="284"/>
      </w:pPr>
      <w:rPr>
        <w:rFonts w:hint="eastAsia"/>
      </w:rPr>
    </w:lvl>
  </w:abstractNum>
  <w:abstractNum w:abstractNumId="1">
    <w:nsid w:val="E7B62BAC"/>
    <w:multiLevelType w:val="singleLevel"/>
    <w:tmpl w:val="E7B62BAC"/>
    <w:lvl w:ilvl="0" w:tentative="0">
      <w:start w:val="1"/>
      <w:numFmt w:val="chineseCounting"/>
      <w:pStyle w:val="21"/>
      <w:suff w:val="nothing"/>
      <w:lvlText w:val="%1、"/>
      <w:lvlJc w:val="left"/>
      <w:pPr>
        <w:ind w:left="0" w:firstLine="420"/>
      </w:pPr>
      <w:rPr>
        <w:rFonts w:hint="eastAsia"/>
      </w:rPr>
    </w:lvl>
  </w:abstractNum>
  <w:abstractNum w:abstractNumId="2">
    <w:nsid w:val="00000000"/>
    <w:multiLevelType w:val="multilevel"/>
    <w:tmpl w:val="00000000"/>
    <w:lvl w:ilvl="0" w:tentative="0">
      <w:start w:val="1"/>
      <w:numFmt w:val="decimal"/>
      <w:pStyle w:val="28"/>
      <w:lvlText w:val="%1."/>
      <w:lvlJc w:val="left"/>
      <w:pPr>
        <w:tabs>
          <w:tab w:val="left" w:pos="1620"/>
        </w:tabs>
        <w:ind w:left="1620"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
    <w:nsid w:val="2AC21026"/>
    <w:multiLevelType w:val="multilevel"/>
    <w:tmpl w:val="2AC21026"/>
    <w:lvl w:ilvl="0" w:tentative="0">
      <w:start w:val="1"/>
      <w:numFmt w:val="decimal"/>
      <w:lvlText w:val="%1."/>
      <w:lvlJc w:val="left"/>
      <w:pPr>
        <w:tabs>
          <w:tab w:val="left" w:pos="425"/>
        </w:tabs>
        <w:ind w:left="425" w:hanging="425"/>
      </w:pPr>
      <w:rPr>
        <w:rFonts w:hint="eastAsia"/>
      </w:rPr>
    </w:lvl>
    <w:lvl w:ilvl="1" w:tentative="0">
      <w:start w:val="1"/>
      <w:numFmt w:val="decimal"/>
      <w:pStyle w:val="36"/>
      <w:lvlText w:val="%1.%2."/>
      <w:lvlJc w:val="left"/>
      <w:pPr>
        <w:tabs>
          <w:tab w:val="left" w:pos="567"/>
        </w:tabs>
        <w:ind w:left="567" w:hanging="567"/>
      </w:pPr>
      <w:rPr>
        <w:rFonts w:hint="eastAsia"/>
      </w:rPr>
    </w:lvl>
    <w:lvl w:ilvl="2" w:tentative="0">
      <w:start w:val="1"/>
      <w:numFmt w:val="decimal"/>
      <w:pStyle w:val="37"/>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
    <w:nsid w:val="591C0EB5"/>
    <w:multiLevelType w:val="singleLevel"/>
    <w:tmpl w:val="591C0EB5"/>
    <w:lvl w:ilvl="0" w:tentative="0">
      <w:start w:val="5"/>
      <w:numFmt w:val="chineseCounting"/>
      <w:suff w:val="nothing"/>
      <w:lvlText w:val="%1、"/>
      <w:lvlJc w:val="left"/>
      <w:rPr>
        <w:rFonts w:hint="eastAsia"/>
      </w:rPr>
    </w:lvl>
  </w:abstractNum>
  <w:abstractNum w:abstractNumId="5">
    <w:nsid w:val="696BB095"/>
    <w:multiLevelType w:val="multilevel"/>
    <w:tmpl w:val="696BB095"/>
    <w:lvl w:ilvl="0" w:tentative="0">
      <w:start w:val="1"/>
      <w:numFmt w:val="chineseCounting"/>
      <w:suff w:val="nothing"/>
      <w:lvlText w:val="（%1）"/>
      <w:lvlJc w:val="left"/>
      <w:pPr>
        <w:ind w:left="0" w:firstLine="420"/>
      </w:pPr>
      <w:rPr>
        <w:rFonts w:hint="eastAsia"/>
      </w:rPr>
    </w:lvl>
    <w:lvl w:ilvl="1" w:tentative="0">
      <w:start w:val="1"/>
      <w:numFmt w:val="decimal"/>
      <w:pStyle w:val="24"/>
      <w:suff w:val="nothing"/>
      <w:lvlText w:val="%2．"/>
      <w:lvlJc w:val="left"/>
      <w:pPr>
        <w:ind w:left="0" w:firstLine="420"/>
      </w:pPr>
      <w:rPr>
        <w:rFonts w:hint="eastAsia"/>
      </w:rPr>
    </w:lvl>
    <w:lvl w:ilvl="2" w:tentative="0">
      <w:start w:val="1"/>
      <w:numFmt w:val="decimal"/>
      <w:suff w:val="nothing"/>
      <w:lvlText w:val="（%3）"/>
      <w:lvlJc w:val="left"/>
      <w:pPr>
        <w:ind w:left="0" w:firstLine="420"/>
      </w:pPr>
      <w:rPr>
        <w:rFonts w:hint="eastAsia"/>
      </w:rPr>
    </w:lvl>
    <w:lvl w:ilvl="3" w:tentative="0">
      <w:start w:val="1"/>
      <w:numFmt w:val="decimalEnclosedCircleChinese"/>
      <w:suff w:val="nothing"/>
      <w:lvlText w:val="%4"/>
      <w:lvlJc w:val="left"/>
      <w:pPr>
        <w:ind w:left="0" w:firstLine="420"/>
      </w:pPr>
      <w:rPr>
        <w:rFonts w:hint="eastAsia"/>
      </w:rPr>
    </w:lvl>
    <w:lvl w:ilvl="4" w:tentative="0">
      <w:start w:val="1"/>
      <w:numFmt w:val="decimal"/>
      <w:suff w:val="nothing"/>
      <w:lvlText w:val="%5）"/>
      <w:lvlJc w:val="left"/>
      <w:pPr>
        <w:ind w:left="0" w:firstLine="420"/>
      </w:pPr>
      <w:rPr>
        <w:rFonts w:hint="eastAsia"/>
      </w:rPr>
    </w:lvl>
    <w:lvl w:ilvl="5" w:tentative="0">
      <w:start w:val="1"/>
      <w:numFmt w:val="lowerLetter"/>
      <w:suff w:val="nothing"/>
      <w:lvlText w:val="%6．"/>
      <w:lvlJc w:val="left"/>
      <w:pPr>
        <w:ind w:left="0" w:firstLine="420"/>
      </w:pPr>
      <w:rPr>
        <w:rFonts w:hint="eastAsia"/>
      </w:rPr>
    </w:lvl>
    <w:lvl w:ilvl="6" w:tentative="0">
      <w:start w:val="1"/>
      <w:numFmt w:val="lowerLetter"/>
      <w:suff w:val="nothing"/>
      <w:lvlText w:val="%7）"/>
      <w:lvlJc w:val="left"/>
      <w:pPr>
        <w:ind w:left="0" w:firstLine="420"/>
      </w:pPr>
      <w:rPr>
        <w:rFonts w:hint="eastAsia"/>
      </w:rPr>
    </w:lvl>
    <w:lvl w:ilvl="7" w:tentative="0">
      <w:start w:val="1"/>
      <w:numFmt w:val="lowerRoman"/>
      <w:suff w:val="nothing"/>
      <w:lvlText w:val="%8．"/>
      <w:lvlJc w:val="left"/>
      <w:pPr>
        <w:ind w:left="0" w:firstLine="420"/>
      </w:pPr>
      <w:rPr>
        <w:rFonts w:hint="eastAsia"/>
      </w:rPr>
    </w:lvl>
    <w:lvl w:ilvl="8" w:tentative="0">
      <w:start w:val="1"/>
      <w:numFmt w:val="lowerRoman"/>
      <w:suff w:val="nothing"/>
      <w:lvlText w:val="%9）"/>
      <w:lvlJc w:val="left"/>
      <w:pPr>
        <w:ind w:left="0" w:firstLine="420"/>
      </w:pPr>
      <w:rPr>
        <w:rFonts w:hint="eastAsia"/>
      </w:rPr>
    </w:lvl>
  </w:abstractNum>
  <w:abstractNum w:abstractNumId="6">
    <w:nsid w:val="71702EF8"/>
    <w:multiLevelType w:val="multilevel"/>
    <w:tmpl w:val="71702EF8"/>
    <w:lvl w:ilvl="0" w:tentative="0">
      <w:start w:val="1"/>
      <w:numFmt w:val="chineseCounting"/>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pStyle w:val="7"/>
      <w:suff w:val="nothing"/>
      <w:lvlText w:val="（%4）"/>
      <w:lvlJc w:val="left"/>
      <w:pPr>
        <w:ind w:left="0" w:firstLine="402"/>
      </w:pPr>
      <w:rPr>
        <w:rFonts w:hint="eastAsia"/>
      </w:rPr>
    </w:lvl>
    <w:lvl w:ilvl="4" w:tentative="0">
      <w:start w:val="1"/>
      <w:numFmt w:val="decimalEnclosedCircleChinese"/>
      <w:pStyle w:val="8"/>
      <w:suff w:val="nothing"/>
      <w:lvlText w:val="%5"/>
      <w:lvlJc w:val="left"/>
      <w:pPr>
        <w:ind w:left="0" w:firstLine="402"/>
      </w:pPr>
      <w:rPr>
        <w:rFonts w:hint="eastAsia"/>
      </w:rPr>
    </w:lvl>
    <w:lvl w:ilvl="5" w:tentative="0">
      <w:start w:val="1"/>
      <w:numFmt w:val="decimal"/>
      <w:pStyle w:val="9"/>
      <w:suff w:val="nothing"/>
      <w:lvlText w:val="%6）"/>
      <w:lvlJc w:val="left"/>
      <w:pPr>
        <w:ind w:left="0" w:firstLine="402"/>
      </w:pPr>
      <w:rPr>
        <w:rFonts w:hint="eastAsia"/>
      </w:rPr>
    </w:lvl>
    <w:lvl w:ilvl="6" w:tentative="0">
      <w:start w:val="1"/>
      <w:numFmt w:val="lowerLetter"/>
      <w:pStyle w:val="10"/>
      <w:suff w:val="nothing"/>
      <w:lvlText w:val="%7．"/>
      <w:lvlJc w:val="left"/>
      <w:pPr>
        <w:ind w:left="0" w:firstLine="402"/>
      </w:pPr>
      <w:rPr>
        <w:rFonts w:hint="eastAsia"/>
      </w:rPr>
    </w:lvl>
    <w:lvl w:ilvl="7" w:tentative="0">
      <w:start w:val="1"/>
      <w:numFmt w:val="lowerLetter"/>
      <w:pStyle w:val="11"/>
      <w:suff w:val="nothing"/>
      <w:lvlText w:val="%8）"/>
      <w:lvlJc w:val="left"/>
      <w:pPr>
        <w:ind w:left="0" w:firstLine="402"/>
      </w:pPr>
      <w:rPr>
        <w:rFonts w:hint="eastAsia"/>
      </w:rPr>
    </w:lvl>
    <w:lvl w:ilvl="8" w:tentative="0">
      <w:start w:val="1"/>
      <w:numFmt w:val="lowerRoman"/>
      <w:pStyle w:val="12"/>
      <w:suff w:val="nothing"/>
      <w:lvlText w:val="%9 "/>
      <w:lvlJc w:val="left"/>
      <w:pPr>
        <w:ind w:left="0" w:firstLine="402"/>
      </w:pPr>
      <w:rPr>
        <w:rFonts w:hint="eastAsia"/>
      </w:rPr>
    </w:lvl>
  </w:abstractNum>
  <w:num w:numId="1">
    <w:abstractNumId w:val="6"/>
  </w:num>
  <w:num w:numId="2">
    <w:abstractNumId w:val="1"/>
  </w:num>
  <w:num w:numId="3">
    <w:abstractNumId w:val="5"/>
  </w:num>
  <w:num w:numId="4">
    <w:abstractNumId w:val="0"/>
  </w:num>
  <w:num w:numId="5">
    <w:abstractNumId w:val="2"/>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576E1A"/>
    <w:rsid w:val="009C06CB"/>
    <w:rsid w:val="00F902A5"/>
    <w:rsid w:val="018A79CF"/>
    <w:rsid w:val="01C32272"/>
    <w:rsid w:val="031B6DD5"/>
    <w:rsid w:val="03863B8D"/>
    <w:rsid w:val="04905294"/>
    <w:rsid w:val="04D6145B"/>
    <w:rsid w:val="065C4444"/>
    <w:rsid w:val="06644673"/>
    <w:rsid w:val="06780FCE"/>
    <w:rsid w:val="06C61153"/>
    <w:rsid w:val="0729554C"/>
    <w:rsid w:val="076562D9"/>
    <w:rsid w:val="09100573"/>
    <w:rsid w:val="09722ECD"/>
    <w:rsid w:val="09AC0DF5"/>
    <w:rsid w:val="09F2515E"/>
    <w:rsid w:val="0A1C108A"/>
    <w:rsid w:val="0A2552B4"/>
    <w:rsid w:val="0B0E73C3"/>
    <w:rsid w:val="0B58035E"/>
    <w:rsid w:val="0BC7297B"/>
    <w:rsid w:val="0C4B1CE3"/>
    <w:rsid w:val="0E697F75"/>
    <w:rsid w:val="0E9A5BA6"/>
    <w:rsid w:val="0EF91C69"/>
    <w:rsid w:val="0F26749E"/>
    <w:rsid w:val="103241E0"/>
    <w:rsid w:val="12081E8A"/>
    <w:rsid w:val="14C56DE1"/>
    <w:rsid w:val="14E426FB"/>
    <w:rsid w:val="15E139C6"/>
    <w:rsid w:val="15E1484A"/>
    <w:rsid w:val="162416A1"/>
    <w:rsid w:val="1711243B"/>
    <w:rsid w:val="1724189B"/>
    <w:rsid w:val="17A20BF0"/>
    <w:rsid w:val="186D1212"/>
    <w:rsid w:val="195922D1"/>
    <w:rsid w:val="197C453B"/>
    <w:rsid w:val="19D1065C"/>
    <w:rsid w:val="1A975A4B"/>
    <w:rsid w:val="1C013FB4"/>
    <w:rsid w:val="1CBA06A7"/>
    <w:rsid w:val="1D0D6859"/>
    <w:rsid w:val="1D846347"/>
    <w:rsid w:val="1D9E4AEF"/>
    <w:rsid w:val="1EB81009"/>
    <w:rsid w:val="1F897F14"/>
    <w:rsid w:val="1FB0078D"/>
    <w:rsid w:val="2097041C"/>
    <w:rsid w:val="20F65C66"/>
    <w:rsid w:val="229F4AC7"/>
    <w:rsid w:val="23072480"/>
    <w:rsid w:val="23BC08D2"/>
    <w:rsid w:val="23E67C3E"/>
    <w:rsid w:val="26881B2A"/>
    <w:rsid w:val="27387419"/>
    <w:rsid w:val="27534C35"/>
    <w:rsid w:val="27E16954"/>
    <w:rsid w:val="28933B58"/>
    <w:rsid w:val="28C6221F"/>
    <w:rsid w:val="29235B3A"/>
    <w:rsid w:val="2A750DFB"/>
    <w:rsid w:val="2B373777"/>
    <w:rsid w:val="2BD15E0E"/>
    <w:rsid w:val="2E163EBF"/>
    <w:rsid w:val="2E3C7AF8"/>
    <w:rsid w:val="2E415A38"/>
    <w:rsid w:val="304C43A7"/>
    <w:rsid w:val="308E3936"/>
    <w:rsid w:val="311E57A3"/>
    <w:rsid w:val="3381052B"/>
    <w:rsid w:val="33AD2BD0"/>
    <w:rsid w:val="34A0524C"/>
    <w:rsid w:val="34CD2830"/>
    <w:rsid w:val="35E14AA9"/>
    <w:rsid w:val="3664125F"/>
    <w:rsid w:val="368C042F"/>
    <w:rsid w:val="36B461AB"/>
    <w:rsid w:val="38E111DB"/>
    <w:rsid w:val="39007D65"/>
    <w:rsid w:val="39BB7D0D"/>
    <w:rsid w:val="3B196A6A"/>
    <w:rsid w:val="3B8D4795"/>
    <w:rsid w:val="3D473D67"/>
    <w:rsid w:val="3DB82EAE"/>
    <w:rsid w:val="3E367929"/>
    <w:rsid w:val="3EA364AA"/>
    <w:rsid w:val="41000AA0"/>
    <w:rsid w:val="412C1F7C"/>
    <w:rsid w:val="42576E1A"/>
    <w:rsid w:val="42D7643D"/>
    <w:rsid w:val="43914619"/>
    <w:rsid w:val="43BB4117"/>
    <w:rsid w:val="43F91594"/>
    <w:rsid w:val="44F25523"/>
    <w:rsid w:val="45601543"/>
    <w:rsid w:val="456168E3"/>
    <w:rsid w:val="460573F1"/>
    <w:rsid w:val="46EB449C"/>
    <w:rsid w:val="4765466F"/>
    <w:rsid w:val="4AF70DDD"/>
    <w:rsid w:val="4C31571C"/>
    <w:rsid w:val="4CC631CB"/>
    <w:rsid w:val="4E547B90"/>
    <w:rsid w:val="505A53D8"/>
    <w:rsid w:val="510319F7"/>
    <w:rsid w:val="526D0FC9"/>
    <w:rsid w:val="53146370"/>
    <w:rsid w:val="533019A0"/>
    <w:rsid w:val="536F55B6"/>
    <w:rsid w:val="543470AC"/>
    <w:rsid w:val="54701350"/>
    <w:rsid w:val="547D16F4"/>
    <w:rsid w:val="552820F9"/>
    <w:rsid w:val="55AF0C17"/>
    <w:rsid w:val="56992E7A"/>
    <w:rsid w:val="57267B87"/>
    <w:rsid w:val="57454278"/>
    <w:rsid w:val="57A9306C"/>
    <w:rsid w:val="58F16C7A"/>
    <w:rsid w:val="595D0E79"/>
    <w:rsid w:val="59BE701D"/>
    <w:rsid w:val="5A65572D"/>
    <w:rsid w:val="5C3067EA"/>
    <w:rsid w:val="5C5B5C22"/>
    <w:rsid w:val="60B665BB"/>
    <w:rsid w:val="61323F23"/>
    <w:rsid w:val="61413ACC"/>
    <w:rsid w:val="616E7E64"/>
    <w:rsid w:val="61B4637B"/>
    <w:rsid w:val="62F10CDE"/>
    <w:rsid w:val="63122716"/>
    <w:rsid w:val="63311477"/>
    <w:rsid w:val="637309CB"/>
    <w:rsid w:val="639D799F"/>
    <w:rsid w:val="63C540E2"/>
    <w:rsid w:val="63D130E5"/>
    <w:rsid w:val="64B855CB"/>
    <w:rsid w:val="65DF4E54"/>
    <w:rsid w:val="65E903C3"/>
    <w:rsid w:val="662B29CB"/>
    <w:rsid w:val="668B6D1C"/>
    <w:rsid w:val="6887333D"/>
    <w:rsid w:val="68D029E5"/>
    <w:rsid w:val="690F779A"/>
    <w:rsid w:val="6945533E"/>
    <w:rsid w:val="6B180FB1"/>
    <w:rsid w:val="6C4B4758"/>
    <w:rsid w:val="6CAB2A80"/>
    <w:rsid w:val="6CD24D1C"/>
    <w:rsid w:val="6FCC143F"/>
    <w:rsid w:val="70D24CB2"/>
    <w:rsid w:val="71004B9E"/>
    <w:rsid w:val="71441982"/>
    <w:rsid w:val="719135DB"/>
    <w:rsid w:val="72AE7B8D"/>
    <w:rsid w:val="737C3E29"/>
    <w:rsid w:val="73872B87"/>
    <w:rsid w:val="739B0170"/>
    <w:rsid w:val="74F76C10"/>
    <w:rsid w:val="76567E1C"/>
    <w:rsid w:val="76691158"/>
    <w:rsid w:val="77234781"/>
    <w:rsid w:val="774626EC"/>
    <w:rsid w:val="783411D8"/>
    <w:rsid w:val="7A9C0875"/>
    <w:rsid w:val="7AC65214"/>
    <w:rsid w:val="7B0A7F12"/>
    <w:rsid w:val="7D0139C4"/>
    <w:rsid w:val="7D893E3F"/>
    <w:rsid w:val="7DC607DF"/>
    <w:rsid w:val="7E3C7FA1"/>
    <w:rsid w:val="7E4056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420" w:firstLineChars="200"/>
      <w:jc w:val="both"/>
    </w:pPr>
    <w:rPr>
      <w:rFonts w:ascii="仿宋_GB2312" w:hAnsi="仿宋_GB2312" w:eastAsia="仿宋_GB2312" w:cstheme="minorBidi"/>
      <w:kern w:val="2"/>
      <w:sz w:val="32"/>
      <w:szCs w:val="24"/>
      <w:lang w:val="en-US" w:eastAsia="zh-CN" w:bidi="ar-SA"/>
    </w:rPr>
  </w:style>
  <w:style w:type="paragraph" w:styleId="4">
    <w:name w:val="heading 1"/>
    <w:basedOn w:val="1"/>
    <w:next w:val="1"/>
    <w:link w:val="29"/>
    <w:qFormat/>
    <w:uiPriority w:val="9"/>
    <w:pPr>
      <w:keepNext/>
      <w:keepLines/>
      <w:spacing w:before="340" w:after="330" w:line="240" w:lineRule="auto"/>
      <w:outlineLvl w:val="0"/>
    </w:pPr>
    <w:rPr>
      <w:rFonts w:ascii="Calibri" w:hAnsi="Calibri" w:eastAsia="黑体" w:cs="Times New Roman"/>
      <w:kern w:val="44"/>
      <w:sz w:val="32"/>
      <w:szCs w:val="24"/>
    </w:rPr>
  </w:style>
  <w:style w:type="paragraph" w:styleId="5">
    <w:name w:val="heading 2"/>
    <w:basedOn w:val="1"/>
    <w:next w:val="1"/>
    <w:link w:val="31"/>
    <w:semiHidden/>
    <w:unhideWhenUsed/>
    <w:qFormat/>
    <w:uiPriority w:val="0"/>
    <w:pPr>
      <w:keepNext/>
      <w:keepLines/>
      <w:tabs>
        <w:tab w:val="left" w:pos="294"/>
      </w:tabs>
      <w:spacing w:before="140" w:after="140" w:line="240" w:lineRule="auto"/>
      <w:ind w:right="210" w:rightChars="100"/>
      <w:jc w:val="left"/>
      <w:outlineLvl w:val="1"/>
    </w:pPr>
    <w:rPr>
      <w:rFonts w:ascii="Arial" w:hAnsi="Arial" w:eastAsia="楷体" w:cs="Times New Roman"/>
      <w:sz w:val="32"/>
      <w:szCs w:val="24"/>
    </w:rPr>
  </w:style>
  <w:style w:type="paragraph" w:styleId="6">
    <w:name w:val="heading 3"/>
    <w:basedOn w:val="1"/>
    <w:next w:val="1"/>
    <w:link w:val="32"/>
    <w:semiHidden/>
    <w:unhideWhenUsed/>
    <w:qFormat/>
    <w:uiPriority w:val="0"/>
    <w:pPr>
      <w:keepNext/>
      <w:keepLines/>
      <w:spacing w:before="260" w:after="260" w:line="240" w:lineRule="auto"/>
      <w:jc w:val="left"/>
      <w:outlineLvl w:val="2"/>
    </w:pPr>
    <w:rPr>
      <w:rFonts w:ascii="Calibri" w:hAnsi="Calibri" w:eastAsia="仿宋" w:cs="Times New Roman"/>
      <w:sz w:val="32"/>
      <w:szCs w:val="24"/>
    </w:rPr>
  </w:style>
  <w:style w:type="paragraph" w:styleId="7">
    <w:name w:val="heading 4"/>
    <w:basedOn w:val="1"/>
    <w:next w:val="1"/>
    <w:link w:val="33"/>
    <w:semiHidden/>
    <w:unhideWhenUsed/>
    <w:qFormat/>
    <w:uiPriority w:val="0"/>
    <w:pPr>
      <w:keepNext/>
      <w:keepLines/>
      <w:numPr>
        <w:ilvl w:val="3"/>
        <w:numId w:val="1"/>
      </w:numPr>
      <w:tabs>
        <w:tab w:val="left" w:pos="864"/>
      </w:tabs>
      <w:spacing w:before="280" w:after="290" w:line="240" w:lineRule="auto"/>
      <w:ind w:left="0" w:firstLine="402"/>
      <w:outlineLvl w:val="3"/>
    </w:pPr>
    <w:rPr>
      <w:rFonts w:ascii="Arial" w:hAnsi="Arial" w:eastAsia="仿宋" w:cs="Times New Roman"/>
      <w:bCs/>
      <w:sz w:val="32"/>
      <w:szCs w:val="28"/>
    </w:rPr>
  </w:style>
  <w:style w:type="paragraph" w:styleId="8">
    <w:name w:val="heading 5"/>
    <w:basedOn w:val="1"/>
    <w:next w:val="1"/>
    <w:link w:val="38"/>
    <w:semiHidden/>
    <w:unhideWhenUsed/>
    <w:qFormat/>
    <w:uiPriority w:val="0"/>
    <w:pPr>
      <w:keepNext/>
      <w:keepLines/>
      <w:numPr>
        <w:ilvl w:val="4"/>
        <w:numId w:val="1"/>
      </w:numPr>
      <w:spacing w:before="280" w:after="290" w:line="240" w:lineRule="auto"/>
      <w:ind w:firstLine="402" w:firstLineChars="0"/>
      <w:outlineLvl w:val="4"/>
    </w:pPr>
    <w:rPr>
      <w:rFonts w:ascii="Calibri" w:hAnsi="Calibri" w:eastAsia="仿宋" w:cs="Times New Roman"/>
      <w:bCs/>
      <w:sz w:val="32"/>
      <w:szCs w:val="28"/>
    </w:rPr>
  </w:style>
  <w:style w:type="paragraph" w:styleId="9">
    <w:name w:val="heading 6"/>
    <w:basedOn w:val="1"/>
    <w:next w:val="1"/>
    <w:semiHidden/>
    <w:unhideWhenUsed/>
    <w:qFormat/>
    <w:uiPriority w:val="0"/>
    <w:pPr>
      <w:keepNext/>
      <w:keepLines/>
      <w:numPr>
        <w:ilvl w:val="5"/>
        <w:numId w:val="1"/>
      </w:numPr>
      <w:spacing w:before="240" w:beforeLines="0" w:beforeAutospacing="0" w:after="64" w:afterLines="0" w:afterAutospacing="0" w:line="240" w:lineRule="auto"/>
      <w:ind w:left="0" w:firstLine="402" w:firstLineChars="0"/>
      <w:outlineLvl w:val="5"/>
    </w:pPr>
    <w:rPr>
      <w:rFonts w:ascii="Arial" w:hAnsi="Arial" w:eastAsia="仿宋"/>
      <w:sz w:val="32"/>
    </w:rPr>
  </w:style>
  <w:style w:type="paragraph" w:styleId="10">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firstLine="402" w:firstLineChars="0"/>
      <w:outlineLvl w:val="6"/>
    </w:pPr>
    <w:rPr>
      <w:b/>
      <w:sz w:val="24"/>
    </w:rPr>
  </w:style>
  <w:style w:type="paragraph" w:styleId="11">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firstLine="402" w:firstLineChars="0"/>
      <w:outlineLvl w:val="7"/>
    </w:pPr>
    <w:rPr>
      <w:rFonts w:ascii="Arial" w:hAnsi="Arial" w:eastAsia="黑体"/>
      <w:sz w:val="24"/>
    </w:rPr>
  </w:style>
  <w:style w:type="paragraph" w:styleId="12">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firstLine="402" w:firstLineChars="0"/>
      <w:outlineLvl w:val="8"/>
    </w:pPr>
    <w:rPr>
      <w:rFonts w:ascii="Arial" w:hAnsi="Arial" w:eastAsia="黑体"/>
      <w:sz w:val="21"/>
    </w:rPr>
  </w:style>
  <w:style w:type="character" w:default="1" w:styleId="19">
    <w:name w:val="Default Paragraph Font"/>
    <w:semiHidden/>
    <w:unhideWhenUsed/>
    <w:qFormat/>
    <w:uiPriority w:val="1"/>
  </w:style>
  <w:style w:type="table" w:default="1" w:styleId="1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uiPriority w:val="0"/>
    <w:pPr>
      <w:spacing w:after="0"/>
      <w:ind w:firstLine="420" w:firstLineChars="200"/>
    </w:pPr>
  </w:style>
  <w:style w:type="paragraph" w:styleId="3">
    <w:name w:val="Body Text Indent"/>
    <w:basedOn w:val="1"/>
    <w:qFormat/>
    <w:uiPriority w:val="0"/>
    <w:pPr>
      <w:spacing w:after="120"/>
      <w:ind w:left="420" w:leftChars="200"/>
    </w:pPr>
  </w:style>
  <w:style w:type="paragraph" w:styleId="13">
    <w:name w:val="Body Text"/>
    <w:basedOn w:val="1"/>
    <w:link w:val="30"/>
    <w:qFormat/>
    <w:uiPriority w:val="0"/>
    <w:pPr>
      <w:spacing w:after="120"/>
      <w:ind w:firstLine="880" w:firstLineChars="200"/>
    </w:pPr>
    <w:rPr>
      <w:rFonts w:ascii="Calibri" w:hAnsi="Calibri" w:eastAsia="仿宋"/>
      <w:sz w:val="32"/>
      <w:szCs w:val="24"/>
    </w:rPr>
  </w:style>
  <w:style w:type="paragraph" w:styleId="14">
    <w:name w:val="Body Text Indent 2"/>
    <w:basedOn w:val="1"/>
    <w:qFormat/>
    <w:uiPriority w:val="0"/>
    <w:pPr>
      <w:spacing w:after="120" w:afterLines="0" w:afterAutospacing="0" w:line="480" w:lineRule="auto"/>
      <w:ind w:left="420" w:leftChars="200"/>
    </w:pPr>
  </w:style>
  <w:style w:type="paragraph" w:styleId="15">
    <w:name w:val="Balloon Text"/>
    <w:basedOn w:val="1"/>
    <w:qFormat/>
    <w:uiPriority w:val="0"/>
    <w:rPr>
      <w:sz w:val="18"/>
    </w:rPr>
  </w:style>
  <w:style w:type="paragraph" w:styleId="16">
    <w:name w:val="footer"/>
    <w:basedOn w:val="1"/>
    <w:qFormat/>
    <w:uiPriority w:val="0"/>
    <w:pPr>
      <w:tabs>
        <w:tab w:val="center" w:pos="4153"/>
        <w:tab w:val="right" w:pos="8306"/>
      </w:tabs>
      <w:snapToGrid w:val="0"/>
      <w:jc w:val="left"/>
    </w:pPr>
    <w:rPr>
      <w:sz w:val="18"/>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0">
    <w:name w:val="图表"/>
    <w:basedOn w:val="1"/>
    <w:qFormat/>
    <w:uiPriority w:val="0"/>
    <w:pPr>
      <w:ind w:firstLine="0" w:firstLineChars="0"/>
      <w:jc w:val="center"/>
    </w:pPr>
    <w:rPr>
      <w:rFonts w:ascii="仿宋" w:hAnsi="仿宋" w:eastAsia="仿宋" w:cs="仿宋"/>
      <w:snapToGrid w:val="0"/>
      <w:color w:val="000000"/>
      <w:kern w:val="0"/>
      <w:sz w:val="28"/>
      <w:szCs w:val="28"/>
      <w:lang w:eastAsia="en-US"/>
    </w:rPr>
  </w:style>
  <w:style w:type="paragraph" w:customStyle="1" w:styleId="21">
    <w:name w:val="标题1"/>
    <w:basedOn w:val="4"/>
    <w:link w:val="22"/>
    <w:qFormat/>
    <w:uiPriority w:val="0"/>
    <w:pPr>
      <w:numPr>
        <w:ilvl w:val="0"/>
        <w:numId w:val="2"/>
      </w:numPr>
      <w:tabs>
        <w:tab w:val="left" w:pos="1620"/>
      </w:tabs>
      <w:spacing w:after="0" w:line="240" w:lineRule="auto"/>
      <w:ind w:firstLine="0"/>
      <w:jc w:val="left"/>
    </w:pPr>
    <w:rPr>
      <w:rFonts w:ascii="Arial" w:hAnsi="Arial" w:eastAsia="黑体" w:cs="Times New Roman"/>
      <w:color w:val="000000" w:themeColor="text1"/>
      <w:sz w:val="32"/>
      <w:lang w:eastAsia="zh-CN"/>
      <w14:textFill>
        <w14:solidFill>
          <w14:schemeClr w14:val="tx1"/>
        </w14:solidFill>
      </w14:textFill>
    </w:rPr>
  </w:style>
  <w:style w:type="character" w:customStyle="1" w:styleId="22">
    <w:name w:val="标题1 字符"/>
    <w:basedOn w:val="23"/>
    <w:link w:val="21"/>
    <w:qFormat/>
    <w:uiPriority w:val="0"/>
    <w:rPr>
      <w:rFonts w:ascii="Arial" w:hAnsi="Arial" w:eastAsia="黑体" w:cs="Times New Roman"/>
      <w:b w:val="0"/>
      <w:color w:val="000000" w:themeColor="text1"/>
      <w:sz w:val="32"/>
      <w:lang w:eastAsia="zh-CN"/>
      <w14:textFill>
        <w14:solidFill>
          <w14:schemeClr w14:val="tx1"/>
        </w14:solidFill>
      </w14:textFill>
    </w:rPr>
  </w:style>
  <w:style w:type="character" w:customStyle="1" w:styleId="23">
    <w:name w:val="标题 1 Char2"/>
    <w:basedOn w:val="19"/>
    <w:link w:val="4"/>
    <w:qFormat/>
    <w:uiPriority w:val="9"/>
    <w:rPr>
      <w:rFonts w:ascii="Arial" w:hAnsi="Arial"/>
      <w:b/>
      <w:color w:val="FF0000"/>
      <w:sz w:val="24"/>
    </w:rPr>
  </w:style>
  <w:style w:type="paragraph" w:customStyle="1" w:styleId="24">
    <w:name w:val="标题2"/>
    <w:basedOn w:val="21"/>
    <w:link w:val="26"/>
    <w:qFormat/>
    <w:uiPriority w:val="0"/>
    <w:pPr>
      <w:numPr>
        <w:ilvl w:val="1"/>
        <w:numId w:val="3"/>
      </w:numPr>
      <w:jc w:val="left"/>
      <w:outlineLvl w:val="1"/>
    </w:pPr>
    <w:rPr>
      <w:rFonts w:eastAsia="楷体"/>
    </w:rPr>
  </w:style>
  <w:style w:type="paragraph" w:customStyle="1" w:styleId="25">
    <w:name w:val="标题3"/>
    <w:basedOn w:val="1"/>
    <w:qFormat/>
    <w:uiPriority w:val="0"/>
    <w:pPr>
      <w:numPr>
        <w:ilvl w:val="2"/>
        <w:numId w:val="4"/>
      </w:numPr>
      <w:ind w:left="426" w:hanging="284" w:firstLineChars="0"/>
    </w:pPr>
    <w:rPr>
      <w:rFonts w:eastAsia="楷体"/>
    </w:rPr>
  </w:style>
  <w:style w:type="character" w:customStyle="1" w:styleId="26">
    <w:name w:val="标题2 字符"/>
    <w:basedOn w:val="27"/>
    <w:link w:val="24"/>
    <w:qFormat/>
    <w:uiPriority w:val="0"/>
    <w:rPr>
      <w:rFonts w:ascii="Arial" w:hAnsi="Arial" w:eastAsia="楷体"/>
      <w:color w:val="000000" w:themeColor="text1"/>
      <w:sz w:val="32"/>
      <w14:textFill>
        <w14:solidFill>
          <w14:schemeClr w14:val="tx1"/>
        </w14:solidFill>
      </w14:textFill>
    </w:rPr>
  </w:style>
  <w:style w:type="character" w:customStyle="1" w:styleId="27">
    <w:name w:val="标题1 字符1"/>
    <w:basedOn w:val="23"/>
    <w:link w:val="28"/>
    <w:qFormat/>
    <w:uiPriority w:val="0"/>
    <w:rPr>
      <w:rFonts w:eastAsia="黑体"/>
      <w:b w:val="0"/>
      <w:color w:val="000000" w:themeColor="text1"/>
      <w:sz w:val="32"/>
      <w14:textFill>
        <w14:solidFill>
          <w14:schemeClr w14:val="tx1"/>
        </w14:solidFill>
      </w14:textFill>
    </w:rPr>
  </w:style>
  <w:style w:type="paragraph" w:customStyle="1" w:styleId="28">
    <w:name w:val="标题11"/>
    <w:basedOn w:val="4"/>
    <w:link w:val="27"/>
    <w:qFormat/>
    <w:uiPriority w:val="0"/>
    <w:pPr>
      <w:numPr>
        <w:ilvl w:val="0"/>
        <w:numId w:val="5"/>
      </w:numPr>
      <w:spacing w:after="0" w:line="240" w:lineRule="auto"/>
      <w:ind w:firstLine="0"/>
      <w:jc w:val="left"/>
    </w:pPr>
    <w:rPr>
      <w:rFonts w:eastAsia="黑体"/>
      <w:color w:val="000000" w:themeColor="text1"/>
      <w:sz w:val="32"/>
      <w14:textFill>
        <w14:solidFill>
          <w14:schemeClr w14:val="tx1"/>
        </w14:solidFill>
      </w14:textFill>
    </w:rPr>
  </w:style>
  <w:style w:type="character" w:customStyle="1" w:styleId="29">
    <w:name w:val="标题 1 Char21"/>
    <w:basedOn w:val="19"/>
    <w:link w:val="4"/>
    <w:qFormat/>
    <w:uiPriority w:val="9"/>
    <w:rPr>
      <w:rFonts w:ascii="Calibri" w:hAnsi="Calibri" w:eastAsia="黑体" w:cs="Times New Roman"/>
      <w:color w:val="000000" w:themeColor="text1"/>
      <w:sz w:val="32"/>
      <w:szCs w:val="24"/>
      <w14:textFill>
        <w14:solidFill>
          <w14:schemeClr w14:val="tx1"/>
        </w14:solidFill>
      </w14:textFill>
    </w:rPr>
  </w:style>
  <w:style w:type="character" w:customStyle="1" w:styleId="30">
    <w:name w:val="正文文本 Char"/>
    <w:link w:val="13"/>
    <w:qFormat/>
    <w:uiPriority w:val="0"/>
    <w:rPr>
      <w:rFonts w:ascii="Calibri" w:hAnsi="Calibri" w:eastAsia="仿宋" w:cs="Times New Roman"/>
      <w:kern w:val="2"/>
      <w:sz w:val="32"/>
      <w:szCs w:val="24"/>
    </w:rPr>
  </w:style>
  <w:style w:type="character" w:customStyle="1" w:styleId="31">
    <w:name w:val="标题 2 字符"/>
    <w:link w:val="5"/>
    <w:semiHidden/>
    <w:qFormat/>
    <w:uiPriority w:val="9"/>
    <w:rPr>
      <w:rFonts w:ascii="Arial" w:hAnsi="Arial" w:eastAsia="楷体" w:cs="Times New Roman"/>
      <w:kern w:val="2"/>
      <w:sz w:val="32"/>
      <w:szCs w:val="24"/>
    </w:rPr>
  </w:style>
  <w:style w:type="character" w:customStyle="1" w:styleId="32">
    <w:name w:val="标题 3 字符"/>
    <w:link w:val="6"/>
    <w:semiHidden/>
    <w:qFormat/>
    <w:uiPriority w:val="9"/>
    <w:rPr>
      <w:rFonts w:ascii="Calibri" w:hAnsi="Calibri" w:eastAsia="仿宋" w:cs="Times New Roman"/>
      <w:kern w:val="2"/>
      <w:sz w:val="32"/>
      <w:szCs w:val="24"/>
    </w:rPr>
  </w:style>
  <w:style w:type="character" w:customStyle="1" w:styleId="33">
    <w:name w:val="标题 4 字符"/>
    <w:basedOn w:val="19"/>
    <w:link w:val="7"/>
    <w:qFormat/>
    <w:uiPriority w:val="0"/>
    <w:rPr>
      <w:rFonts w:ascii="Arial" w:hAnsi="Arial" w:eastAsia="仿宋" w:cs="Times New Roman"/>
      <w:bCs/>
      <w:sz w:val="32"/>
      <w:szCs w:val="28"/>
    </w:rPr>
  </w:style>
  <w:style w:type="paragraph" w:customStyle="1" w:styleId="34">
    <w:name w:val="表内容"/>
    <w:qFormat/>
    <w:uiPriority w:val="0"/>
    <w:rPr>
      <w:rFonts w:ascii="宋体" w:hAnsi="宋体" w:eastAsia="仿宋" w:cs="Times New Roman"/>
      <w:kern w:val="21"/>
      <w:sz w:val="28"/>
      <w:szCs w:val="24"/>
      <w:lang w:val="en-US" w:eastAsia="zh-CN" w:bidi="ar-SA"/>
    </w:rPr>
  </w:style>
  <w:style w:type="paragraph" w:customStyle="1" w:styleId="35">
    <w:name w:val="表格"/>
    <w:basedOn w:val="1"/>
    <w:qFormat/>
    <w:uiPriority w:val="0"/>
    <w:pPr>
      <w:spacing w:after="120" w:line="240" w:lineRule="auto"/>
      <w:ind w:firstLine="0" w:firstLineChars="0"/>
    </w:pPr>
    <w:rPr>
      <w:rFonts w:hint="eastAsia" w:ascii="Times New Roman" w:hAnsi="Times New Roman" w:eastAsia="仿宋" w:cs="Times New Roman"/>
      <w:sz w:val="28"/>
    </w:rPr>
  </w:style>
  <w:style w:type="paragraph" w:customStyle="1" w:styleId="36">
    <w:name w:val="A标题2"/>
    <w:basedOn w:val="1"/>
    <w:qFormat/>
    <w:uiPriority w:val="0"/>
    <w:pPr>
      <w:numPr>
        <w:ilvl w:val="1"/>
        <w:numId w:val="6"/>
      </w:numPr>
      <w:ind w:left="567" w:hanging="567" w:firstLineChars="0"/>
    </w:pPr>
  </w:style>
  <w:style w:type="paragraph" w:customStyle="1" w:styleId="37">
    <w:name w:val="样式 标题 3sect1.2.3Bold HeadbhH3H31H32H33H34H35H36H37H3..."/>
    <w:basedOn w:val="1"/>
    <w:qFormat/>
    <w:uiPriority w:val="0"/>
    <w:pPr>
      <w:numPr>
        <w:ilvl w:val="2"/>
        <w:numId w:val="6"/>
      </w:numPr>
      <w:ind w:left="709" w:hanging="709" w:firstLineChars="0"/>
    </w:pPr>
  </w:style>
  <w:style w:type="character" w:customStyle="1" w:styleId="38">
    <w:name w:val="标题 5 字符"/>
    <w:link w:val="8"/>
    <w:qFormat/>
    <w:uiPriority w:val="9"/>
    <w:rPr>
      <w:rFonts w:ascii="Calibri" w:hAnsi="Calibri" w:eastAsia="仿宋" w:cs="Times New Roman"/>
      <w:bCs/>
      <w:kern w:val="2"/>
      <w:sz w:val="32"/>
      <w:szCs w:val="28"/>
    </w:rPr>
  </w:style>
  <w:style w:type="paragraph" w:customStyle="1" w:styleId="39">
    <w:name w:val="前言正文"/>
    <w:qFormat/>
    <w:uiPriority w:val="0"/>
    <w:pPr>
      <w:spacing w:before="120" w:line="360" w:lineRule="auto"/>
      <w:ind w:firstLine="425"/>
      <w:jc w:val="center"/>
    </w:pPr>
    <w:rPr>
      <w:rFonts w:ascii="Times New Roman" w:hAnsi="Times New Roman" w:eastAsia="黑体" w:cs="Times New Roman"/>
      <w:kern w:val="0"/>
      <w:sz w:val="44"/>
      <w:szCs w:val="20"/>
      <w:lang w:val="en-US" w:eastAsia="zh-CN" w:bidi="ar-SA"/>
    </w:rPr>
  </w:style>
  <w:style w:type="paragraph" w:customStyle="1" w:styleId="40">
    <w:name w:val="表中文字"/>
    <w:basedOn w:val="1"/>
    <w:link w:val="41"/>
    <w:uiPriority w:val="0"/>
    <w:pPr>
      <w:widowControl/>
      <w:jc w:val="left"/>
    </w:pPr>
    <w:rPr>
      <w:rFonts w:ascii="微软雅黑" w:hAnsi="微软雅黑" w:eastAsia="仿宋" w:cs="微软雅黑"/>
      <w:sz w:val="28"/>
      <w:szCs w:val="24"/>
    </w:rPr>
  </w:style>
  <w:style w:type="character" w:customStyle="1" w:styleId="41">
    <w:name w:val="表中文字 字符"/>
    <w:link w:val="40"/>
    <w:locked/>
    <w:uiPriority w:val="0"/>
    <w:rPr>
      <w:rFonts w:ascii="微软雅黑" w:hAnsi="微软雅黑" w:eastAsia="仿宋" w:cs="微软雅黑"/>
      <w:kern w:val="2"/>
      <w:sz w:val="28"/>
      <w:szCs w:val="24"/>
    </w:rPr>
  </w:style>
  <w:style w:type="paragraph" w:customStyle="1" w:styleId="42">
    <w:name w:val="BodyText"/>
    <w:basedOn w:val="1"/>
    <w:qFormat/>
    <w:uiPriority w:val="99"/>
    <w:pPr>
      <w:spacing w:line="240" w:lineRule="auto"/>
      <w:ind w:left="707" w:firstLine="0" w:firstLineChars="0"/>
    </w:pPr>
    <w:rPr>
      <w:rFonts w:ascii="宋体" w:hAnsi="宋体" w:eastAsia="宋体" w:cs="Times New Roman"/>
      <w:spacing w:val="-6"/>
      <w:sz w:val="23"/>
      <w:szCs w:val="24"/>
    </w:rPr>
  </w:style>
  <w:style w:type="paragraph" w:customStyle="1" w:styleId="43">
    <w:name w:val="BodyText1I2"/>
    <w:basedOn w:val="44"/>
    <w:qFormat/>
    <w:uiPriority w:val="0"/>
    <w:pPr>
      <w:spacing w:after="120"/>
      <w:ind w:left="420" w:leftChars="200" w:firstLine="420" w:firstLineChars="200"/>
      <w:jc w:val="both"/>
      <w:textAlignment w:val="baseline"/>
    </w:pPr>
  </w:style>
  <w:style w:type="paragraph" w:customStyle="1" w:styleId="44">
    <w:name w:val="BodyTextIndent"/>
    <w:basedOn w:val="1"/>
    <w:qFormat/>
    <w:uiPriority w:val="0"/>
    <w:pPr>
      <w:spacing w:after="120"/>
      <w:ind w:left="420" w:leftChars="200"/>
      <w:jc w:val="both"/>
      <w:textAlignment w:val="baseline"/>
    </w:p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2025-06-03T02:40:00Z</dcterms:created>
  <dc:creator>婁超羣</dc:creator>
  <cp:lastModifiedBy>婁超羣</cp:lastModifiedBy>
  <dcterms:modified xsi:type="dcterms:W3CDTF">2025-06-03T02:40:29Z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2BB926D570F444EBA9A8AAFAE4A8BE35_11</vt:lpwstr>
  </property>
  <property fmtid="{D5CDD505-2E9C-101B-9397-08002B2CF9AE}" pid="4" name="KSOTemplateDocerSaveRecord">
    <vt:lpwstr>eyJoZGlkIjoiNWM2NWQ4Yzc2ODRmMjkxNjA5MzQ4NTVjMjAzNDYwMTQiLCJ1c2VySWQiOiI0MTQwNjcxMDIifQ==</vt:lpwstr>
  </property>
</Properties>
</file>