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rPr>
          <w:rFonts w:hint="eastAsia" w:ascii="Times New Roman" w:hAnsi="Times New Roman" w:eastAsia="文星简小标宋"/>
          <w:bCs/>
          <w:szCs w:val="44"/>
        </w:rPr>
      </w:pPr>
      <w:r>
        <w:rPr>
          <w:rFonts w:hint="eastAsia" w:ascii="Times New Roman" w:hAnsi="Times New Roman" w:eastAsia="文星简小标宋"/>
          <w:bCs/>
          <w:szCs w:val="44"/>
          <w:lang w:eastAsia="zh-CN"/>
        </w:rPr>
        <w:t>市人社局</w:t>
      </w:r>
      <w:r>
        <w:rPr>
          <w:rFonts w:hint="eastAsia" w:ascii="Times New Roman" w:hAnsi="Times New Roman" w:eastAsia="文星简小标宋"/>
          <w:bCs/>
          <w:szCs w:val="44"/>
        </w:rPr>
        <w:t>关于进一步规范工伤保险服务机构</w:t>
      </w:r>
    </w:p>
    <w:p>
      <w:pPr>
        <w:pStyle w:val="2"/>
        <w:spacing w:line="580" w:lineRule="exact"/>
        <w:rPr>
          <w:rFonts w:hint="eastAsia" w:ascii="Times New Roman" w:hAnsi="Times New Roman" w:eastAsia="文星简小标宋"/>
          <w:bCs/>
          <w:szCs w:val="44"/>
        </w:rPr>
      </w:pPr>
      <w:r>
        <w:rPr>
          <w:rFonts w:hint="eastAsia" w:ascii="Times New Roman" w:hAnsi="Times New Roman" w:eastAsia="文星简小标宋"/>
          <w:bCs/>
          <w:szCs w:val="44"/>
        </w:rPr>
        <w:t>协议管理有关工作的通知</w:t>
      </w:r>
    </w:p>
    <w:p>
      <w:pPr>
        <w:adjustRightInd w:val="0"/>
        <w:spacing w:line="580" w:lineRule="exact"/>
        <w:ind w:firstLine="0" w:firstLineChars="0"/>
        <w:rPr>
          <w:rFonts w:hint="eastAsia" w:ascii="Times New Roman" w:eastAsia="仿宋_GB2312"/>
          <w:sz w:val="32"/>
        </w:rPr>
      </w:pPr>
    </w:p>
    <w:p>
      <w:pPr>
        <w:adjustRightInd w:val="0"/>
        <w:spacing w:line="580" w:lineRule="exact"/>
        <w:ind w:firstLine="0" w:firstLineChars="0"/>
        <w:rPr>
          <w:rFonts w:hint="eastAsia" w:eastAsia="仿宋_GB2312"/>
          <w:sz w:val="32"/>
          <w:szCs w:val="32"/>
          <w:lang w:eastAsia="zh-CN"/>
        </w:rPr>
      </w:pPr>
      <w:r>
        <w:rPr>
          <w:rFonts w:hint="eastAsia" w:ascii="Times New Roman" w:eastAsia="仿宋_GB2312"/>
          <w:sz w:val="32"/>
        </w:rPr>
        <w:t>各区人力资源和社会保障局，市社会保险基金管理中心，有关服务机构：</w:t>
      </w:r>
    </w:p>
    <w:p>
      <w:pPr>
        <w:adjustRightInd w:val="0"/>
        <w:spacing w:line="580" w:lineRule="exact"/>
        <w:ind w:firstLine="0" w:firstLineChars="0"/>
        <w:rPr>
          <w:rFonts w:hint="eastAsia" w:eastAsia="仿宋_GB2312"/>
          <w:sz w:val="32"/>
          <w:szCs w:val="32"/>
        </w:rPr>
      </w:pPr>
      <w:r>
        <w:rPr>
          <w:rFonts w:hint="eastAsia" w:eastAsia="仿宋_GB2312"/>
          <w:sz w:val="32"/>
          <w:szCs w:val="32"/>
          <w:lang w:val="en-US" w:eastAsia="zh-CN"/>
        </w:rPr>
        <w:t xml:space="preserve">    为</w:t>
      </w:r>
      <w:r>
        <w:rPr>
          <w:rFonts w:hint="eastAsia" w:eastAsia="仿宋_GB2312"/>
          <w:sz w:val="32"/>
          <w:szCs w:val="32"/>
          <w:lang w:eastAsia="zh-CN"/>
        </w:rPr>
        <w:t>进一步规范</w:t>
      </w:r>
      <w:r>
        <w:rPr>
          <w:rFonts w:hint="eastAsia" w:eastAsia="仿宋_GB2312"/>
          <w:sz w:val="32"/>
          <w:szCs w:val="32"/>
        </w:rPr>
        <w:t>工伤保险医疗机构、康复机构和辅助器具配置机构（</w:t>
      </w:r>
      <w:r>
        <w:rPr>
          <w:rFonts w:hint="eastAsia" w:eastAsia="仿宋_GB2312"/>
          <w:sz w:val="32"/>
          <w:szCs w:val="32"/>
          <w:lang w:eastAsia="zh-CN"/>
        </w:rPr>
        <w:t>以下</w:t>
      </w:r>
      <w:r>
        <w:rPr>
          <w:rFonts w:hint="eastAsia" w:eastAsia="仿宋_GB2312"/>
          <w:sz w:val="32"/>
          <w:szCs w:val="32"/>
        </w:rPr>
        <w:t>简称工伤保险服务机构）</w:t>
      </w:r>
      <w:r>
        <w:rPr>
          <w:rFonts w:hint="eastAsia" w:eastAsia="仿宋_GB2312"/>
          <w:sz w:val="32"/>
          <w:szCs w:val="32"/>
          <w:lang w:eastAsia="zh-CN"/>
        </w:rPr>
        <w:t>协议管理，</w:t>
      </w:r>
      <w:r>
        <w:rPr>
          <w:rFonts w:hint="eastAsia" w:eastAsia="仿宋_GB2312"/>
          <w:sz w:val="32"/>
          <w:szCs w:val="32"/>
        </w:rPr>
        <w:t>根据《工伤保险条例》</w:t>
      </w:r>
      <w:r>
        <w:rPr>
          <w:rFonts w:hint="eastAsia" w:eastAsia="仿宋_GB2312"/>
          <w:color w:val="auto"/>
          <w:sz w:val="32"/>
          <w:szCs w:val="32"/>
          <w:lang w:eastAsia="zh-CN"/>
        </w:rPr>
        <w:t>、</w:t>
      </w:r>
      <w:r>
        <w:rPr>
          <w:rFonts w:hint="eastAsia" w:eastAsia="仿宋_GB2312"/>
          <w:sz w:val="32"/>
          <w:szCs w:val="32"/>
        </w:rPr>
        <w:t>《天津市工伤保险若干规定》等有关规定，现</w:t>
      </w:r>
      <w:r>
        <w:rPr>
          <w:rFonts w:hint="eastAsia" w:eastAsia="仿宋_GB2312"/>
          <w:sz w:val="32"/>
          <w:szCs w:val="32"/>
          <w:lang w:eastAsia="zh-CN"/>
        </w:rPr>
        <w:t>就有关</w:t>
      </w:r>
      <w:r>
        <w:rPr>
          <w:rFonts w:hint="eastAsia" w:eastAsia="仿宋_GB2312"/>
          <w:sz w:val="32"/>
          <w:szCs w:val="32"/>
          <w:lang w:val="en-US" w:eastAsia="zh-CN"/>
        </w:rPr>
        <w:t>事项</w:t>
      </w:r>
      <w:r>
        <w:rPr>
          <w:rFonts w:hint="eastAsia" w:eastAsia="仿宋_GB2312"/>
          <w:sz w:val="32"/>
          <w:szCs w:val="32"/>
        </w:rPr>
        <w:t>通知如下：</w:t>
      </w:r>
    </w:p>
    <w:p>
      <w:pPr>
        <w:adjustRightInd w:val="0"/>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w:t>
      </w:r>
      <w:r>
        <w:rPr>
          <w:rFonts w:hint="eastAsia" w:ascii="Times New Roman" w:hAnsi="Times New Roman" w:eastAsia="黑体"/>
          <w:sz w:val="32"/>
          <w:szCs w:val="32"/>
          <w:lang w:eastAsia="zh-CN"/>
        </w:rPr>
        <w:t>工作目标</w:t>
      </w:r>
      <w:r>
        <w:rPr>
          <w:rFonts w:hint="eastAsia" w:ascii="Times New Roman" w:hAnsi="Times New Roman" w:eastAsia="黑体"/>
          <w:sz w:val="32"/>
          <w:szCs w:val="32"/>
        </w:rPr>
        <w:t xml:space="preserve"> </w:t>
      </w:r>
    </w:p>
    <w:p>
      <w:pPr>
        <w:widowControl w:val="0"/>
        <w:adjustRightInd/>
        <w:spacing w:line="580" w:lineRule="exact"/>
        <w:ind w:firstLine="640" w:firstLineChars="200"/>
        <w:jc w:val="left"/>
        <w:rPr>
          <w:rFonts w:hint="eastAsia" w:eastAsia="仿宋_GB2312"/>
          <w:sz w:val="32"/>
          <w:szCs w:val="32"/>
        </w:rPr>
      </w:pPr>
      <w:r>
        <w:rPr>
          <w:rFonts w:hint="eastAsia" w:eastAsia="仿宋_GB2312"/>
          <w:sz w:val="32"/>
          <w:szCs w:val="32"/>
          <w:lang w:eastAsia="zh-CN"/>
        </w:rPr>
        <w:t>加强工伤保险服务机构协议管理，</w:t>
      </w:r>
      <w:r>
        <w:rPr>
          <w:rFonts w:hint="eastAsia" w:eastAsia="仿宋_GB2312"/>
          <w:sz w:val="32"/>
          <w:szCs w:val="32"/>
        </w:rPr>
        <w:t>按照总量控制、布局均衡</w:t>
      </w:r>
      <w:r>
        <w:rPr>
          <w:rFonts w:hint="eastAsia" w:ascii="Times New Roman" w:hAnsi="Times New Roman" w:eastAsia="仿宋_GB2312"/>
          <w:sz w:val="32"/>
          <w:szCs w:val="22"/>
          <w:lang w:eastAsia="zh-CN"/>
        </w:rPr>
        <w:t>、</w:t>
      </w:r>
      <w:r>
        <w:rPr>
          <w:rFonts w:hint="eastAsia" w:ascii="Times New Roman" w:hAnsi="Times New Roman" w:eastAsia="仿宋_GB2312"/>
          <w:sz w:val="32"/>
          <w:szCs w:val="22"/>
        </w:rPr>
        <w:t>方便</w:t>
      </w:r>
      <w:r>
        <w:rPr>
          <w:rFonts w:hint="eastAsia" w:ascii="Times New Roman" w:hAnsi="Times New Roman" w:eastAsia="仿宋_GB2312"/>
          <w:sz w:val="32"/>
          <w:szCs w:val="22"/>
          <w:lang w:eastAsia="zh-CN"/>
        </w:rPr>
        <w:t>就诊</w:t>
      </w:r>
      <w:r>
        <w:rPr>
          <w:rFonts w:hint="eastAsia" w:eastAsia="仿宋_GB2312"/>
          <w:sz w:val="32"/>
          <w:szCs w:val="32"/>
        </w:rPr>
        <w:t>的原则，</w:t>
      </w:r>
      <w:r>
        <w:rPr>
          <w:rFonts w:hint="eastAsia" w:ascii="Times New Roman" w:hAnsi="Times New Roman" w:eastAsia="仿宋_GB2312"/>
          <w:sz w:val="32"/>
          <w:szCs w:val="22"/>
        </w:rPr>
        <w:t>结合工伤保险基金收支、区域卫生发展规划，兼顾经办服务管理能力，</w:t>
      </w:r>
      <w:r>
        <w:rPr>
          <w:rFonts w:hint="eastAsia" w:eastAsia="仿宋_GB2312"/>
          <w:sz w:val="32"/>
          <w:szCs w:val="32"/>
        </w:rPr>
        <w:t>建立符合工伤职工需求的工伤保险</w:t>
      </w:r>
      <w:r>
        <w:rPr>
          <w:rFonts w:hint="eastAsia" w:eastAsia="仿宋_GB2312"/>
          <w:sz w:val="32"/>
          <w:szCs w:val="32"/>
          <w:lang w:eastAsia="zh-CN"/>
        </w:rPr>
        <w:t>服务</w:t>
      </w:r>
      <w:r>
        <w:rPr>
          <w:rFonts w:hint="eastAsia" w:eastAsia="仿宋_GB2312"/>
          <w:sz w:val="32"/>
          <w:szCs w:val="32"/>
        </w:rPr>
        <w:t>机构资源设置，科学</w:t>
      </w:r>
      <w:r>
        <w:rPr>
          <w:rFonts w:hint="eastAsia" w:ascii="Times New Roman" w:hAnsi="Times New Roman" w:eastAsia="仿宋_GB2312"/>
          <w:sz w:val="32"/>
          <w:szCs w:val="22"/>
        </w:rPr>
        <w:t>把握</w:t>
      </w:r>
      <w:r>
        <w:rPr>
          <w:rFonts w:hint="eastAsia" w:ascii="Times New Roman" w:hAnsi="Times New Roman" w:eastAsia="仿宋_GB2312"/>
          <w:sz w:val="32"/>
          <w:szCs w:val="22"/>
          <w:lang w:eastAsia="zh-CN"/>
        </w:rPr>
        <w:t>工伤保险</w:t>
      </w:r>
      <w:r>
        <w:rPr>
          <w:rFonts w:hint="eastAsia" w:eastAsia="仿宋_GB2312"/>
          <w:sz w:val="32"/>
          <w:szCs w:val="32"/>
        </w:rPr>
        <w:t>服务机构的数量</w:t>
      </w:r>
      <w:r>
        <w:rPr>
          <w:rFonts w:hint="eastAsia" w:ascii="Times New Roman" w:hAnsi="Times New Roman" w:eastAsia="仿宋_GB2312"/>
          <w:sz w:val="32"/>
          <w:szCs w:val="22"/>
          <w:lang w:eastAsia="zh-CN"/>
        </w:rPr>
        <w:t>、</w:t>
      </w:r>
      <w:r>
        <w:rPr>
          <w:rFonts w:hint="eastAsia" w:ascii="Times New Roman" w:hAnsi="Times New Roman" w:eastAsia="仿宋_GB2312"/>
          <w:sz w:val="32"/>
          <w:szCs w:val="22"/>
        </w:rPr>
        <w:t>层级分布</w:t>
      </w:r>
      <w:r>
        <w:rPr>
          <w:rFonts w:hint="eastAsia" w:eastAsia="仿宋_GB2312"/>
          <w:sz w:val="32"/>
          <w:szCs w:val="32"/>
        </w:rPr>
        <w:t>和基本条件，通过评估</w:t>
      </w:r>
      <w:r>
        <w:rPr>
          <w:rFonts w:hint="eastAsia" w:ascii="Times New Roman" w:hAnsi="Times New Roman" w:eastAsia="仿宋_GB2312"/>
          <w:sz w:val="32"/>
          <w:szCs w:val="22"/>
        </w:rPr>
        <w:t>，</w:t>
      </w:r>
      <w:r>
        <w:rPr>
          <w:rFonts w:hint="eastAsia" w:ascii="Times New Roman" w:hAnsi="Times New Roman" w:eastAsia="仿宋_GB2312" w:cs="Times New Roman"/>
          <w:kern w:val="2"/>
          <w:sz w:val="32"/>
          <w:szCs w:val="22"/>
          <w:lang w:val="en-US" w:eastAsia="zh-CN"/>
        </w:rPr>
        <w:t>在公开、公正、平等协商的基础上，</w:t>
      </w:r>
      <w:r>
        <w:rPr>
          <w:rFonts w:hint="eastAsia" w:eastAsia="仿宋_GB2312"/>
          <w:sz w:val="32"/>
          <w:szCs w:val="32"/>
        </w:rPr>
        <w:t>择优与服务能力、质量和价格占优的服务机构签订</w:t>
      </w:r>
      <w:r>
        <w:rPr>
          <w:rFonts w:hint="eastAsia" w:eastAsia="仿宋_GB2312"/>
          <w:sz w:val="32"/>
          <w:szCs w:val="32"/>
          <w:lang w:eastAsia="zh-CN"/>
        </w:rPr>
        <w:t>工伤保险</w:t>
      </w:r>
      <w:r>
        <w:rPr>
          <w:rFonts w:hint="eastAsia" w:eastAsia="仿宋_GB2312"/>
          <w:sz w:val="32"/>
          <w:szCs w:val="32"/>
        </w:rPr>
        <w:t>服务协议</w:t>
      </w:r>
      <w:r>
        <w:rPr>
          <w:rFonts w:hint="eastAsia" w:ascii="Times New Roman" w:hAnsi="Times New Roman" w:eastAsia="仿宋_GB2312"/>
          <w:sz w:val="32"/>
          <w:szCs w:val="22"/>
        </w:rPr>
        <w:t>，</w:t>
      </w:r>
      <w:r>
        <w:rPr>
          <w:rFonts w:hint="eastAsia" w:ascii="Times New Roman" w:hAnsi="Times New Roman" w:eastAsia="仿宋_GB2312"/>
          <w:sz w:val="32"/>
          <w:szCs w:val="22"/>
          <w:lang w:eastAsia="zh-CN"/>
        </w:rPr>
        <w:t>严格工伤保险服务机构履行协议情况的考核，有效提高监管水平，</w:t>
      </w:r>
      <w:r>
        <w:rPr>
          <w:rFonts w:hint="eastAsia" w:ascii="Times New Roman" w:hAnsi="Times New Roman" w:eastAsia="仿宋_GB2312"/>
          <w:sz w:val="32"/>
          <w:szCs w:val="22"/>
        </w:rPr>
        <w:t>保障工伤职工</w:t>
      </w:r>
      <w:r>
        <w:rPr>
          <w:rFonts w:hint="eastAsia" w:ascii="Times New Roman" w:hAnsi="Times New Roman" w:eastAsia="仿宋_GB2312"/>
          <w:sz w:val="32"/>
          <w:szCs w:val="22"/>
          <w:lang w:eastAsia="zh-CN"/>
        </w:rPr>
        <w:t>权益</w:t>
      </w:r>
      <w:r>
        <w:rPr>
          <w:rFonts w:hint="eastAsia" w:eastAsia="仿宋_GB2312"/>
          <w:sz w:val="32"/>
          <w:szCs w:val="32"/>
        </w:rPr>
        <w:t>。</w:t>
      </w:r>
    </w:p>
    <w:p>
      <w:pPr>
        <w:adjustRightInd w:val="0"/>
        <w:spacing w:line="580" w:lineRule="exact"/>
        <w:ind w:firstLine="640" w:firstLineChars="200"/>
        <w:rPr>
          <w:rFonts w:eastAsia="黑体"/>
          <w:sz w:val="32"/>
          <w:szCs w:val="32"/>
        </w:rPr>
      </w:pPr>
      <w:r>
        <w:rPr>
          <w:rFonts w:hint="eastAsia" w:ascii="Times New Roman" w:hAnsi="Times New Roman" w:eastAsia="黑体"/>
          <w:sz w:val="32"/>
          <w:szCs w:val="32"/>
        </w:rPr>
        <w:t>二、</w:t>
      </w:r>
      <w:r>
        <w:rPr>
          <w:rFonts w:hint="eastAsia" w:eastAsia="黑体"/>
          <w:sz w:val="32"/>
          <w:szCs w:val="32"/>
        </w:rPr>
        <w:t>工作职责</w:t>
      </w:r>
    </w:p>
    <w:p>
      <w:pPr>
        <w:adjustRightInd w:val="0"/>
        <w:spacing w:line="580" w:lineRule="exact"/>
        <w:ind w:firstLine="640" w:firstLineChars="200"/>
        <w:rPr>
          <w:rFonts w:hint="eastAsia" w:eastAsia="仿宋_GB2312"/>
          <w:sz w:val="32"/>
          <w:szCs w:val="32"/>
          <w:lang w:eastAsia="zh-CN"/>
        </w:rPr>
      </w:pPr>
      <w:r>
        <w:rPr>
          <w:rFonts w:hint="eastAsia" w:eastAsia="仿宋_GB2312"/>
          <w:sz w:val="32"/>
          <w:szCs w:val="32"/>
        </w:rPr>
        <w:t>市人社行政部门统筹全市工伤保险</w:t>
      </w:r>
      <w:r>
        <w:rPr>
          <w:rFonts w:hint="eastAsia" w:eastAsia="仿宋_GB2312"/>
          <w:sz w:val="32"/>
          <w:szCs w:val="32"/>
          <w:lang w:eastAsia="zh-CN"/>
        </w:rPr>
        <w:t>服务</w:t>
      </w:r>
      <w:r>
        <w:rPr>
          <w:rFonts w:hint="eastAsia" w:eastAsia="仿宋_GB2312"/>
          <w:sz w:val="32"/>
          <w:szCs w:val="32"/>
        </w:rPr>
        <w:t>机构</w:t>
      </w:r>
      <w:r>
        <w:rPr>
          <w:rFonts w:hint="eastAsia" w:eastAsia="仿宋_GB2312"/>
          <w:sz w:val="32"/>
          <w:szCs w:val="32"/>
          <w:lang w:eastAsia="zh-CN"/>
        </w:rPr>
        <w:t>协议</w:t>
      </w:r>
      <w:r>
        <w:rPr>
          <w:rFonts w:hint="eastAsia" w:eastAsia="仿宋_GB2312"/>
          <w:sz w:val="32"/>
          <w:szCs w:val="32"/>
        </w:rPr>
        <w:t>管理工作，负责确定并发布</w:t>
      </w:r>
      <w:r>
        <w:rPr>
          <w:rFonts w:hint="eastAsia" w:eastAsia="仿宋_GB2312"/>
          <w:sz w:val="32"/>
          <w:szCs w:val="32"/>
          <w:lang w:eastAsia="zh-CN"/>
        </w:rPr>
        <w:t>新增工伤保险服务</w:t>
      </w:r>
      <w:r>
        <w:rPr>
          <w:rFonts w:hint="eastAsia" w:eastAsia="仿宋_GB2312"/>
          <w:sz w:val="32"/>
          <w:szCs w:val="32"/>
        </w:rPr>
        <w:t>机构的评估</w:t>
      </w:r>
      <w:r>
        <w:rPr>
          <w:rFonts w:hint="eastAsia" w:eastAsia="仿宋_GB2312"/>
          <w:sz w:val="32"/>
          <w:szCs w:val="32"/>
          <w:lang w:eastAsia="zh-CN"/>
        </w:rPr>
        <w:t>标准</w:t>
      </w:r>
      <w:r>
        <w:rPr>
          <w:rFonts w:hint="eastAsia" w:eastAsia="仿宋_GB2312"/>
          <w:sz w:val="32"/>
          <w:szCs w:val="32"/>
        </w:rPr>
        <w:t>和程序</w:t>
      </w:r>
      <w:r>
        <w:rPr>
          <w:rFonts w:hint="eastAsia" w:eastAsia="仿宋_GB2312"/>
          <w:sz w:val="32"/>
          <w:szCs w:val="32"/>
          <w:lang w:eastAsia="zh-CN"/>
        </w:rPr>
        <w:t>，对工伤保险服务机构协议管理情况进行监督</w:t>
      </w:r>
      <w:r>
        <w:rPr>
          <w:rFonts w:hint="eastAsia" w:ascii="Times New Roman" w:hAnsi="Times New Roman" w:eastAsia="仿宋_GB2312"/>
          <w:sz w:val="32"/>
          <w:szCs w:val="22"/>
          <w:lang w:eastAsia="zh-CN"/>
        </w:rPr>
        <w:t>。</w:t>
      </w:r>
    </w:p>
    <w:p>
      <w:pPr>
        <w:adjustRightInd w:val="0"/>
        <w:spacing w:line="580" w:lineRule="exact"/>
        <w:ind w:firstLine="640" w:firstLineChars="200"/>
        <w:rPr>
          <w:rFonts w:hint="eastAsia" w:ascii="Times New Roman" w:hAnsi="Times New Roman" w:eastAsia="仿宋_GB2312"/>
          <w:sz w:val="32"/>
          <w:szCs w:val="22"/>
          <w:lang w:val="en-US" w:eastAsia="zh-CN"/>
        </w:rPr>
      </w:pPr>
      <w:r>
        <w:rPr>
          <w:rFonts w:hint="eastAsia" w:eastAsia="仿宋_GB2312"/>
          <w:sz w:val="32"/>
          <w:szCs w:val="32"/>
        </w:rPr>
        <w:t>社会保险经办机构具体组织实施</w:t>
      </w:r>
      <w:r>
        <w:rPr>
          <w:rFonts w:hint="eastAsia" w:eastAsia="仿宋_GB2312"/>
          <w:sz w:val="32"/>
          <w:szCs w:val="32"/>
          <w:lang w:eastAsia="zh-CN"/>
        </w:rPr>
        <w:t>工伤保险服务机构</w:t>
      </w:r>
      <w:r>
        <w:rPr>
          <w:rFonts w:hint="eastAsia" w:eastAsia="仿宋_GB2312"/>
          <w:sz w:val="32"/>
          <w:szCs w:val="32"/>
        </w:rPr>
        <w:t>协议</w:t>
      </w:r>
      <w:r>
        <w:rPr>
          <w:rFonts w:hint="eastAsia" w:eastAsia="仿宋_GB2312"/>
          <w:sz w:val="32"/>
          <w:szCs w:val="32"/>
          <w:lang w:eastAsia="zh-CN"/>
        </w:rPr>
        <w:t>管理工作</w:t>
      </w:r>
      <w:r>
        <w:rPr>
          <w:rFonts w:hint="eastAsia" w:eastAsia="仿宋_GB2312"/>
          <w:sz w:val="32"/>
          <w:szCs w:val="32"/>
        </w:rPr>
        <w:t>，</w:t>
      </w:r>
      <w:r>
        <w:rPr>
          <w:rFonts w:hint="eastAsia" w:ascii="Times New Roman" w:hAnsi="Times New Roman" w:eastAsia="仿宋_GB2312"/>
          <w:sz w:val="32"/>
          <w:szCs w:val="22"/>
        </w:rPr>
        <w:t>负责</w:t>
      </w:r>
      <w:r>
        <w:rPr>
          <w:rFonts w:hint="eastAsia" w:ascii="Times New Roman" w:hAnsi="Times New Roman" w:eastAsia="仿宋_GB2312"/>
          <w:sz w:val="32"/>
          <w:szCs w:val="22"/>
          <w:lang w:eastAsia="zh-CN"/>
        </w:rPr>
        <w:t>制定新增工作计划、</w:t>
      </w:r>
      <w:r>
        <w:rPr>
          <w:rFonts w:hint="eastAsia" w:eastAsia="仿宋_GB2312"/>
          <w:sz w:val="32"/>
          <w:szCs w:val="32"/>
        </w:rPr>
        <w:t>组织开展评估、</w:t>
      </w:r>
      <w:r>
        <w:rPr>
          <w:rFonts w:hint="eastAsia" w:eastAsia="仿宋_GB2312"/>
          <w:sz w:val="32"/>
          <w:szCs w:val="32"/>
          <w:lang w:eastAsia="zh-CN"/>
        </w:rPr>
        <w:t>签订服务协议并</w:t>
      </w:r>
      <w:r>
        <w:rPr>
          <w:rFonts w:hint="eastAsia" w:eastAsia="仿宋_GB2312"/>
          <w:sz w:val="32"/>
          <w:szCs w:val="32"/>
        </w:rPr>
        <w:t>实施协议考核</w:t>
      </w:r>
      <w:r>
        <w:rPr>
          <w:rFonts w:hint="eastAsia" w:eastAsia="仿宋_GB2312"/>
          <w:sz w:val="32"/>
          <w:szCs w:val="32"/>
          <w:lang w:eastAsia="zh-CN"/>
        </w:rPr>
        <w:t>；制定</w:t>
      </w:r>
      <w:r>
        <w:rPr>
          <w:rFonts w:hint="eastAsia" w:ascii="Times New Roman" w:hAnsi="Times New Roman" w:eastAsia="仿宋_GB2312"/>
          <w:sz w:val="32"/>
          <w:szCs w:val="22"/>
          <w:lang w:eastAsia="zh-CN"/>
        </w:rPr>
        <w:t>工伤保险服务协议文本，</w:t>
      </w:r>
      <w:r>
        <w:rPr>
          <w:rFonts w:hint="eastAsia" w:eastAsia="仿宋_GB2312"/>
          <w:sz w:val="32"/>
          <w:szCs w:val="32"/>
        </w:rPr>
        <w:t>依据协议条款对</w:t>
      </w:r>
      <w:r>
        <w:rPr>
          <w:rFonts w:hint="eastAsia" w:eastAsia="仿宋_GB2312"/>
          <w:sz w:val="32"/>
          <w:szCs w:val="32"/>
          <w:lang w:eastAsia="zh-CN"/>
        </w:rPr>
        <w:t>工伤保险服务</w:t>
      </w:r>
      <w:r>
        <w:rPr>
          <w:rFonts w:hint="eastAsia" w:eastAsia="仿宋_GB2312"/>
          <w:sz w:val="32"/>
          <w:szCs w:val="32"/>
        </w:rPr>
        <w:t>机构履行协议情况进行</w:t>
      </w:r>
      <w:r>
        <w:rPr>
          <w:rFonts w:hint="eastAsia" w:eastAsia="仿宋_GB2312"/>
          <w:sz w:val="32"/>
          <w:szCs w:val="32"/>
          <w:lang w:eastAsia="zh-CN"/>
        </w:rPr>
        <w:t>监督管理</w:t>
      </w:r>
      <w:r>
        <w:rPr>
          <w:rFonts w:hint="eastAsia" w:ascii="Times New Roman" w:hAnsi="Times New Roman" w:eastAsia="仿宋_GB2312"/>
          <w:sz w:val="32"/>
          <w:szCs w:val="22"/>
          <w:lang w:eastAsia="zh-CN"/>
        </w:rPr>
        <w:t>；</w:t>
      </w:r>
      <w:r>
        <w:rPr>
          <w:rFonts w:hint="eastAsia" w:ascii="Times New Roman" w:hAnsi="Times New Roman" w:eastAsia="仿宋_GB2312"/>
          <w:sz w:val="32"/>
          <w:szCs w:val="22"/>
        </w:rPr>
        <w:t>建立专家库</w:t>
      </w:r>
      <w:r>
        <w:rPr>
          <w:rFonts w:hint="eastAsia" w:ascii="Times New Roman" w:hAnsi="Times New Roman" w:eastAsia="仿宋_GB2312"/>
          <w:sz w:val="32"/>
          <w:szCs w:val="22"/>
          <w:lang w:eastAsia="zh-CN"/>
        </w:rPr>
        <w:t>，</w:t>
      </w:r>
      <w:r>
        <w:rPr>
          <w:rFonts w:hint="eastAsia" w:ascii="Times New Roman" w:hAnsi="Times New Roman" w:eastAsia="仿宋_GB2312"/>
          <w:sz w:val="32"/>
          <w:szCs w:val="22"/>
        </w:rPr>
        <w:t>参与评审、咨询、培训等相关专业技术工作</w:t>
      </w:r>
      <w:r>
        <w:rPr>
          <w:rFonts w:hint="eastAsia" w:ascii="Times New Roman" w:hAnsi="Times New Roman" w:eastAsia="仿宋_GB2312"/>
          <w:sz w:val="32"/>
          <w:szCs w:val="22"/>
          <w:lang w:eastAsia="zh-CN"/>
        </w:rPr>
        <w:t>；</w:t>
      </w:r>
      <w:r>
        <w:rPr>
          <w:rFonts w:ascii="Times New Roman" w:hAnsi="Times New Roman" w:eastAsia="仿宋_GB2312"/>
          <w:sz w:val="32"/>
          <w:szCs w:val="22"/>
        </w:rPr>
        <w:t>建立</w:t>
      </w:r>
      <w:r>
        <w:rPr>
          <w:rFonts w:hint="eastAsia" w:ascii="Times New Roman" w:hAnsi="Times New Roman" w:eastAsia="仿宋_GB2312"/>
          <w:sz w:val="32"/>
          <w:szCs w:val="22"/>
          <w:lang w:eastAsia="zh-CN"/>
        </w:rPr>
        <w:t>工伤保险服务</w:t>
      </w:r>
      <w:r>
        <w:rPr>
          <w:rFonts w:ascii="Times New Roman" w:hAnsi="Times New Roman" w:eastAsia="仿宋_GB2312"/>
          <w:sz w:val="32"/>
          <w:szCs w:val="22"/>
        </w:rPr>
        <w:t>机构信息库，定期公布和更新</w:t>
      </w:r>
      <w:r>
        <w:rPr>
          <w:rFonts w:hint="eastAsia" w:ascii="Times New Roman" w:hAnsi="Times New Roman" w:eastAsia="仿宋_GB2312"/>
          <w:sz w:val="32"/>
          <w:szCs w:val="22"/>
          <w:lang w:eastAsia="zh-CN"/>
        </w:rPr>
        <w:t>工伤保险服务</w:t>
      </w:r>
      <w:r>
        <w:rPr>
          <w:rFonts w:ascii="Times New Roman" w:hAnsi="Times New Roman" w:eastAsia="仿宋_GB2312"/>
          <w:sz w:val="32"/>
          <w:szCs w:val="22"/>
        </w:rPr>
        <w:t>机构名单</w:t>
      </w:r>
      <w:r>
        <w:rPr>
          <w:rFonts w:hint="eastAsia" w:ascii="Times New Roman" w:hAnsi="Times New Roman" w:eastAsia="仿宋_GB2312"/>
          <w:sz w:val="32"/>
          <w:szCs w:val="22"/>
          <w:lang w:eastAsia="zh-CN"/>
        </w:rPr>
        <w:t>；</w:t>
      </w:r>
      <w:r>
        <w:rPr>
          <w:rFonts w:hint="eastAsia" w:ascii="Times New Roman" w:hAnsi="Times New Roman" w:eastAsia="仿宋_GB2312"/>
          <w:sz w:val="32"/>
          <w:szCs w:val="22"/>
        </w:rPr>
        <w:t>建立</w:t>
      </w:r>
      <w:r>
        <w:rPr>
          <w:rFonts w:hint="eastAsia" w:ascii="Times New Roman" w:hAnsi="Times New Roman" w:eastAsia="仿宋_GB2312"/>
          <w:sz w:val="32"/>
          <w:szCs w:val="22"/>
          <w:lang w:eastAsia="zh-CN"/>
        </w:rPr>
        <w:t>并完善工伤</w:t>
      </w:r>
      <w:r>
        <w:rPr>
          <w:rFonts w:hint="eastAsia" w:ascii="Times New Roman" w:hAnsi="Times New Roman" w:eastAsia="仿宋_GB2312"/>
          <w:sz w:val="32"/>
          <w:szCs w:val="22"/>
        </w:rPr>
        <w:t>保险联网结算</w:t>
      </w:r>
      <w:r>
        <w:rPr>
          <w:rFonts w:hint="eastAsia" w:ascii="Times New Roman" w:hAnsi="Times New Roman" w:eastAsia="仿宋_GB2312"/>
          <w:sz w:val="32"/>
          <w:szCs w:val="22"/>
          <w:lang w:eastAsia="zh-CN"/>
        </w:rPr>
        <w:t>信息</w:t>
      </w:r>
      <w:r>
        <w:rPr>
          <w:rFonts w:hint="eastAsia" w:ascii="Times New Roman" w:hAnsi="Times New Roman" w:eastAsia="仿宋_GB2312"/>
          <w:sz w:val="32"/>
          <w:szCs w:val="22"/>
        </w:rPr>
        <w:t>系统</w:t>
      </w:r>
      <w:r>
        <w:rPr>
          <w:rFonts w:hint="eastAsia" w:ascii="Times New Roman" w:hAnsi="Times New Roman" w:eastAsia="仿宋_GB2312"/>
          <w:sz w:val="32"/>
          <w:szCs w:val="22"/>
          <w:lang w:eastAsia="zh-CN"/>
        </w:rPr>
        <w:t>，</w:t>
      </w:r>
      <w:r>
        <w:rPr>
          <w:rFonts w:hint="eastAsia" w:eastAsia="仿宋_GB2312"/>
          <w:sz w:val="32"/>
          <w:szCs w:val="22"/>
          <w:lang w:eastAsia="zh-CN"/>
        </w:rPr>
        <w:t>做好</w:t>
      </w:r>
      <w:r>
        <w:rPr>
          <w:rFonts w:hint="eastAsia" w:ascii="Times New Roman" w:hAnsi="Times New Roman" w:eastAsia="仿宋_GB2312"/>
          <w:sz w:val="32"/>
          <w:szCs w:val="22"/>
          <w:lang w:eastAsia="zh-CN"/>
        </w:rPr>
        <w:t>工伤职工</w:t>
      </w:r>
      <w:r>
        <w:rPr>
          <w:rFonts w:hint="eastAsia" w:ascii="Times New Roman" w:hAnsi="Times New Roman" w:eastAsia="仿宋_GB2312"/>
          <w:sz w:val="32"/>
          <w:szCs w:val="22"/>
        </w:rPr>
        <w:t>联网</w:t>
      </w:r>
      <w:r>
        <w:rPr>
          <w:rFonts w:hint="eastAsia" w:ascii="Times New Roman" w:hAnsi="Times New Roman" w:eastAsia="仿宋_GB2312"/>
          <w:sz w:val="32"/>
          <w:szCs w:val="22"/>
          <w:lang w:eastAsia="zh-CN"/>
        </w:rPr>
        <w:t>刷卡</w:t>
      </w:r>
      <w:r>
        <w:rPr>
          <w:rFonts w:hint="eastAsia" w:ascii="Times New Roman" w:hAnsi="Times New Roman" w:eastAsia="仿宋_GB2312"/>
          <w:sz w:val="32"/>
          <w:szCs w:val="22"/>
        </w:rPr>
        <w:t>直接结</w:t>
      </w:r>
      <w:r>
        <w:rPr>
          <w:rFonts w:hint="eastAsia" w:ascii="Times New Roman" w:hAnsi="Times New Roman" w:eastAsia="仿宋_GB2312"/>
          <w:sz w:val="32"/>
          <w:szCs w:val="22"/>
          <w:lang w:val="en-US" w:eastAsia="zh-CN"/>
        </w:rPr>
        <w:t>算</w:t>
      </w:r>
      <w:r>
        <w:rPr>
          <w:rFonts w:hint="eastAsia" w:eastAsia="仿宋_GB2312"/>
          <w:sz w:val="32"/>
          <w:szCs w:val="22"/>
          <w:lang w:val="en-US" w:eastAsia="zh-CN"/>
        </w:rPr>
        <w:t>工作</w:t>
      </w:r>
      <w:r>
        <w:rPr>
          <w:rFonts w:hint="eastAsia" w:ascii="Times New Roman" w:hAnsi="Times New Roman" w:eastAsia="仿宋_GB2312"/>
          <w:sz w:val="32"/>
          <w:szCs w:val="22"/>
          <w:lang w:val="en-US" w:eastAsia="zh-CN"/>
        </w:rPr>
        <w:t>。</w:t>
      </w:r>
    </w:p>
    <w:p>
      <w:pPr>
        <w:numPr>
          <w:ilvl w:val="0"/>
          <w:numId w:val="1"/>
        </w:numPr>
        <w:adjustRightInd w:val="0"/>
        <w:spacing w:line="58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机构</w:t>
      </w:r>
      <w:r>
        <w:rPr>
          <w:rFonts w:hint="eastAsia" w:ascii="Times New Roman" w:hAnsi="Times New Roman" w:eastAsia="黑体" w:cs="Times New Roman"/>
          <w:sz w:val="32"/>
          <w:szCs w:val="32"/>
          <w:lang w:eastAsia="zh-CN"/>
        </w:rPr>
        <w:t>评估、考核</w:t>
      </w:r>
    </w:p>
    <w:p>
      <w:pPr>
        <w:adjustRightInd w:val="0"/>
        <w:spacing w:line="580" w:lineRule="exact"/>
        <w:ind w:firstLine="640" w:firstLineChars="200"/>
        <w:rPr>
          <w:rFonts w:hint="eastAsia" w:ascii="Times New Roman" w:hAnsi="Times New Roman" w:eastAsia="仿宋_GB2312" w:cs="Times New Roman"/>
          <w:sz w:val="32"/>
          <w:szCs w:val="32"/>
          <w:lang w:eastAsia="zh-CN"/>
        </w:rPr>
      </w:pPr>
      <w:r>
        <w:rPr>
          <w:rFonts w:hint="eastAsia" w:eastAsia="仿宋_GB2312"/>
          <w:sz w:val="32"/>
          <w:szCs w:val="32"/>
          <w:lang w:eastAsia="zh-CN"/>
        </w:rPr>
        <w:t>市社会保险</w:t>
      </w:r>
      <w:r>
        <w:rPr>
          <w:rFonts w:hint="eastAsia" w:eastAsia="仿宋_GB2312"/>
          <w:sz w:val="32"/>
          <w:szCs w:val="32"/>
        </w:rPr>
        <w:t>经办机构</w:t>
      </w:r>
      <w:r>
        <w:rPr>
          <w:rFonts w:hint="eastAsia" w:eastAsia="仿宋_GB2312"/>
          <w:sz w:val="32"/>
          <w:szCs w:val="32"/>
          <w:lang w:eastAsia="zh-CN"/>
        </w:rPr>
        <w:t>应当根据实际需要和现有工伤保险服务机构资源配置</w:t>
      </w:r>
      <w:r>
        <w:rPr>
          <w:rFonts w:hint="eastAsia" w:eastAsia="仿宋_GB2312"/>
          <w:sz w:val="32"/>
          <w:szCs w:val="32"/>
        </w:rPr>
        <w:t>，</w:t>
      </w:r>
      <w:r>
        <w:rPr>
          <w:rFonts w:hint="eastAsia" w:eastAsia="仿宋_GB2312"/>
          <w:sz w:val="32"/>
          <w:szCs w:val="32"/>
          <w:lang w:eastAsia="zh-CN"/>
        </w:rPr>
        <w:t>制定年度新增工作计划，面向社会公开。凡</w:t>
      </w:r>
      <w:r>
        <w:rPr>
          <w:rFonts w:hint="eastAsia" w:ascii="Times New Roman" w:hAnsi="Times New Roman" w:eastAsia="仿宋_GB2312" w:cs="Times New Roman"/>
          <w:sz w:val="32"/>
          <w:szCs w:val="32"/>
        </w:rPr>
        <w:t>符合基本条件，</w:t>
      </w:r>
      <w:r>
        <w:rPr>
          <w:rFonts w:hint="eastAsia" w:ascii="Times New Roman" w:hAnsi="Times New Roman" w:eastAsia="仿宋_GB2312" w:cs="Times New Roman"/>
          <w:sz w:val="32"/>
          <w:szCs w:val="32"/>
          <w:lang w:eastAsia="zh-CN"/>
        </w:rPr>
        <w:t>自愿为</w:t>
      </w:r>
      <w:r>
        <w:rPr>
          <w:rFonts w:hint="eastAsia" w:ascii="Times New Roman" w:hAnsi="Times New Roman" w:eastAsia="仿宋_GB2312" w:cs="Times New Roman"/>
          <w:sz w:val="32"/>
          <w:szCs w:val="32"/>
        </w:rPr>
        <w:t>工伤保险服务的</w:t>
      </w:r>
      <w:r>
        <w:rPr>
          <w:rFonts w:hint="eastAsia" w:ascii="Times New Roman" w:hAnsi="Times New Roman" w:eastAsia="仿宋_GB2312" w:cs="Times New Roman"/>
          <w:sz w:val="32"/>
          <w:szCs w:val="32"/>
          <w:lang w:eastAsia="zh-CN"/>
        </w:rPr>
        <w:t>本市</w:t>
      </w:r>
      <w:r>
        <w:rPr>
          <w:rFonts w:hint="eastAsia" w:ascii="Times New Roman" w:hAnsi="Times New Roman" w:eastAsia="仿宋_GB2312" w:cs="Times New Roman"/>
          <w:sz w:val="32"/>
          <w:szCs w:val="32"/>
        </w:rPr>
        <w:t>医疗、康复及辅助器具配置机构</w:t>
      </w:r>
      <w:r>
        <w:rPr>
          <w:rFonts w:hint="eastAsia" w:ascii="Times New Roman" w:hAnsi="Times New Roman" w:eastAsia="仿宋_GB2312" w:cs="Times New Roman"/>
          <w:sz w:val="32"/>
          <w:szCs w:val="32"/>
          <w:lang w:eastAsia="zh-CN"/>
        </w:rPr>
        <w:t>，均可以</w:t>
      </w:r>
      <w:r>
        <w:rPr>
          <w:rFonts w:hint="eastAsia" w:ascii="Times New Roman" w:hAnsi="Times New Roman" w:eastAsia="仿宋_GB2312" w:cs="Times New Roman"/>
          <w:sz w:val="32"/>
          <w:szCs w:val="32"/>
        </w:rPr>
        <w:t>申报</w:t>
      </w:r>
      <w:r>
        <w:rPr>
          <w:rFonts w:hint="eastAsia" w:ascii="Times New Roman" w:hAnsi="Times New Roman" w:eastAsia="仿宋_GB2312" w:cs="Times New Roman"/>
          <w:sz w:val="32"/>
          <w:szCs w:val="32"/>
          <w:lang w:eastAsia="zh-CN"/>
        </w:rPr>
        <w:t>参加。新增工伤保险服务机构按以下程序进行：</w:t>
      </w:r>
    </w:p>
    <w:p>
      <w:pPr>
        <w:keepNext w:val="0"/>
        <w:keepLines w:val="0"/>
        <w:pageBreakBefore w:val="0"/>
        <w:widowControl/>
        <w:kinsoku/>
        <w:wordWrap/>
        <w:overflowPunct/>
        <w:topLinePunct w:val="0"/>
        <w:autoSpaceDE/>
        <w:autoSpaceDN/>
        <w:bidi w:val="0"/>
        <w:adjustRightInd w:val="0"/>
        <w:spacing w:line="580" w:lineRule="exact"/>
        <w:ind w:firstLine="640" w:firstLineChars="200"/>
        <w:textAlignment w:val="auto"/>
        <w:rPr>
          <w:rFonts w:hint="eastAsia" w:ascii="Times New Roman" w:hAnsi="Times New Roman" w:eastAsia="仿宋_GB2312"/>
          <w:sz w:val="32"/>
          <w:szCs w:val="22"/>
          <w:lang w:eastAsia="zh-CN"/>
        </w:rPr>
      </w:pPr>
      <w:r>
        <w:rPr>
          <w:rFonts w:hint="eastAsia" w:ascii="Times New Roman" w:hAnsi="Times New Roman" w:eastAsia="方正楷体_GBK" w:cs="方正楷体_GBK"/>
          <w:sz w:val="32"/>
          <w:szCs w:val="32"/>
          <w:lang w:eastAsia="zh-CN"/>
        </w:rPr>
        <w:t>（一）</w:t>
      </w:r>
      <w:r>
        <w:rPr>
          <w:rFonts w:hint="eastAsia" w:eastAsia="楷体_GB2312"/>
          <w:sz w:val="32"/>
          <w:szCs w:val="32"/>
          <w:lang w:eastAsia="zh-CN"/>
        </w:rPr>
        <w:t>发布公告。</w:t>
      </w:r>
      <w:r>
        <w:rPr>
          <w:rFonts w:hint="eastAsia" w:eastAsia="仿宋_GB2312"/>
          <w:sz w:val="32"/>
          <w:szCs w:val="32"/>
          <w:lang w:eastAsia="zh-CN"/>
        </w:rPr>
        <w:t>市社会保险</w:t>
      </w:r>
      <w:r>
        <w:rPr>
          <w:rFonts w:hint="eastAsia" w:eastAsia="仿宋_GB2312"/>
          <w:sz w:val="32"/>
          <w:szCs w:val="32"/>
        </w:rPr>
        <w:t>经办机构在</w:t>
      </w:r>
      <w:r>
        <w:rPr>
          <w:rFonts w:hint="eastAsia" w:eastAsia="仿宋_GB2312"/>
          <w:sz w:val="32"/>
          <w:szCs w:val="32"/>
          <w:lang w:eastAsia="zh-CN"/>
        </w:rPr>
        <w:t>计划</w:t>
      </w:r>
      <w:r>
        <w:rPr>
          <w:rFonts w:hint="eastAsia" w:ascii="Times New Roman" w:hAnsi="Times New Roman" w:eastAsia="仿宋_GB2312"/>
          <w:sz w:val="32"/>
          <w:szCs w:val="22"/>
          <w:lang w:eastAsia="zh-CN"/>
        </w:rPr>
        <w:t>新增当年</w:t>
      </w:r>
      <w:r>
        <w:rPr>
          <w:rFonts w:hint="eastAsia" w:eastAsia="仿宋_GB2312"/>
          <w:sz w:val="32"/>
          <w:szCs w:val="32"/>
        </w:rPr>
        <w:t>一季度</w:t>
      </w:r>
      <w:r>
        <w:rPr>
          <w:rFonts w:hint="eastAsia" w:eastAsia="仿宋_GB2312"/>
          <w:sz w:val="32"/>
          <w:szCs w:val="32"/>
          <w:lang w:eastAsia="zh-CN"/>
        </w:rPr>
        <w:t>，通过</w:t>
      </w:r>
      <w:r>
        <w:rPr>
          <w:rFonts w:hint="eastAsia" w:eastAsia="仿宋_GB2312"/>
          <w:sz w:val="32"/>
          <w:szCs w:val="32"/>
        </w:rPr>
        <w:t>市人社局官网发布新增计划</w:t>
      </w:r>
      <w:r>
        <w:rPr>
          <w:rFonts w:hint="eastAsia" w:eastAsia="仿宋_GB2312"/>
          <w:sz w:val="32"/>
          <w:szCs w:val="32"/>
          <w:lang w:eastAsia="zh-CN"/>
        </w:rPr>
        <w:t>公告</w:t>
      </w:r>
      <w:r>
        <w:rPr>
          <w:rFonts w:hint="eastAsia" w:eastAsia="仿宋_GB2312"/>
          <w:sz w:val="32"/>
          <w:szCs w:val="32"/>
        </w:rPr>
        <w:t>，公布</w:t>
      </w:r>
      <w:r>
        <w:rPr>
          <w:rFonts w:hint="eastAsia" w:eastAsia="仿宋_GB2312"/>
          <w:sz w:val="32"/>
          <w:szCs w:val="32"/>
          <w:lang w:eastAsia="zh-CN"/>
        </w:rPr>
        <w:t>申请条件、</w:t>
      </w:r>
      <w:r>
        <w:rPr>
          <w:rFonts w:hint="eastAsia" w:eastAsia="仿宋_GB2312"/>
          <w:sz w:val="32"/>
          <w:szCs w:val="32"/>
        </w:rPr>
        <w:t>申报时间以及相关申报流程</w:t>
      </w:r>
      <w:r>
        <w:rPr>
          <w:rFonts w:hint="eastAsia" w:ascii="Times New Roman" w:hAnsi="Times New Roman" w:eastAsia="仿宋_GB2312"/>
          <w:sz w:val="32"/>
          <w:szCs w:val="22"/>
        </w:rPr>
        <w:t>。</w:t>
      </w:r>
      <w:r>
        <w:rPr>
          <w:rFonts w:hint="eastAsia" w:ascii="Times New Roman" w:hAnsi="Times New Roman" w:eastAsia="仿宋_GB2312"/>
          <w:sz w:val="32"/>
          <w:szCs w:val="22"/>
          <w:lang w:eastAsia="zh-CN"/>
        </w:rPr>
        <w:t>公告期不少于</w:t>
      </w:r>
      <w:r>
        <w:rPr>
          <w:rFonts w:hint="eastAsia" w:ascii="Times New Roman" w:hAnsi="Times New Roman" w:eastAsia="仿宋_GB2312"/>
          <w:sz w:val="32"/>
          <w:szCs w:val="22"/>
          <w:lang w:val="en-US" w:eastAsia="zh-CN"/>
        </w:rPr>
        <w:t>5个工作日。</w:t>
      </w:r>
    </w:p>
    <w:p>
      <w:pPr>
        <w:adjustRightInd w:val="0"/>
        <w:spacing w:line="580" w:lineRule="exact"/>
        <w:ind w:firstLine="640" w:firstLineChars="200"/>
        <w:rPr>
          <w:rFonts w:eastAsia="仿宋_GB2312"/>
          <w:sz w:val="32"/>
          <w:szCs w:val="32"/>
        </w:rPr>
      </w:pPr>
      <w:r>
        <w:rPr>
          <w:rFonts w:hint="eastAsia" w:eastAsia="楷体_GB2312"/>
          <w:sz w:val="32"/>
          <w:szCs w:val="32"/>
          <w:lang w:val="en-US" w:eastAsia="zh-CN"/>
        </w:rPr>
        <w:t>（二）</w:t>
      </w:r>
      <w:r>
        <w:rPr>
          <w:rFonts w:hint="eastAsia" w:eastAsia="楷体_GB2312"/>
          <w:sz w:val="32"/>
          <w:szCs w:val="32"/>
          <w:lang w:eastAsia="zh-CN"/>
        </w:rPr>
        <w:t>自愿</w:t>
      </w:r>
      <w:r>
        <w:rPr>
          <w:rFonts w:hint="eastAsia" w:eastAsia="楷体_GB2312"/>
          <w:sz w:val="32"/>
          <w:szCs w:val="32"/>
        </w:rPr>
        <w:t>申请。</w:t>
      </w:r>
      <w:r>
        <w:rPr>
          <w:rFonts w:hint="eastAsia" w:ascii="Times New Roman" w:hAnsi="Times New Roman" w:eastAsia="仿宋_GB2312"/>
          <w:sz w:val="32"/>
          <w:szCs w:val="22"/>
        </w:rPr>
        <w:t>符合</w:t>
      </w:r>
      <w:r>
        <w:rPr>
          <w:rFonts w:hint="eastAsia" w:ascii="Times New Roman" w:hAnsi="Times New Roman" w:eastAsia="仿宋_GB2312"/>
          <w:sz w:val="32"/>
          <w:szCs w:val="22"/>
          <w:lang w:eastAsia="zh-CN"/>
        </w:rPr>
        <w:t>申报</w:t>
      </w:r>
      <w:r>
        <w:rPr>
          <w:rFonts w:hint="eastAsia" w:ascii="Times New Roman" w:hAnsi="Times New Roman" w:eastAsia="仿宋_GB2312"/>
          <w:sz w:val="32"/>
          <w:szCs w:val="22"/>
        </w:rPr>
        <w:t>条件的</w:t>
      </w:r>
      <w:r>
        <w:rPr>
          <w:rFonts w:hint="eastAsia" w:ascii="Times New Roman" w:hAnsi="Times New Roman" w:eastAsia="仿宋_GB2312"/>
          <w:sz w:val="32"/>
          <w:szCs w:val="22"/>
          <w:lang w:eastAsia="zh-CN"/>
        </w:rPr>
        <w:t>服务</w:t>
      </w:r>
      <w:r>
        <w:rPr>
          <w:rFonts w:hint="eastAsia" w:ascii="Times New Roman" w:hAnsi="Times New Roman" w:eastAsia="仿宋_GB2312"/>
          <w:sz w:val="32"/>
          <w:szCs w:val="22"/>
        </w:rPr>
        <w:t>机构，可</w:t>
      </w:r>
      <w:r>
        <w:rPr>
          <w:rFonts w:hint="eastAsia" w:ascii="Times New Roman" w:hAnsi="Times New Roman" w:eastAsia="仿宋_GB2312"/>
          <w:sz w:val="32"/>
          <w:szCs w:val="22"/>
          <w:lang w:eastAsia="zh-CN"/>
        </w:rPr>
        <w:t>以</w:t>
      </w:r>
      <w:r>
        <w:rPr>
          <w:rFonts w:hint="eastAsia" w:ascii="Times New Roman" w:hAnsi="Times New Roman" w:eastAsia="仿宋_GB2312"/>
          <w:sz w:val="32"/>
          <w:szCs w:val="22"/>
        </w:rPr>
        <w:t>根据</w:t>
      </w:r>
      <w:r>
        <w:rPr>
          <w:rFonts w:hint="eastAsia" w:ascii="Times New Roman" w:hAnsi="Times New Roman" w:eastAsia="仿宋_GB2312"/>
          <w:sz w:val="32"/>
          <w:szCs w:val="22"/>
          <w:lang w:eastAsia="zh-CN"/>
        </w:rPr>
        <w:t>新增</w:t>
      </w:r>
      <w:r>
        <w:rPr>
          <w:rFonts w:hint="eastAsia" w:eastAsia="仿宋_GB2312"/>
          <w:sz w:val="32"/>
          <w:szCs w:val="32"/>
          <w:lang w:eastAsia="zh-CN"/>
        </w:rPr>
        <w:t>机构</w:t>
      </w:r>
      <w:r>
        <w:rPr>
          <w:rFonts w:hint="eastAsia" w:eastAsia="仿宋_GB2312"/>
          <w:sz w:val="32"/>
          <w:szCs w:val="32"/>
        </w:rPr>
        <w:t>条件</w:t>
      </w:r>
      <w:r>
        <w:rPr>
          <w:rFonts w:hint="eastAsia" w:ascii="Times New Roman" w:hAnsi="Times New Roman" w:eastAsia="仿宋_GB2312"/>
          <w:sz w:val="32"/>
          <w:szCs w:val="22"/>
          <w:lang w:eastAsia="zh-CN"/>
        </w:rPr>
        <w:t>、</w:t>
      </w:r>
      <w:r>
        <w:rPr>
          <w:rFonts w:hint="eastAsia" w:ascii="Times New Roman" w:hAnsi="Times New Roman" w:eastAsia="仿宋_GB2312"/>
          <w:sz w:val="32"/>
          <w:szCs w:val="22"/>
        </w:rPr>
        <w:t>自身服务能力</w:t>
      </w:r>
      <w:r>
        <w:rPr>
          <w:rFonts w:hint="eastAsia" w:ascii="Times New Roman" w:hAnsi="Times New Roman" w:eastAsia="仿宋_GB2312"/>
          <w:sz w:val="32"/>
          <w:szCs w:val="22"/>
          <w:lang w:eastAsia="zh-CN"/>
        </w:rPr>
        <w:t>和新增计划公告</w:t>
      </w:r>
      <w:r>
        <w:rPr>
          <w:rFonts w:hint="eastAsia" w:ascii="Times New Roman" w:hAnsi="Times New Roman" w:eastAsia="仿宋_GB2312"/>
          <w:sz w:val="32"/>
          <w:szCs w:val="22"/>
        </w:rPr>
        <w:t>，自愿</w:t>
      </w:r>
      <w:r>
        <w:rPr>
          <w:rFonts w:hint="eastAsia" w:ascii="Times New Roman" w:hAnsi="Times New Roman" w:eastAsia="仿宋_GB2312"/>
          <w:sz w:val="32"/>
          <w:szCs w:val="22"/>
          <w:lang w:eastAsia="zh-CN"/>
        </w:rPr>
        <w:t>在申报期内</w:t>
      </w:r>
      <w:r>
        <w:rPr>
          <w:rFonts w:hint="eastAsia" w:ascii="Times New Roman" w:hAnsi="Times New Roman" w:eastAsia="仿宋_GB2312"/>
          <w:sz w:val="32"/>
          <w:szCs w:val="22"/>
        </w:rPr>
        <w:t>向</w:t>
      </w:r>
      <w:r>
        <w:rPr>
          <w:rFonts w:hint="eastAsia" w:ascii="Times New Roman" w:hAnsi="Times New Roman" w:eastAsia="仿宋_GB2312"/>
          <w:sz w:val="32"/>
          <w:szCs w:val="22"/>
          <w:lang w:eastAsia="zh-CN"/>
        </w:rPr>
        <w:t>区</w:t>
      </w:r>
      <w:r>
        <w:rPr>
          <w:rFonts w:hint="eastAsia" w:ascii="Times New Roman" w:hAnsi="Times New Roman" w:eastAsia="仿宋_GB2312"/>
          <w:sz w:val="32"/>
          <w:szCs w:val="22"/>
        </w:rPr>
        <w:t>社会保险经办机构提出</w:t>
      </w:r>
      <w:r>
        <w:rPr>
          <w:rFonts w:hint="eastAsia" w:ascii="Times New Roman" w:hAnsi="Times New Roman" w:eastAsia="仿宋_GB2312"/>
          <w:sz w:val="32"/>
          <w:szCs w:val="22"/>
          <w:lang w:eastAsia="zh-CN"/>
        </w:rPr>
        <w:t>纳入工伤保险服务机构</w:t>
      </w:r>
      <w:r>
        <w:rPr>
          <w:rFonts w:hint="eastAsia" w:ascii="Times New Roman" w:hAnsi="Times New Roman" w:eastAsia="仿宋_GB2312"/>
          <w:sz w:val="32"/>
          <w:szCs w:val="22"/>
        </w:rPr>
        <w:t>申请</w:t>
      </w:r>
      <w:r>
        <w:rPr>
          <w:rFonts w:hint="eastAsia" w:eastAsia="仿宋_GB2312"/>
          <w:sz w:val="32"/>
          <w:szCs w:val="32"/>
        </w:rPr>
        <w:t>，如实提供相关</w:t>
      </w:r>
      <w:r>
        <w:rPr>
          <w:rFonts w:hint="eastAsia" w:eastAsia="仿宋_GB2312"/>
          <w:sz w:val="32"/>
          <w:szCs w:val="32"/>
          <w:lang w:eastAsia="zh-CN"/>
        </w:rPr>
        <w:t>申报</w:t>
      </w:r>
      <w:r>
        <w:rPr>
          <w:rFonts w:hint="eastAsia" w:eastAsia="仿宋_GB2312"/>
          <w:sz w:val="32"/>
          <w:szCs w:val="32"/>
        </w:rPr>
        <w:t>材料</w:t>
      </w:r>
      <w:r>
        <w:rPr>
          <w:rFonts w:hint="eastAsia" w:eastAsia="仿宋_GB2312"/>
          <w:sz w:val="32"/>
          <w:szCs w:val="32"/>
          <w:lang w:eastAsia="zh-CN"/>
        </w:rPr>
        <w:t>，并对申报材料的真实性、合法性负责</w:t>
      </w:r>
      <w:r>
        <w:rPr>
          <w:rFonts w:hint="eastAsia" w:eastAsia="仿宋_GB2312"/>
          <w:sz w:val="32"/>
          <w:szCs w:val="32"/>
        </w:rPr>
        <w:t>。</w:t>
      </w:r>
    </w:p>
    <w:p>
      <w:pPr>
        <w:adjustRightInd w:val="0"/>
        <w:spacing w:line="580" w:lineRule="exact"/>
        <w:ind w:firstLine="640" w:firstLineChars="200"/>
        <w:rPr>
          <w:rFonts w:eastAsia="仿宋_GB2312"/>
          <w:sz w:val="32"/>
          <w:szCs w:val="32"/>
        </w:rPr>
      </w:pPr>
      <w:r>
        <w:rPr>
          <w:rFonts w:hint="eastAsia" w:eastAsia="楷体_GB2312"/>
          <w:sz w:val="32"/>
          <w:szCs w:val="32"/>
          <w:lang w:val="en-US" w:eastAsia="zh-CN"/>
        </w:rPr>
        <w:t>（三）</w:t>
      </w:r>
      <w:r>
        <w:rPr>
          <w:rFonts w:hint="eastAsia" w:eastAsia="楷体_GB2312"/>
          <w:sz w:val="32"/>
          <w:szCs w:val="32"/>
        </w:rPr>
        <w:t>开展评估。</w:t>
      </w:r>
      <w:r>
        <w:rPr>
          <w:rFonts w:hint="eastAsia" w:eastAsia="仿宋_GB2312"/>
          <w:sz w:val="32"/>
          <w:szCs w:val="32"/>
        </w:rPr>
        <w:t>社会保险经办机构按照评估</w:t>
      </w:r>
      <w:r>
        <w:rPr>
          <w:rFonts w:hint="eastAsia" w:eastAsia="仿宋_GB2312"/>
          <w:sz w:val="32"/>
          <w:szCs w:val="32"/>
          <w:lang w:eastAsia="zh-CN"/>
        </w:rPr>
        <w:t>标准</w:t>
      </w:r>
      <w:r>
        <w:rPr>
          <w:rFonts w:hint="eastAsia" w:eastAsia="仿宋_GB2312"/>
          <w:sz w:val="32"/>
          <w:szCs w:val="32"/>
        </w:rPr>
        <w:t>和程序，通过资料审核、实地勘察、多方评价等方式，组织人社、</w:t>
      </w:r>
      <w:r>
        <w:rPr>
          <w:rFonts w:hint="eastAsia" w:eastAsia="仿宋_GB2312"/>
          <w:sz w:val="32"/>
          <w:szCs w:val="32"/>
          <w:lang w:eastAsia="zh-CN"/>
        </w:rPr>
        <w:t>卫生健康、医保</w:t>
      </w:r>
      <w:r>
        <w:rPr>
          <w:rFonts w:hint="eastAsia" w:eastAsia="仿宋_GB2312"/>
          <w:sz w:val="32"/>
          <w:szCs w:val="32"/>
        </w:rPr>
        <w:t>等相关部门</w:t>
      </w:r>
      <w:r>
        <w:rPr>
          <w:rFonts w:hint="eastAsia" w:eastAsia="仿宋_GB2312"/>
          <w:sz w:val="32"/>
          <w:szCs w:val="32"/>
          <w:lang w:eastAsia="zh-CN"/>
        </w:rPr>
        <w:t>，</w:t>
      </w:r>
      <w:r>
        <w:rPr>
          <w:rFonts w:hint="eastAsia" w:eastAsia="仿宋_GB2312"/>
          <w:sz w:val="32"/>
          <w:szCs w:val="32"/>
        </w:rPr>
        <w:t>对申</w:t>
      </w:r>
      <w:r>
        <w:rPr>
          <w:rFonts w:hint="eastAsia" w:eastAsia="仿宋_GB2312"/>
          <w:sz w:val="32"/>
          <w:szCs w:val="32"/>
          <w:lang w:eastAsia="zh-CN"/>
        </w:rPr>
        <w:t>报</w:t>
      </w:r>
      <w:r>
        <w:rPr>
          <w:rFonts w:hint="eastAsia" w:eastAsia="仿宋_GB2312"/>
          <w:sz w:val="32"/>
          <w:szCs w:val="32"/>
        </w:rPr>
        <w:t>机构</w:t>
      </w:r>
      <w:r>
        <w:rPr>
          <w:rFonts w:hint="eastAsia" w:eastAsia="仿宋_GB2312"/>
          <w:sz w:val="32"/>
          <w:szCs w:val="32"/>
          <w:lang w:eastAsia="zh-CN"/>
        </w:rPr>
        <w:t>的</w:t>
      </w:r>
      <w:r>
        <w:rPr>
          <w:rFonts w:hint="eastAsia" w:eastAsia="仿宋_GB2312"/>
          <w:sz w:val="32"/>
          <w:szCs w:val="32"/>
        </w:rPr>
        <w:t>服务范围、软硬件条件、</w:t>
      </w:r>
      <w:r>
        <w:rPr>
          <w:rFonts w:hint="eastAsia" w:eastAsia="仿宋_GB2312"/>
          <w:sz w:val="32"/>
          <w:szCs w:val="32"/>
          <w:lang w:eastAsia="zh-CN"/>
        </w:rPr>
        <w:t>服务能力、</w:t>
      </w:r>
      <w:r>
        <w:rPr>
          <w:rFonts w:hint="eastAsia" w:eastAsia="仿宋_GB2312"/>
          <w:sz w:val="32"/>
          <w:szCs w:val="32"/>
        </w:rPr>
        <w:t>质量</w:t>
      </w:r>
      <w:r>
        <w:rPr>
          <w:rFonts w:hint="eastAsia" w:eastAsia="仿宋_GB2312"/>
          <w:sz w:val="32"/>
          <w:szCs w:val="32"/>
          <w:lang w:eastAsia="zh-CN"/>
        </w:rPr>
        <w:t>管理水平</w:t>
      </w:r>
      <w:r>
        <w:rPr>
          <w:rFonts w:hint="eastAsia" w:eastAsia="仿宋_GB2312"/>
          <w:sz w:val="32"/>
          <w:szCs w:val="32"/>
        </w:rPr>
        <w:t>等情况进行</w:t>
      </w:r>
      <w:r>
        <w:rPr>
          <w:rFonts w:hint="eastAsia" w:eastAsia="仿宋_GB2312"/>
          <w:sz w:val="32"/>
          <w:szCs w:val="32"/>
          <w:lang w:eastAsia="zh-CN"/>
        </w:rPr>
        <w:t>市、区两级</w:t>
      </w:r>
      <w:r>
        <w:rPr>
          <w:rFonts w:hint="eastAsia" w:eastAsia="仿宋_GB2312"/>
          <w:sz w:val="32"/>
          <w:szCs w:val="32"/>
        </w:rPr>
        <w:t>评估，并将评估各项指标进行量化评分，根据资源配置要求择优选择。</w:t>
      </w:r>
    </w:p>
    <w:p>
      <w:pPr>
        <w:adjustRightInd w:val="0"/>
        <w:spacing w:line="580" w:lineRule="exact"/>
        <w:ind w:firstLine="640" w:firstLineChars="200"/>
        <w:rPr>
          <w:rFonts w:eastAsia="仿宋_GB2312"/>
          <w:sz w:val="32"/>
          <w:szCs w:val="32"/>
        </w:rPr>
      </w:pPr>
      <w:r>
        <w:rPr>
          <w:rFonts w:hint="eastAsia" w:eastAsia="楷体_GB2312"/>
          <w:sz w:val="32"/>
          <w:szCs w:val="32"/>
          <w:lang w:val="en-US" w:eastAsia="zh-CN"/>
        </w:rPr>
        <w:t>（四）</w:t>
      </w:r>
      <w:r>
        <w:rPr>
          <w:rFonts w:hint="eastAsia" w:ascii="Times New Roman" w:eastAsia="楷体_GB2312"/>
          <w:sz w:val="32"/>
          <w:szCs w:val="32"/>
        </w:rPr>
        <w:t>公示结果。</w:t>
      </w:r>
      <w:r>
        <w:rPr>
          <w:rFonts w:hint="eastAsia" w:eastAsia="仿宋_GB2312"/>
          <w:sz w:val="32"/>
          <w:szCs w:val="32"/>
        </w:rPr>
        <w:t>评估结果</w:t>
      </w:r>
      <w:r>
        <w:rPr>
          <w:rFonts w:hint="eastAsia" w:eastAsia="仿宋_GB2312"/>
          <w:sz w:val="32"/>
          <w:szCs w:val="32"/>
          <w:lang w:eastAsia="zh-CN"/>
        </w:rPr>
        <w:t>（拟新增纳入工伤保险服务机构名单）</w:t>
      </w:r>
      <w:r>
        <w:rPr>
          <w:rFonts w:hint="eastAsia" w:eastAsia="仿宋_GB2312"/>
          <w:sz w:val="32"/>
          <w:szCs w:val="32"/>
        </w:rPr>
        <w:t>在市人社局官网向社会公示，</w:t>
      </w:r>
      <w:r>
        <w:rPr>
          <w:rFonts w:hint="eastAsia" w:eastAsia="仿宋_GB2312"/>
          <w:sz w:val="32"/>
          <w:szCs w:val="32"/>
          <w:lang w:eastAsia="zh-CN"/>
        </w:rPr>
        <w:t>公布受理</w:t>
      </w:r>
      <w:r>
        <w:rPr>
          <w:rFonts w:hint="eastAsia" w:eastAsia="仿宋_GB2312"/>
          <w:sz w:val="32"/>
          <w:szCs w:val="32"/>
        </w:rPr>
        <w:t>监督举报</w:t>
      </w:r>
      <w:r>
        <w:rPr>
          <w:rFonts w:hint="eastAsia" w:eastAsia="仿宋_GB2312"/>
          <w:sz w:val="32"/>
          <w:szCs w:val="32"/>
          <w:lang w:eastAsia="zh-CN"/>
        </w:rPr>
        <w:t>电话</w:t>
      </w:r>
      <w:r>
        <w:rPr>
          <w:rFonts w:hint="eastAsia" w:eastAsia="仿宋_GB2312"/>
          <w:sz w:val="32"/>
          <w:szCs w:val="32"/>
        </w:rPr>
        <w:t>，公示期</w:t>
      </w:r>
      <w:r>
        <w:rPr>
          <w:rFonts w:hint="eastAsia" w:ascii="Times New Roman" w:hAnsi="Times New Roman" w:eastAsia="仿宋_GB2312"/>
          <w:sz w:val="32"/>
          <w:szCs w:val="22"/>
          <w:lang w:val="en-US" w:eastAsia="zh-CN"/>
        </w:rPr>
        <w:t>5</w:t>
      </w:r>
      <w:r>
        <w:rPr>
          <w:rFonts w:hint="eastAsia" w:eastAsia="仿宋_GB2312"/>
          <w:sz w:val="32"/>
          <w:szCs w:val="32"/>
        </w:rPr>
        <w:t>个工作日。公示期内被举报并经社会保险经办机构查证属实的，取消该机构评估结果。</w:t>
      </w:r>
    </w:p>
    <w:p>
      <w:pPr>
        <w:adjustRightInd w:val="0"/>
        <w:spacing w:line="580" w:lineRule="exact"/>
        <w:ind w:firstLine="640" w:firstLineChars="200"/>
        <w:rPr>
          <w:rFonts w:hint="eastAsia" w:eastAsia="仿宋_GB2312"/>
          <w:sz w:val="32"/>
          <w:szCs w:val="32"/>
        </w:rPr>
      </w:pPr>
      <w:r>
        <w:rPr>
          <w:rFonts w:hint="eastAsia" w:ascii="Times New Roman" w:eastAsia="楷体_GB2312"/>
          <w:sz w:val="32"/>
          <w:szCs w:val="32"/>
          <w:lang w:val="en-US" w:eastAsia="zh-CN"/>
        </w:rPr>
        <w:t>（五）</w:t>
      </w:r>
      <w:r>
        <w:rPr>
          <w:rFonts w:hint="eastAsia" w:ascii="Times New Roman" w:eastAsia="楷体_GB2312"/>
          <w:sz w:val="32"/>
          <w:szCs w:val="32"/>
          <w:lang w:eastAsia="zh-CN"/>
        </w:rPr>
        <w:t>测试验收</w:t>
      </w:r>
      <w:r>
        <w:rPr>
          <w:rFonts w:hint="eastAsia" w:ascii="Times New Roman" w:eastAsia="楷体_GB2312"/>
          <w:sz w:val="32"/>
          <w:szCs w:val="32"/>
        </w:rPr>
        <w:t>。</w:t>
      </w:r>
      <w:r>
        <w:rPr>
          <w:rFonts w:hint="eastAsia" w:eastAsia="仿宋_GB2312"/>
          <w:sz w:val="32"/>
          <w:szCs w:val="32"/>
          <w:lang w:eastAsia="zh-CN"/>
        </w:rPr>
        <w:t>社会保险经办机构</w:t>
      </w:r>
      <w:r>
        <w:rPr>
          <w:rFonts w:hint="eastAsia" w:eastAsia="仿宋_GB2312"/>
          <w:sz w:val="32"/>
          <w:szCs w:val="32"/>
        </w:rPr>
        <w:t>应当在公示期满</w:t>
      </w:r>
      <w:r>
        <w:rPr>
          <w:rFonts w:hint="eastAsia" w:eastAsia="仿宋_GB2312"/>
          <w:sz w:val="32"/>
          <w:szCs w:val="32"/>
          <w:lang w:eastAsia="zh-CN"/>
        </w:rPr>
        <w:t>后</w:t>
      </w:r>
      <w:r>
        <w:rPr>
          <w:rFonts w:hint="eastAsia" w:ascii="Times New Roman" w:hAnsi="Times New Roman" w:eastAsia="仿宋_GB2312"/>
          <w:sz w:val="32"/>
          <w:szCs w:val="22"/>
          <w:lang w:val="en-US" w:eastAsia="zh-CN"/>
        </w:rPr>
        <w:t>60</w:t>
      </w:r>
      <w:r>
        <w:rPr>
          <w:rFonts w:hint="eastAsia" w:eastAsia="仿宋_GB2312"/>
          <w:sz w:val="32"/>
          <w:szCs w:val="32"/>
          <w:lang w:eastAsia="zh-CN"/>
        </w:rPr>
        <w:t>个工作</w:t>
      </w:r>
      <w:r>
        <w:rPr>
          <w:rFonts w:hint="eastAsia" w:eastAsia="仿宋_GB2312"/>
          <w:sz w:val="32"/>
          <w:szCs w:val="32"/>
        </w:rPr>
        <w:t>日内</w:t>
      </w:r>
      <w:r>
        <w:rPr>
          <w:rFonts w:hint="eastAsia" w:eastAsia="仿宋_GB2312"/>
          <w:sz w:val="32"/>
          <w:szCs w:val="32"/>
          <w:lang w:eastAsia="zh-CN"/>
        </w:rPr>
        <w:t>，组织</w:t>
      </w:r>
      <w:r>
        <w:rPr>
          <w:rFonts w:hint="eastAsia" w:eastAsia="仿宋_GB2312"/>
          <w:sz w:val="32"/>
          <w:szCs w:val="32"/>
        </w:rPr>
        <w:t>公示无异议的</w:t>
      </w:r>
      <w:r>
        <w:rPr>
          <w:rFonts w:hint="eastAsia" w:eastAsia="仿宋_GB2312"/>
          <w:sz w:val="32"/>
          <w:szCs w:val="32"/>
          <w:lang w:eastAsia="zh-CN"/>
        </w:rPr>
        <w:t>医疗、康复</w:t>
      </w:r>
      <w:r>
        <w:rPr>
          <w:rFonts w:hint="eastAsia" w:eastAsia="仿宋_GB2312"/>
          <w:sz w:val="32"/>
          <w:szCs w:val="32"/>
        </w:rPr>
        <w:t>机构</w:t>
      </w:r>
      <w:r>
        <w:rPr>
          <w:rFonts w:hint="eastAsia" w:eastAsia="仿宋_GB2312"/>
          <w:sz w:val="32"/>
          <w:szCs w:val="32"/>
          <w:lang w:eastAsia="zh-CN"/>
        </w:rPr>
        <w:t>开展工伤保险</w:t>
      </w:r>
      <w:r>
        <w:rPr>
          <w:rFonts w:hint="eastAsia" w:eastAsia="仿宋_GB2312"/>
          <w:sz w:val="32"/>
          <w:szCs w:val="32"/>
        </w:rPr>
        <w:t>联网</w:t>
      </w:r>
      <w:r>
        <w:rPr>
          <w:rFonts w:hint="eastAsia" w:eastAsia="仿宋_GB2312"/>
          <w:sz w:val="32"/>
          <w:szCs w:val="32"/>
          <w:lang w:eastAsia="zh-CN"/>
        </w:rPr>
        <w:t>系统开发、测试验收</w:t>
      </w:r>
      <w:r>
        <w:rPr>
          <w:rFonts w:hint="eastAsia" w:eastAsia="仿宋_GB2312"/>
          <w:sz w:val="32"/>
          <w:szCs w:val="32"/>
        </w:rPr>
        <w:t>。</w:t>
      </w:r>
      <w:r>
        <w:rPr>
          <w:rFonts w:hint="eastAsia" w:eastAsia="仿宋_GB2312"/>
          <w:sz w:val="32"/>
          <w:szCs w:val="32"/>
          <w:lang w:eastAsia="zh-CN"/>
        </w:rPr>
        <w:t>经验收不具备</w:t>
      </w:r>
      <w:r>
        <w:rPr>
          <w:rFonts w:hint="eastAsia" w:eastAsia="仿宋_GB2312"/>
          <w:sz w:val="32"/>
          <w:szCs w:val="32"/>
        </w:rPr>
        <w:t>联网结算条件</w:t>
      </w:r>
      <w:r>
        <w:rPr>
          <w:rFonts w:hint="eastAsia" w:eastAsia="仿宋_GB2312"/>
          <w:sz w:val="32"/>
          <w:szCs w:val="32"/>
          <w:lang w:eastAsia="zh-CN"/>
        </w:rPr>
        <w:t>的，</w:t>
      </w:r>
      <w:r>
        <w:rPr>
          <w:rFonts w:hint="eastAsia" w:eastAsia="仿宋_GB2312"/>
          <w:sz w:val="32"/>
          <w:szCs w:val="32"/>
        </w:rPr>
        <w:t>取消该机构评估结果</w:t>
      </w:r>
      <w:r>
        <w:rPr>
          <w:rFonts w:hint="eastAsia" w:eastAsia="仿宋_GB2312"/>
          <w:sz w:val="32"/>
          <w:szCs w:val="32"/>
          <w:lang w:eastAsia="zh-CN"/>
        </w:rPr>
        <w:t>。社会保险经办机构应积极推进辅助器具配置</w:t>
      </w:r>
      <w:r>
        <w:rPr>
          <w:rFonts w:hint="eastAsia" w:eastAsia="仿宋_GB2312"/>
          <w:sz w:val="32"/>
          <w:szCs w:val="32"/>
        </w:rPr>
        <w:t>机构</w:t>
      </w:r>
      <w:r>
        <w:rPr>
          <w:rFonts w:hint="eastAsia" w:eastAsia="仿宋_GB2312"/>
          <w:sz w:val="32"/>
          <w:szCs w:val="32"/>
          <w:lang w:eastAsia="zh-CN"/>
        </w:rPr>
        <w:t>的</w:t>
      </w:r>
      <w:r>
        <w:rPr>
          <w:rFonts w:hint="eastAsia" w:eastAsia="仿宋_GB2312"/>
          <w:sz w:val="32"/>
          <w:szCs w:val="32"/>
        </w:rPr>
        <w:t>联网结算</w:t>
      </w:r>
      <w:r>
        <w:rPr>
          <w:rFonts w:hint="eastAsia" w:eastAsia="仿宋_GB2312"/>
          <w:sz w:val="32"/>
          <w:szCs w:val="32"/>
          <w:lang w:eastAsia="zh-CN"/>
        </w:rPr>
        <w:t>。</w:t>
      </w:r>
    </w:p>
    <w:p>
      <w:pPr>
        <w:adjustRightInd w:val="0"/>
        <w:spacing w:line="580" w:lineRule="exact"/>
        <w:ind w:firstLine="640" w:firstLineChars="200"/>
        <w:rPr>
          <w:rFonts w:hint="eastAsia" w:ascii="Times New Roman" w:hAnsi="Times New Roman" w:eastAsia="仿宋_GB2312" w:cs="Times New Roman"/>
          <w:sz w:val="32"/>
          <w:szCs w:val="32"/>
        </w:rPr>
      </w:pPr>
      <w:r>
        <w:rPr>
          <w:rFonts w:hint="eastAsia" w:ascii="Times New Roman" w:eastAsia="楷体_GB2312"/>
          <w:sz w:val="32"/>
          <w:szCs w:val="32"/>
          <w:lang w:val="en-US" w:eastAsia="zh-CN"/>
        </w:rPr>
        <w:t>（六）</w:t>
      </w:r>
      <w:r>
        <w:rPr>
          <w:rFonts w:hint="eastAsia" w:ascii="Times New Roman" w:eastAsia="楷体_GB2312"/>
          <w:sz w:val="32"/>
          <w:szCs w:val="32"/>
        </w:rPr>
        <w:t>签订协议。</w:t>
      </w:r>
      <w:r>
        <w:rPr>
          <w:rFonts w:hint="eastAsia" w:eastAsia="仿宋_GB2312"/>
          <w:sz w:val="32"/>
          <w:szCs w:val="32"/>
        </w:rPr>
        <w:t>社会保险经办机构</w:t>
      </w:r>
      <w:r>
        <w:rPr>
          <w:rFonts w:hint="eastAsia" w:eastAsia="仿宋_GB2312"/>
          <w:sz w:val="32"/>
          <w:szCs w:val="32"/>
          <w:lang w:eastAsia="zh-CN"/>
        </w:rPr>
        <w:t>应当在</w:t>
      </w:r>
      <w:r>
        <w:rPr>
          <w:rFonts w:hint="eastAsia" w:eastAsia="仿宋_GB2312"/>
          <w:sz w:val="32"/>
          <w:szCs w:val="32"/>
        </w:rPr>
        <w:t>联网</w:t>
      </w:r>
      <w:r>
        <w:rPr>
          <w:rFonts w:hint="eastAsia" w:eastAsia="仿宋_GB2312"/>
          <w:sz w:val="32"/>
          <w:szCs w:val="32"/>
          <w:lang w:eastAsia="zh-CN"/>
        </w:rPr>
        <w:t>测试验收结束后</w:t>
      </w:r>
      <w:r>
        <w:rPr>
          <w:rFonts w:hint="eastAsia" w:ascii="Times New Roman" w:hAnsi="Times New Roman" w:eastAsia="仿宋_GB2312"/>
          <w:sz w:val="32"/>
          <w:szCs w:val="22"/>
          <w:lang w:val="en-US" w:eastAsia="zh-CN"/>
        </w:rPr>
        <w:t>10</w:t>
      </w:r>
      <w:r>
        <w:rPr>
          <w:rFonts w:hint="eastAsia" w:eastAsia="仿宋_GB2312"/>
          <w:sz w:val="32"/>
          <w:szCs w:val="32"/>
        </w:rPr>
        <w:t>个工作日内，与</w:t>
      </w:r>
      <w:r>
        <w:rPr>
          <w:rFonts w:hint="eastAsia" w:eastAsia="仿宋_GB2312"/>
          <w:sz w:val="32"/>
          <w:szCs w:val="32"/>
          <w:lang w:eastAsia="zh-CN"/>
        </w:rPr>
        <w:t>实现</w:t>
      </w:r>
      <w:r>
        <w:rPr>
          <w:rFonts w:hint="eastAsia" w:eastAsia="仿宋_GB2312"/>
          <w:sz w:val="32"/>
          <w:szCs w:val="32"/>
        </w:rPr>
        <w:t>联网结算的</w:t>
      </w:r>
      <w:r>
        <w:rPr>
          <w:rFonts w:hint="eastAsia" w:eastAsia="仿宋_GB2312"/>
          <w:sz w:val="32"/>
          <w:szCs w:val="32"/>
          <w:lang w:eastAsia="zh-CN"/>
        </w:rPr>
        <w:t>服务</w:t>
      </w:r>
      <w:r>
        <w:rPr>
          <w:rFonts w:hint="eastAsia" w:eastAsia="仿宋_GB2312"/>
          <w:sz w:val="32"/>
          <w:szCs w:val="32"/>
        </w:rPr>
        <w:t>机构签订工伤保险服务协议</w:t>
      </w:r>
      <w:r>
        <w:rPr>
          <w:rFonts w:hint="eastAsia" w:eastAsia="仿宋_GB2312"/>
          <w:sz w:val="32"/>
          <w:szCs w:val="32"/>
          <w:lang w:eastAsia="zh-CN"/>
        </w:rPr>
        <w:t>，并</w:t>
      </w:r>
      <w:r>
        <w:rPr>
          <w:rFonts w:hint="eastAsia" w:eastAsia="仿宋_GB2312"/>
          <w:sz w:val="32"/>
          <w:szCs w:val="32"/>
        </w:rPr>
        <w:t>将已签订协议的工伤保险服务机构详细信息报市人</w:t>
      </w:r>
      <w:r>
        <w:rPr>
          <w:rFonts w:hint="eastAsia" w:eastAsia="仿宋_GB2312"/>
          <w:sz w:val="32"/>
          <w:szCs w:val="32"/>
          <w:lang w:eastAsia="zh-CN"/>
        </w:rPr>
        <w:t>社</w:t>
      </w:r>
      <w:r>
        <w:rPr>
          <w:rFonts w:hint="eastAsia" w:eastAsia="仿宋_GB2312"/>
          <w:sz w:val="32"/>
          <w:szCs w:val="32"/>
        </w:rPr>
        <w:t>行政部门</w:t>
      </w:r>
      <w:r>
        <w:rPr>
          <w:rFonts w:hint="eastAsia" w:eastAsia="仿宋_GB2312"/>
          <w:sz w:val="32"/>
          <w:szCs w:val="32"/>
          <w:lang w:eastAsia="zh-CN"/>
        </w:rPr>
        <w:t>备案</w:t>
      </w:r>
      <w:r>
        <w:rPr>
          <w:rFonts w:hint="eastAsia" w:eastAsia="仿宋_GB2312"/>
          <w:sz w:val="32"/>
          <w:szCs w:val="32"/>
        </w:rPr>
        <w:t>。</w:t>
      </w:r>
    </w:p>
    <w:p>
      <w:pPr>
        <w:adjustRightInd w:val="0"/>
        <w:spacing w:line="58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市</w:t>
      </w:r>
      <w:r>
        <w:rPr>
          <w:rFonts w:hint="eastAsia" w:eastAsia="仿宋_GB2312"/>
          <w:sz w:val="32"/>
          <w:szCs w:val="32"/>
          <w:lang w:eastAsia="zh-CN"/>
        </w:rPr>
        <w:t>社会保险</w:t>
      </w:r>
      <w:r>
        <w:rPr>
          <w:rFonts w:hint="eastAsia" w:ascii="Times New Roman" w:hAnsi="Times New Roman" w:eastAsia="仿宋_GB2312" w:cs="Times New Roman"/>
          <w:sz w:val="32"/>
          <w:szCs w:val="32"/>
          <w:lang w:val="en-US" w:eastAsia="zh-CN"/>
        </w:rPr>
        <w:t>经办机构要组织工伤保险服务机构履行协议情况考核，制定考核标准，建立健全考核指标体系，严格考核程序，将考核结果与费用支付、协议机构退出机制挂钩，形成公平竞争、择优选择、能进能出、高效便民的工作机制。</w:t>
      </w:r>
    </w:p>
    <w:p>
      <w:pPr>
        <w:adjustRightInd w:val="0"/>
        <w:spacing w:line="580" w:lineRule="exact"/>
        <w:ind w:firstLine="640" w:firstLineChars="200"/>
        <w:rPr>
          <w:rFonts w:eastAsia="仿宋_GB2312"/>
          <w:sz w:val="32"/>
          <w:szCs w:val="32"/>
        </w:rPr>
      </w:pPr>
      <w:r>
        <w:rPr>
          <w:rFonts w:hint="eastAsia" w:ascii="Times New Roman" w:hAnsi="Times New Roman" w:eastAsia="黑体"/>
          <w:sz w:val="32"/>
          <w:szCs w:val="32"/>
          <w:lang w:eastAsia="zh-CN"/>
        </w:rPr>
        <w:t>四</w:t>
      </w:r>
      <w:r>
        <w:rPr>
          <w:rFonts w:hint="eastAsia" w:eastAsia="黑体"/>
          <w:sz w:val="32"/>
          <w:szCs w:val="32"/>
        </w:rPr>
        <w:t>、</w:t>
      </w:r>
      <w:r>
        <w:rPr>
          <w:rFonts w:hint="eastAsia" w:eastAsia="黑体"/>
          <w:sz w:val="32"/>
          <w:szCs w:val="32"/>
          <w:lang w:eastAsia="zh-CN"/>
        </w:rPr>
        <w:t>强化</w:t>
      </w:r>
      <w:r>
        <w:rPr>
          <w:rFonts w:hint="eastAsia" w:eastAsia="黑体"/>
          <w:sz w:val="32"/>
          <w:szCs w:val="32"/>
        </w:rPr>
        <w:t>监督管理</w:t>
      </w:r>
    </w:p>
    <w:p>
      <w:pPr>
        <w:adjustRightInd w:val="0"/>
        <w:spacing w:line="580" w:lineRule="exact"/>
        <w:ind w:firstLine="640" w:firstLineChars="200"/>
        <w:rPr>
          <w:rFonts w:eastAsia="仿宋_GB2312"/>
          <w:sz w:val="32"/>
          <w:szCs w:val="32"/>
        </w:rPr>
      </w:pPr>
      <w:r>
        <w:rPr>
          <w:rFonts w:hint="eastAsia" w:eastAsia="楷体_GB2312"/>
          <w:sz w:val="32"/>
          <w:szCs w:val="32"/>
        </w:rPr>
        <w:t>（一）行政监督。</w:t>
      </w:r>
      <w:r>
        <w:rPr>
          <w:rFonts w:hint="eastAsia" w:eastAsia="仿宋_GB2312"/>
          <w:sz w:val="32"/>
          <w:szCs w:val="32"/>
        </w:rPr>
        <w:t>人社行政部门通过调查、抽查、接受举报投诉等方式，对社会保险经办机构和</w:t>
      </w:r>
      <w:r>
        <w:rPr>
          <w:rFonts w:hint="eastAsia" w:eastAsia="仿宋_GB2312"/>
          <w:sz w:val="32"/>
          <w:szCs w:val="32"/>
          <w:lang w:eastAsia="zh-CN"/>
        </w:rPr>
        <w:t>工伤保险服务</w:t>
      </w:r>
      <w:r>
        <w:rPr>
          <w:rFonts w:hint="eastAsia" w:eastAsia="仿宋_GB2312"/>
          <w:sz w:val="32"/>
          <w:szCs w:val="32"/>
        </w:rPr>
        <w:t>机构执行工伤保险政策法规、履行工伤保险服务协议以及各项监管制度落实情况进行监督检查。对违法违规行为，依据</w:t>
      </w:r>
      <w:r>
        <w:rPr>
          <w:rFonts w:hint="eastAsia" w:eastAsia="仿宋_GB2312"/>
          <w:sz w:val="32"/>
          <w:szCs w:val="32"/>
          <w:lang w:eastAsia="zh-CN"/>
        </w:rPr>
        <w:t>《中华人民共和国</w:t>
      </w:r>
      <w:r>
        <w:rPr>
          <w:rFonts w:hint="eastAsia" w:eastAsia="仿宋_GB2312"/>
          <w:sz w:val="32"/>
          <w:szCs w:val="32"/>
        </w:rPr>
        <w:t>社会保险法</w:t>
      </w:r>
      <w:r>
        <w:rPr>
          <w:rFonts w:hint="eastAsia" w:eastAsia="仿宋_GB2312"/>
          <w:sz w:val="32"/>
          <w:szCs w:val="32"/>
          <w:lang w:eastAsia="zh-CN"/>
        </w:rPr>
        <w:t>》</w:t>
      </w:r>
      <w:r>
        <w:rPr>
          <w:rFonts w:hint="eastAsia" w:eastAsia="仿宋_GB2312"/>
          <w:sz w:val="32"/>
          <w:szCs w:val="32"/>
        </w:rPr>
        <w:t>、《工伤保险条例》等有关规定予以处理。</w:t>
      </w:r>
    </w:p>
    <w:p>
      <w:pPr>
        <w:adjustRightInd w:val="0"/>
        <w:spacing w:line="580" w:lineRule="exact"/>
        <w:ind w:firstLine="640" w:firstLineChars="200"/>
        <w:rPr>
          <w:rFonts w:hint="eastAsia" w:eastAsia="仿宋_GB2312"/>
          <w:sz w:val="32"/>
          <w:szCs w:val="32"/>
        </w:rPr>
      </w:pPr>
      <w:r>
        <w:rPr>
          <w:rFonts w:hint="eastAsia" w:eastAsia="楷体_GB2312"/>
          <w:sz w:val="32"/>
          <w:szCs w:val="32"/>
        </w:rPr>
        <w:t>（</w:t>
      </w:r>
      <w:r>
        <w:rPr>
          <w:rFonts w:hint="eastAsia" w:eastAsia="楷体_GB2312"/>
          <w:sz w:val="32"/>
          <w:szCs w:val="32"/>
          <w:lang w:eastAsia="zh-CN"/>
        </w:rPr>
        <w:t>二</w:t>
      </w:r>
      <w:r>
        <w:rPr>
          <w:rFonts w:hint="eastAsia" w:eastAsia="楷体_GB2312"/>
          <w:sz w:val="32"/>
          <w:szCs w:val="32"/>
        </w:rPr>
        <w:t>）协议管理。</w:t>
      </w:r>
      <w:r>
        <w:rPr>
          <w:rFonts w:hint="eastAsia" w:eastAsia="仿宋_GB2312"/>
          <w:sz w:val="32"/>
          <w:szCs w:val="32"/>
        </w:rPr>
        <w:t>社会保险经办机构</w:t>
      </w:r>
      <w:r>
        <w:rPr>
          <w:rFonts w:hint="eastAsia" w:eastAsia="仿宋_GB2312"/>
          <w:sz w:val="32"/>
          <w:szCs w:val="32"/>
          <w:lang w:eastAsia="zh-CN"/>
        </w:rPr>
        <w:t>应进一步完善协议内容，加强</w:t>
      </w:r>
      <w:r>
        <w:rPr>
          <w:rFonts w:hint="eastAsia" w:eastAsia="仿宋_GB2312"/>
          <w:sz w:val="32"/>
          <w:szCs w:val="32"/>
        </w:rPr>
        <w:t>对</w:t>
      </w:r>
      <w:r>
        <w:rPr>
          <w:rFonts w:hint="eastAsia" w:eastAsia="仿宋_GB2312"/>
          <w:sz w:val="32"/>
          <w:szCs w:val="32"/>
          <w:lang w:eastAsia="zh-CN"/>
        </w:rPr>
        <w:t>工伤保险服务</w:t>
      </w:r>
      <w:r>
        <w:rPr>
          <w:rFonts w:hint="eastAsia" w:eastAsia="仿宋_GB2312"/>
          <w:sz w:val="32"/>
          <w:szCs w:val="32"/>
        </w:rPr>
        <w:t>机构</w:t>
      </w:r>
      <w:r>
        <w:rPr>
          <w:rFonts w:hint="eastAsia" w:eastAsia="仿宋_GB2312"/>
          <w:sz w:val="32"/>
          <w:szCs w:val="32"/>
          <w:lang w:eastAsia="zh-CN"/>
        </w:rPr>
        <w:t>的</w:t>
      </w:r>
      <w:r>
        <w:rPr>
          <w:rFonts w:hint="eastAsia" w:eastAsia="仿宋_GB2312"/>
          <w:sz w:val="32"/>
          <w:szCs w:val="32"/>
        </w:rPr>
        <w:t>日常</w:t>
      </w:r>
      <w:r>
        <w:rPr>
          <w:rFonts w:hint="eastAsia" w:eastAsia="仿宋_GB2312"/>
          <w:sz w:val="32"/>
          <w:szCs w:val="32"/>
          <w:lang w:eastAsia="zh-CN"/>
        </w:rPr>
        <w:t>监管</w:t>
      </w:r>
      <w:r>
        <w:rPr>
          <w:rFonts w:hint="eastAsia" w:eastAsia="仿宋_GB2312"/>
          <w:sz w:val="32"/>
          <w:szCs w:val="32"/>
        </w:rPr>
        <w:t>，发现</w:t>
      </w:r>
      <w:r>
        <w:rPr>
          <w:rFonts w:hint="eastAsia" w:eastAsia="仿宋_GB2312"/>
          <w:sz w:val="32"/>
          <w:szCs w:val="32"/>
          <w:lang w:eastAsia="zh-CN"/>
        </w:rPr>
        <w:t>工伤保险服务</w:t>
      </w:r>
      <w:r>
        <w:rPr>
          <w:rFonts w:hint="eastAsia" w:eastAsia="仿宋_GB2312"/>
          <w:sz w:val="32"/>
          <w:szCs w:val="32"/>
        </w:rPr>
        <w:t>机构有违法违规及违反协议条款的不诚信行为时，应及时按照协议约定对其进行核查。可以采取</w:t>
      </w:r>
      <w:r>
        <w:rPr>
          <w:rFonts w:hint="default" w:ascii="Times New Roman" w:hAnsi="Times New Roman" w:eastAsia="仿宋_GB2312" w:cs="Times New Roman"/>
          <w:color w:val="00000A"/>
          <w:sz w:val="32"/>
          <w:szCs w:val="32"/>
        </w:rPr>
        <w:t>拒付费用、警示约谈、责令限期整改、</w:t>
      </w:r>
      <w:r>
        <w:rPr>
          <w:rFonts w:hint="eastAsia" w:eastAsia="仿宋_GB2312"/>
          <w:sz w:val="32"/>
          <w:szCs w:val="32"/>
        </w:rPr>
        <w:t>中止结算、</w:t>
      </w:r>
      <w:r>
        <w:rPr>
          <w:rFonts w:hint="default" w:ascii="Times New Roman" w:hAnsi="Times New Roman" w:eastAsia="仿宋_GB2312" w:cs="Times New Roman"/>
          <w:color w:val="00000A"/>
          <w:sz w:val="32"/>
          <w:szCs w:val="32"/>
        </w:rPr>
        <w:t>暂停</w:t>
      </w:r>
      <w:r>
        <w:rPr>
          <w:rFonts w:hint="eastAsia" w:ascii="Times New Roman" w:hAnsi="Times New Roman" w:eastAsia="仿宋_GB2312" w:cs="Times New Roman"/>
          <w:color w:val="00000A"/>
          <w:sz w:val="32"/>
          <w:szCs w:val="32"/>
          <w:lang w:eastAsia="zh-CN"/>
        </w:rPr>
        <w:t>或</w:t>
      </w:r>
      <w:r>
        <w:rPr>
          <w:rFonts w:hint="eastAsia" w:eastAsia="仿宋_GB2312"/>
          <w:sz w:val="32"/>
          <w:szCs w:val="32"/>
        </w:rPr>
        <w:t>终止协议、法律诉讼等措施对</w:t>
      </w:r>
      <w:r>
        <w:rPr>
          <w:rFonts w:hint="eastAsia" w:eastAsia="仿宋_GB2312"/>
          <w:sz w:val="32"/>
          <w:szCs w:val="32"/>
          <w:lang w:eastAsia="zh-CN"/>
        </w:rPr>
        <w:t>工伤保险服务</w:t>
      </w:r>
      <w:r>
        <w:rPr>
          <w:rFonts w:hint="eastAsia" w:eastAsia="仿宋_GB2312"/>
          <w:sz w:val="32"/>
          <w:szCs w:val="32"/>
        </w:rPr>
        <w:t>机构进行监督管理</w:t>
      </w:r>
      <w:r>
        <w:rPr>
          <w:rFonts w:hint="eastAsia" w:eastAsia="仿宋_GB2312"/>
          <w:sz w:val="32"/>
          <w:szCs w:val="32"/>
          <w:lang w:eastAsia="zh-CN"/>
        </w:rPr>
        <w:t>，建立动态调整机制</w:t>
      </w:r>
      <w:r>
        <w:rPr>
          <w:rFonts w:hint="eastAsia" w:eastAsia="仿宋_GB2312"/>
          <w:sz w:val="32"/>
          <w:szCs w:val="32"/>
        </w:rPr>
        <w:t>。</w:t>
      </w:r>
    </w:p>
    <w:p>
      <w:pPr>
        <w:adjustRightInd w:val="0"/>
        <w:spacing w:line="580" w:lineRule="exact"/>
        <w:ind w:firstLine="640" w:firstLineChars="200"/>
        <w:rPr>
          <w:rFonts w:hint="eastAsia" w:eastAsia="仿宋_GB2312"/>
          <w:sz w:val="32"/>
          <w:szCs w:val="32"/>
        </w:rPr>
      </w:pPr>
      <w:r>
        <w:rPr>
          <w:rFonts w:hint="eastAsia" w:eastAsia="楷体_GB2312"/>
          <w:sz w:val="32"/>
          <w:szCs w:val="32"/>
        </w:rPr>
        <w:t>（</w:t>
      </w:r>
      <w:r>
        <w:rPr>
          <w:rFonts w:hint="eastAsia" w:eastAsia="楷体_GB2312"/>
          <w:sz w:val="32"/>
          <w:szCs w:val="32"/>
          <w:lang w:eastAsia="zh-CN"/>
        </w:rPr>
        <w:t>三</w:t>
      </w:r>
      <w:r>
        <w:rPr>
          <w:rFonts w:hint="eastAsia" w:eastAsia="楷体_GB2312"/>
          <w:sz w:val="32"/>
          <w:szCs w:val="32"/>
        </w:rPr>
        <w:t>）社会监督。</w:t>
      </w:r>
      <w:r>
        <w:rPr>
          <w:rFonts w:hint="eastAsia" w:eastAsia="仿宋_GB2312"/>
          <w:sz w:val="32"/>
          <w:szCs w:val="32"/>
        </w:rPr>
        <w:t>拓宽监督途径、创新监督方式，探索通过工伤人员、参保单位满意度调查等方式参与监督。畅通举报投诉渠道，发现问题及时处理。</w:t>
      </w:r>
    </w:p>
    <w:p>
      <w:pPr>
        <w:adjustRightInd w:val="0"/>
        <w:spacing w:line="580" w:lineRule="exact"/>
        <w:ind w:firstLine="640" w:firstLineChars="200"/>
        <w:rPr>
          <w:rFonts w:ascii="Times New Roman" w:hAnsi="Times New Roman" w:eastAsia="黑体"/>
          <w:sz w:val="32"/>
          <w:szCs w:val="32"/>
        </w:rPr>
      </w:pPr>
      <w:r>
        <w:rPr>
          <w:rFonts w:hint="eastAsia" w:eastAsia="黑体"/>
          <w:sz w:val="32"/>
          <w:szCs w:val="32"/>
          <w:lang w:eastAsia="zh-CN"/>
        </w:rPr>
        <w:t>五、</w:t>
      </w:r>
      <w:r>
        <w:rPr>
          <w:rFonts w:hint="eastAsia" w:ascii="Times New Roman" w:hAnsi="Times New Roman" w:eastAsia="黑体"/>
          <w:sz w:val="32"/>
          <w:szCs w:val="32"/>
        </w:rPr>
        <w:t>工作要求</w:t>
      </w:r>
    </w:p>
    <w:p>
      <w:pPr>
        <w:adjustRightInd w:val="0"/>
        <w:spacing w:line="580" w:lineRule="exact"/>
        <w:ind w:firstLine="640" w:firstLineChars="200"/>
        <w:rPr>
          <w:rFonts w:hint="eastAsia" w:eastAsia="仿宋_GB2312"/>
          <w:sz w:val="32"/>
          <w:szCs w:val="32"/>
        </w:rPr>
      </w:pPr>
      <w:r>
        <w:rPr>
          <w:rFonts w:hint="eastAsia" w:ascii="Times New Roman" w:eastAsia="楷体_GB2312"/>
          <w:sz w:val="32"/>
          <w:szCs w:val="32"/>
        </w:rPr>
        <w:t>（一）严</w:t>
      </w:r>
      <w:r>
        <w:rPr>
          <w:rFonts w:hint="eastAsia" w:ascii="Times New Roman" w:eastAsia="楷体_GB2312"/>
          <w:sz w:val="32"/>
          <w:szCs w:val="32"/>
          <w:lang w:eastAsia="zh-CN"/>
        </w:rPr>
        <w:t>把</w:t>
      </w:r>
      <w:r>
        <w:rPr>
          <w:rFonts w:hint="eastAsia" w:ascii="Times New Roman" w:eastAsia="楷体_GB2312"/>
          <w:sz w:val="32"/>
          <w:szCs w:val="32"/>
        </w:rPr>
        <w:t>标准</w:t>
      </w:r>
      <w:r>
        <w:rPr>
          <w:rFonts w:hint="eastAsia" w:ascii="Times New Roman" w:eastAsia="楷体_GB2312"/>
          <w:sz w:val="32"/>
          <w:szCs w:val="32"/>
          <w:lang w:eastAsia="zh-CN"/>
        </w:rPr>
        <w:t>，</w:t>
      </w:r>
      <w:r>
        <w:rPr>
          <w:rFonts w:hint="eastAsia" w:ascii="Times New Roman" w:eastAsia="楷体_GB2312"/>
          <w:sz w:val="32"/>
          <w:szCs w:val="32"/>
        </w:rPr>
        <w:t>择优</w:t>
      </w:r>
      <w:r>
        <w:rPr>
          <w:rFonts w:hint="eastAsia" w:ascii="Times New Roman" w:eastAsia="楷体_GB2312"/>
          <w:sz w:val="32"/>
          <w:szCs w:val="32"/>
          <w:lang w:eastAsia="zh-CN"/>
        </w:rPr>
        <w:t>选择</w:t>
      </w:r>
      <w:r>
        <w:rPr>
          <w:rFonts w:hint="eastAsia" w:ascii="Times New Roman" w:eastAsia="楷体_GB2312"/>
          <w:sz w:val="32"/>
          <w:szCs w:val="32"/>
        </w:rPr>
        <w:t>。</w:t>
      </w:r>
      <w:r>
        <w:rPr>
          <w:rFonts w:hint="eastAsia" w:eastAsia="仿宋_GB2312"/>
          <w:sz w:val="32"/>
          <w:szCs w:val="32"/>
        </w:rPr>
        <w:t>社会保险经办机构应制定具体的评估操作流程，建立多部门协作机制，</w:t>
      </w:r>
      <w:r>
        <w:rPr>
          <w:rFonts w:hint="eastAsia" w:eastAsia="仿宋_GB2312"/>
          <w:sz w:val="32"/>
          <w:szCs w:val="32"/>
          <w:lang w:eastAsia="zh-CN"/>
        </w:rPr>
        <w:t>坚持公平、公正、竞争、择优，</w:t>
      </w:r>
      <w:r>
        <w:rPr>
          <w:rFonts w:hint="eastAsia" w:eastAsia="仿宋_GB2312"/>
          <w:sz w:val="32"/>
          <w:szCs w:val="32"/>
        </w:rPr>
        <w:t>严格依据基本条件、评估程序依规开展工作。市、区人社行政部门应对资料核查、实地勘察、评估过程和结果公示等进行监督，并接受举报投诉。</w:t>
      </w:r>
    </w:p>
    <w:p>
      <w:pPr>
        <w:adjustRightInd w:val="0"/>
        <w:spacing w:line="580" w:lineRule="exact"/>
        <w:ind w:firstLine="640" w:firstLineChars="200"/>
        <w:rPr>
          <w:rFonts w:eastAsia="仿宋_GB2312"/>
          <w:sz w:val="32"/>
          <w:szCs w:val="32"/>
        </w:rPr>
      </w:pPr>
      <w:r>
        <w:rPr>
          <w:rFonts w:hint="eastAsia" w:ascii="Times New Roman" w:eastAsia="楷体_GB2312"/>
          <w:sz w:val="32"/>
          <w:szCs w:val="32"/>
        </w:rPr>
        <w:t>（二）严格监管</w:t>
      </w:r>
      <w:r>
        <w:rPr>
          <w:rFonts w:hint="eastAsia" w:ascii="Times New Roman" w:eastAsia="楷体_GB2312"/>
          <w:sz w:val="32"/>
          <w:szCs w:val="32"/>
          <w:lang w:eastAsia="zh-CN"/>
        </w:rPr>
        <w:t>，</w:t>
      </w:r>
      <w:r>
        <w:rPr>
          <w:rFonts w:hint="eastAsia" w:ascii="Times New Roman" w:eastAsia="楷体_GB2312"/>
          <w:sz w:val="32"/>
          <w:szCs w:val="32"/>
        </w:rPr>
        <w:t>动态管理。</w:t>
      </w:r>
      <w:r>
        <w:rPr>
          <w:rFonts w:hint="eastAsia" w:eastAsia="仿宋_GB2312"/>
          <w:sz w:val="32"/>
          <w:szCs w:val="32"/>
        </w:rPr>
        <w:t>社会保险经办机构应进一步细化协议内容，明确双方权利、义务、责任等事项；对</w:t>
      </w:r>
      <w:r>
        <w:rPr>
          <w:rFonts w:hint="eastAsia" w:eastAsia="仿宋_GB2312"/>
          <w:sz w:val="32"/>
          <w:szCs w:val="32"/>
          <w:lang w:eastAsia="zh-CN"/>
        </w:rPr>
        <w:t>工伤保险服务</w:t>
      </w:r>
      <w:r>
        <w:rPr>
          <w:rFonts w:hint="eastAsia" w:eastAsia="仿宋_GB2312"/>
          <w:sz w:val="32"/>
          <w:szCs w:val="32"/>
        </w:rPr>
        <w:t>机构进行定期考核和监督检查，落实协议执行情况，确保工伤职工能得到及时有效的医疗、康复及辅具配置服务。</w:t>
      </w:r>
      <w:r>
        <w:rPr>
          <w:rFonts w:hint="eastAsia" w:eastAsia="仿宋_GB2312"/>
          <w:sz w:val="32"/>
          <w:szCs w:val="32"/>
          <w:lang w:eastAsia="zh-CN"/>
        </w:rPr>
        <w:t>工伤保险</w:t>
      </w:r>
      <w:r>
        <w:rPr>
          <w:rFonts w:hint="eastAsia" w:eastAsia="仿宋_GB2312"/>
          <w:sz w:val="32"/>
          <w:szCs w:val="32"/>
        </w:rPr>
        <w:t>服务机构因合并解散等原因无法履行</w:t>
      </w:r>
      <w:r>
        <w:rPr>
          <w:rFonts w:hint="eastAsia" w:eastAsia="仿宋_GB2312"/>
          <w:sz w:val="32"/>
          <w:szCs w:val="32"/>
          <w:lang w:eastAsia="zh-CN"/>
        </w:rPr>
        <w:t>服务</w:t>
      </w:r>
      <w:r>
        <w:rPr>
          <w:rFonts w:hint="eastAsia" w:eastAsia="仿宋_GB2312"/>
          <w:sz w:val="32"/>
          <w:szCs w:val="32"/>
        </w:rPr>
        <w:t>协议，或发生被市场监管、</w:t>
      </w:r>
      <w:r>
        <w:rPr>
          <w:rFonts w:hint="eastAsia" w:eastAsia="仿宋_GB2312"/>
          <w:sz w:val="32"/>
          <w:szCs w:val="32"/>
          <w:lang w:eastAsia="zh-CN"/>
        </w:rPr>
        <w:t>卫生健康</w:t>
      </w:r>
      <w:r>
        <w:rPr>
          <w:rFonts w:hint="eastAsia" w:eastAsia="仿宋_GB2312"/>
          <w:sz w:val="32"/>
          <w:szCs w:val="32"/>
        </w:rPr>
        <w:t>或医保部门撤销资格或停业等情形，社会保险经办机构应终止服务协议，并于</w:t>
      </w:r>
      <w:r>
        <w:rPr>
          <w:rFonts w:hint="eastAsia" w:ascii="Times New Roman" w:hAnsi="Times New Roman" w:eastAsia="仿宋_GB2312"/>
          <w:sz w:val="32"/>
          <w:szCs w:val="22"/>
          <w:lang w:val="en-US" w:eastAsia="zh-CN"/>
        </w:rPr>
        <w:t>20</w:t>
      </w:r>
      <w:r>
        <w:rPr>
          <w:rFonts w:hint="eastAsia" w:eastAsia="仿宋_GB2312"/>
          <w:sz w:val="32"/>
          <w:szCs w:val="32"/>
        </w:rPr>
        <w:t>个工作日内将终止名单向社会公布。</w:t>
      </w:r>
    </w:p>
    <w:p>
      <w:pPr>
        <w:adjustRightInd w:val="0"/>
        <w:spacing w:line="580" w:lineRule="exact"/>
        <w:ind w:firstLine="640" w:firstLineChars="200"/>
        <w:rPr>
          <w:rFonts w:ascii="Times New Roman" w:hAnsi="Times New Roman" w:eastAsia="仿宋_GB2312"/>
          <w:sz w:val="32"/>
          <w:szCs w:val="32"/>
        </w:rPr>
      </w:pPr>
      <w:r>
        <w:rPr>
          <w:rFonts w:hint="eastAsia" w:ascii="Times New Roman" w:eastAsia="楷体_GB2312"/>
          <w:sz w:val="32"/>
          <w:szCs w:val="32"/>
        </w:rPr>
        <w:t>（三）</w:t>
      </w:r>
      <w:r>
        <w:rPr>
          <w:rFonts w:hint="eastAsia" w:ascii="Times New Roman" w:eastAsia="楷体_GB2312"/>
          <w:sz w:val="32"/>
          <w:szCs w:val="32"/>
          <w:lang w:eastAsia="zh-CN"/>
        </w:rPr>
        <w:t>严肃纪律，确保公平</w:t>
      </w:r>
      <w:r>
        <w:rPr>
          <w:rFonts w:hint="eastAsia" w:eastAsia="仿宋_GB2312"/>
          <w:sz w:val="32"/>
          <w:szCs w:val="32"/>
        </w:rPr>
        <w:t>。</w:t>
      </w:r>
      <w:r>
        <w:rPr>
          <w:rFonts w:hint="eastAsia" w:eastAsia="仿宋_GB2312"/>
          <w:sz w:val="32"/>
          <w:szCs w:val="32"/>
          <w:lang w:eastAsia="zh-CN"/>
        </w:rPr>
        <w:t>各部门</w:t>
      </w:r>
      <w:r>
        <w:rPr>
          <w:rFonts w:hint="eastAsia" w:eastAsia="仿宋_GB2312"/>
          <w:sz w:val="32"/>
          <w:szCs w:val="32"/>
        </w:rPr>
        <w:t>工作人员要增强</w:t>
      </w:r>
      <w:r>
        <w:rPr>
          <w:rFonts w:hint="eastAsia" w:eastAsia="仿宋_GB2312"/>
          <w:sz w:val="32"/>
          <w:szCs w:val="32"/>
          <w:lang w:eastAsia="zh-CN"/>
        </w:rPr>
        <w:t>廉洁</w:t>
      </w:r>
      <w:r>
        <w:rPr>
          <w:rFonts w:hint="eastAsia" w:eastAsia="仿宋_GB2312"/>
          <w:sz w:val="32"/>
          <w:szCs w:val="32"/>
        </w:rPr>
        <w:t>责任意识，</w:t>
      </w:r>
      <w:r>
        <w:rPr>
          <w:rFonts w:hint="eastAsia" w:eastAsia="仿宋_GB2312"/>
          <w:sz w:val="32"/>
          <w:szCs w:val="32"/>
          <w:lang w:eastAsia="zh-CN"/>
        </w:rPr>
        <w:t>严格</w:t>
      </w:r>
      <w:r>
        <w:rPr>
          <w:rFonts w:hint="eastAsia" w:eastAsia="仿宋_GB2312"/>
          <w:sz w:val="32"/>
          <w:szCs w:val="32"/>
        </w:rPr>
        <w:t>遵守工作纪律，不得泄露未公开的信息，不得以权谋私，不得</w:t>
      </w:r>
      <w:r>
        <w:rPr>
          <w:rFonts w:hint="eastAsia" w:eastAsia="仿宋_GB2312"/>
          <w:sz w:val="32"/>
          <w:szCs w:val="32"/>
          <w:lang w:eastAsia="zh-CN"/>
        </w:rPr>
        <w:t>违反公平竞争相关要求</w:t>
      </w:r>
      <w:r>
        <w:rPr>
          <w:rFonts w:hint="eastAsia" w:eastAsia="仿宋_GB2312"/>
          <w:sz w:val="32"/>
          <w:szCs w:val="32"/>
        </w:rPr>
        <w:t>。</w:t>
      </w:r>
      <w:r>
        <w:rPr>
          <w:rFonts w:hint="eastAsia" w:eastAsia="仿宋_GB2312"/>
          <w:sz w:val="32"/>
          <w:szCs w:val="32"/>
          <w:lang w:eastAsia="zh-CN"/>
        </w:rPr>
        <w:t>社会保险</w:t>
      </w:r>
      <w:r>
        <w:rPr>
          <w:rFonts w:hint="eastAsia" w:eastAsia="仿宋_GB2312"/>
          <w:sz w:val="32"/>
          <w:szCs w:val="32"/>
        </w:rPr>
        <w:t>经办机构工作人员在协议管理中，发生</w:t>
      </w:r>
      <w:r>
        <w:rPr>
          <w:rFonts w:hint="eastAsia" w:ascii="Times New Roman" w:hAnsi="Times New Roman" w:eastAsia="仿宋_GB2312"/>
          <w:sz w:val="32"/>
          <w:szCs w:val="32"/>
        </w:rPr>
        <w:t>违反国家法律法规规定的相关情形的，</w:t>
      </w:r>
      <w:r>
        <w:rPr>
          <w:rFonts w:hint="eastAsia" w:ascii="Times New Roman" w:hAnsi="Times New Roman" w:eastAsia="仿宋_GB2312"/>
          <w:sz w:val="32"/>
          <w:szCs w:val="32"/>
          <w:lang w:eastAsia="zh-CN"/>
        </w:rPr>
        <w:t>依规依纪依法严肃处理</w:t>
      </w:r>
      <w:r>
        <w:rPr>
          <w:rFonts w:hint="eastAsia" w:ascii="Times New Roman" w:hAnsi="Times New Roman" w:eastAsia="仿宋_GB2312"/>
          <w:sz w:val="32"/>
          <w:szCs w:val="32"/>
        </w:rPr>
        <w:t>；构成犯罪的，移交相关部门追究刑事责任。</w:t>
      </w:r>
    </w:p>
    <w:p>
      <w:pPr>
        <w:adjustRightInd w:val="0"/>
        <w:spacing w:line="580" w:lineRule="exact"/>
        <w:ind w:firstLine="640" w:firstLineChars="200"/>
      </w:pPr>
      <w:r>
        <w:rPr>
          <w:rFonts w:hint="eastAsia" w:eastAsia="黑体"/>
          <w:sz w:val="32"/>
          <w:szCs w:val="32"/>
          <w:lang w:eastAsia="zh-CN"/>
        </w:rPr>
        <w:t>六</w:t>
      </w:r>
      <w:r>
        <w:rPr>
          <w:rFonts w:hint="eastAsia" w:eastAsia="黑体"/>
          <w:sz w:val="32"/>
          <w:szCs w:val="32"/>
        </w:rPr>
        <w:t>、其他事项</w:t>
      </w:r>
    </w:p>
    <w:p>
      <w:pPr>
        <w:adjustRightInd w:val="0"/>
        <w:spacing w:line="580" w:lineRule="exact"/>
        <w:ind w:firstLine="640" w:firstLineChars="200"/>
        <w:rPr>
          <w:rFonts w:hint="eastAsia" w:eastAsia="仿宋_GB2312"/>
          <w:sz w:val="32"/>
          <w:szCs w:val="32"/>
        </w:rPr>
      </w:pPr>
      <w:r>
        <w:rPr>
          <w:rFonts w:hint="eastAsia" w:eastAsia="仿宋_GB2312"/>
          <w:sz w:val="32"/>
          <w:szCs w:val="32"/>
        </w:rPr>
        <w:t>本</w:t>
      </w:r>
      <w:r>
        <w:rPr>
          <w:rFonts w:hint="eastAsia" w:eastAsia="仿宋_GB2312"/>
          <w:spacing w:val="-8"/>
          <w:sz w:val="32"/>
          <w:szCs w:val="32"/>
        </w:rPr>
        <w:t>通知自</w:t>
      </w:r>
      <w:r>
        <w:rPr>
          <w:rFonts w:hint="eastAsia" w:ascii="Times New Roman" w:hAnsi="Times New Roman" w:eastAsia="仿宋_GB2312"/>
          <w:sz w:val="32"/>
          <w:szCs w:val="22"/>
          <w:lang w:val="en-US" w:eastAsia="zh-CN"/>
        </w:rPr>
        <w:t>2024年7月1日起执行，有效期至2029年6月30日</w:t>
      </w:r>
      <w:r>
        <w:rPr>
          <w:rFonts w:hint="eastAsia" w:eastAsia="仿宋_GB2312"/>
          <w:spacing w:val="-8"/>
          <w:sz w:val="32"/>
          <w:szCs w:val="32"/>
          <w:lang w:eastAsia="zh-CN"/>
        </w:rPr>
        <w:t>。</w:t>
      </w:r>
    </w:p>
    <w:p>
      <w:pPr>
        <w:adjustRightIn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本通知执行前</w:t>
      </w:r>
      <w:r>
        <w:rPr>
          <w:rFonts w:hint="eastAsia" w:ascii="Times New Roman" w:hAnsi="Times New Roman" w:eastAsia="仿宋_GB2312"/>
          <w:sz w:val="32"/>
          <w:szCs w:val="32"/>
        </w:rPr>
        <w:t>已签订工伤保险服务协议的，继续履行。</w:t>
      </w:r>
    </w:p>
    <w:p>
      <w:pPr>
        <w:adjustRightInd w:val="0"/>
        <w:spacing w:line="580" w:lineRule="exact"/>
        <w:ind w:firstLine="640" w:firstLineChars="200"/>
        <w:rPr>
          <w:rFonts w:ascii="Times New Roman" w:eastAsia="仿宋_GB2312"/>
          <w:sz w:val="32"/>
          <w:szCs w:val="32"/>
        </w:rPr>
      </w:pPr>
    </w:p>
    <w:p>
      <w:pPr>
        <w:adjustRightInd w:val="0"/>
        <w:spacing w:line="580" w:lineRule="exact"/>
        <w:ind w:firstLine="640" w:firstLineChars="200"/>
        <w:rPr>
          <w:rFonts w:hint="eastAsia" w:eastAsia="仿宋_GB2312"/>
          <w:sz w:val="32"/>
          <w:szCs w:val="32"/>
        </w:rPr>
      </w:pPr>
      <w:r>
        <w:rPr>
          <w:rFonts w:hint="eastAsia" w:eastAsia="仿宋_GB2312"/>
          <w:sz w:val="32"/>
          <w:szCs w:val="32"/>
        </w:rPr>
        <w:t>附件：</w:t>
      </w:r>
      <w:r>
        <w:rPr>
          <w:rFonts w:hint="eastAsia" w:ascii="Times New Roman" w:hAnsi="Times New Roman" w:eastAsia="仿宋_GB2312"/>
          <w:sz w:val="32"/>
          <w:szCs w:val="22"/>
          <w:lang w:val="en-US" w:eastAsia="zh-CN"/>
        </w:rPr>
        <w:t>1．</w:t>
      </w:r>
      <w:r>
        <w:rPr>
          <w:rFonts w:hint="eastAsia" w:eastAsia="仿宋_GB2312"/>
          <w:sz w:val="32"/>
          <w:szCs w:val="32"/>
        </w:rPr>
        <w:t>新增工伤保险医疗机构评估标准</w:t>
      </w:r>
    </w:p>
    <w:p>
      <w:pPr>
        <w:adjustRightInd w:val="0"/>
        <w:spacing w:line="580" w:lineRule="exact"/>
        <w:ind w:firstLine="1651" w:firstLineChars="516"/>
        <w:rPr>
          <w:rFonts w:eastAsia="仿宋_GB2312"/>
          <w:sz w:val="32"/>
          <w:szCs w:val="32"/>
        </w:rPr>
      </w:pPr>
      <w:r>
        <w:rPr>
          <w:rFonts w:hint="eastAsia" w:ascii="Times New Roman" w:hAnsi="Times New Roman" w:eastAsia="仿宋_GB2312"/>
          <w:sz w:val="32"/>
          <w:szCs w:val="22"/>
          <w:lang w:val="en-US" w:eastAsia="zh-CN"/>
        </w:rPr>
        <w:t>2．</w:t>
      </w:r>
      <w:r>
        <w:rPr>
          <w:rFonts w:hint="eastAsia" w:eastAsia="仿宋_GB2312"/>
          <w:sz w:val="32"/>
          <w:szCs w:val="32"/>
        </w:rPr>
        <w:t>新增工伤保险康复机构评估标准</w:t>
      </w:r>
    </w:p>
    <w:p>
      <w:pPr>
        <w:adjustRightInd w:val="0"/>
        <w:spacing w:line="580" w:lineRule="exact"/>
        <w:ind w:firstLine="1651" w:firstLineChars="516"/>
        <w:rPr>
          <w:rFonts w:eastAsia="仿宋_GB2312"/>
          <w:sz w:val="32"/>
          <w:szCs w:val="32"/>
        </w:rPr>
      </w:pPr>
      <w:r>
        <w:rPr>
          <w:rFonts w:hint="eastAsia" w:ascii="Times New Roman" w:hAnsi="Times New Roman" w:eastAsia="仿宋_GB2312"/>
          <w:sz w:val="32"/>
          <w:szCs w:val="22"/>
          <w:lang w:val="en-US" w:eastAsia="zh-CN"/>
        </w:rPr>
        <w:t>3．</w:t>
      </w:r>
      <w:r>
        <w:rPr>
          <w:rFonts w:hint="eastAsia" w:eastAsia="仿宋_GB2312"/>
          <w:sz w:val="32"/>
          <w:szCs w:val="32"/>
        </w:rPr>
        <w:t>新增工伤保险辅助器具配置机构评估标准</w:t>
      </w:r>
    </w:p>
    <w:p>
      <w:pPr>
        <w:adjustRightInd w:val="0"/>
        <w:spacing w:line="580" w:lineRule="exact"/>
        <w:ind w:firstLine="640" w:firstLineChars="200"/>
        <w:rPr>
          <w:rFonts w:eastAsia="仿宋_GB2312"/>
          <w:sz w:val="32"/>
          <w:szCs w:val="32"/>
        </w:rPr>
      </w:pPr>
    </w:p>
    <w:p>
      <w:pPr>
        <w:adjustRightInd w:val="0"/>
        <w:spacing w:line="580" w:lineRule="exact"/>
        <w:ind w:firstLine="640" w:firstLineChars="200"/>
        <w:rPr>
          <w:rFonts w:eastAsia="仿宋_GB2312"/>
          <w:sz w:val="32"/>
          <w:szCs w:val="32"/>
        </w:rPr>
      </w:pPr>
    </w:p>
    <w:p>
      <w:pPr>
        <w:adjustRightInd w:val="0"/>
        <w:spacing w:line="580" w:lineRule="exact"/>
        <w:ind w:firstLine="640" w:firstLineChars="200"/>
        <w:rPr>
          <w:rFonts w:eastAsia="仿宋_GB2312"/>
          <w:sz w:val="32"/>
          <w:szCs w:val="32"/>
        </w:rPr>
      </w:pPr>
    </w:p>
    <w:p>
      <w:pPr>
        <w:adjustRightInd w:val="0"/>
        <w:spacing w:line="580" w:lineRule="exact"/>
        <w:ind w:firstLine="420" w:firstLineChars="200"/>
        <w:jc w:val="left"/>
        <w:rPr>
          <w:szCs w:val="24"/>
        </w:rPr>
      </w:pPr>
      <w:r>
        <w:rPr>
          <w:szCs w:val="24"/>
        </w:rPr>
        <w:t xml:space="preserve">                                    </w:t>
      </w:r>
      <w:r>
        <w:rPr>
          <w:rFonts w:hint="eastAsia" w:ascii="Times New Roman" w:hAnsi="Times New Roman" w:eastAsia="仿宋_GB2312"/>
          <w:sz w:val="32"/>
          <w:szCs w:val="22"/>
          <w:lang w:val="en-US" w:eastAsia="zh-CN"/>
        </w:rPr>
        <w:t xml:space="preserve">  2024</w:t>
      </w:r>
      <w:r>
        <w:rPr>
          <w:rFonts w:hint="eastAsia" w:ascii="Times New Roman" w:eastAsia="仿宋_GB2312"/>
          <w:sz w:val="32"/>
          <w:szCs w:val="32"/>
        </w:rPr>
        <w:t>年</w:t>
      </w:r>
      <w:r>
        <w:rPr>
          <w:rFonts w:hint="default" w:eastAsia="仿宋_GB2312"/>
          <w:sz w:val="32"/>
          <w:szCs w:val="22"/>
          <w:lang w:val="en" w:eastAsia="zh-CN"/>
        </w:rPr>
        <w:t>7</w:t>
      </w:r>
      <w:r>
        <w:rPr>
          <w:rFonts w:eastAsia="仿宋_GB2312"/>
          <w:sz w:val="32"/>
          <w:szCs w:val="32"/>
        </w:rPr>
        <w:t>月</w:t>
      </w:r>
      <w:r>
        <w:rPr>
          <w:rFonts w:hint="default" w:eastAsia="仿宋_GB2312"/>
          <w:sz w:val="32"/>
          <w:szCs w:val="32"/>
          <w:lang w:val="en" w:eastAsia="zh-CN"/>
        </w:rPr>
        <w:t>1</w:t>
      </w:r>
      <w:r>
        <w:rPr>
          <w:rFonts w:eastAsia="仿宋_GB2312"/>
          <w:sz w:val="32"/>
          <w:szCs w:val="32"/>
        </w:rPr>
        <w:t>日</w:t>
      </w:r>
    </w:p>
    <w:p>
      <w:pPr>
        <w:adjustRightInd w:val="0"/>
        <w:spacing w:line="560" w:lineRule="exact"/>
        <w:ind w:firstLine="640" w:firstLineChars="200"/>
        <w:jc w:val="left"/>
        <w:rPr>
          <w:rFonts w:hint="eastAsia" w:ascii="Times New Roman" w:hAnsi="Times New Roman" w:eastAsia="文星简小标宋"/>
          <w:sz w:val="44"/>
          <w:szCs w:val="44"/>
        </w:rPr>
      </w:pPr>
      <w:r>
        <w:rPr>
          <w:rFonts w:hint="eastAsia" w:ascii="Times New Roman" w:hAnsi="Times New Roman" w:eastAsia="仿宋_GB2312"/>
          <w:sz w:val="32"/>
          <w:szCs w:val="32"/>
        </w:rPr>
        <w:t>（此件主动公开）</w:t>
      </w:r>
      <w:r>
        <w:rPr>
          <w:rFonts w:hint="eastAsia" w:ascii="Times New Roman" w:hAnsi="Times New Roman" w:eastAsia="黑体"/>
          <w:sz w:val="32"/>
          <w:szCs w:val="32"/>
        </w:rPr>
        <w:br w:type="page"/>
      </w:r>
      <w:r>
        <w:rPr>
          <w:rFonts w:hint="eastAsia" w:eastAsia="黑体"/>
          <w:sz w:val="32"/>
          <w:szCs w:val="32"/>
        </w:rPr>
        <w:t>附件</w:t>
      </w:r>
      <w:r>
        <w:rPr>
          <w:rFonts w:eastAsia="黑体"/>
          <w:sz w:val="32"/>
          <w:szCs w:val="32"/>
        </w:rPr>
        <w:t>1</w:t>
      </w:r>
    </w:p>
    <w:p>
      <w:pPr>
        <w:spacing w:line="560" w:lineRule="exact"/>
        <w:jc w:val="center"/>
        <w:rPr>
          <w:rFonts w:ascii="Times New Roman" w:hAnsi="Times New Roman" w:eastAsia="文星简小标宋"/>
          <w:sz w:val="44"/>
          <w:szCs w:val="44"/>
        </w:rPr>
      </w:pPr>
      <w:r>
        <w:rPr>
          <w:rFonts w:hint="eastAsia" w:ascii="Times New Roman" w:hAnsi="Times New Roman" w:eastAsia="文星简小标宋"/>
          <w:sz w:val="44"/>
          <w:szCs w:val="44"/>
        </w:rPr>
        <w:t>新增工伤保险医疗机构评估标准</w:t>
      </w:r>
    </w:p>
    <w:p>
      <w:pPr>
        <w:spacing w:line="560" w:lineRule="exact"/>
        <w:jc w:val="center"/>
        <w:rPr>
          <w:rFonts w:hint="eastAsia" w:ascii="Times New Roman" w:hAnsi="Times New Roman" w:eastAsia="文星简小标宋"/>
          <w:sz w:val="44"/>
          <w:szCs w:val="44"/>
        </w:rPr>
      </w:pPr>
    </w:p>
    <w:p>
      <w:pPr>
        <w:spacing w:line="560" w:lineRule="exact"/>
        <w:ind w:firstLine="640" w:firstLineChars="200"/>
        <w:rPr>
          <w:rFonts w:hint="eastAsia" w:eastAsia="仿宋_GB2312"/>
          <w:sz w:val="32"/>
          <w:szCs w:val="32"/>
          <w:lang w:eastAsia="zh-CN"/>
        </w:rPr>
      </w:pPr>
      <w:r>
        <w:rPr>
          <w:rFonts w:hint="eastAsia" w:ascii="Times New Roman" w:hAnsi="Times New Roman" w:eastAsia="仿宋_GB2312"/>
          <w:sz w:val="32"/>
          <w:szCs w:val="32"/>
          <w:lang w:eastAsia="zh-CN"/>
        </w:rPr>
        <w:t>一、</w:t>
      </w:r>
      <w:r>
        <w:rPr>
          <w:rFonts w:hint="eastAsia" w:eastAsia="仿宋_GB2312"/>
          <w:sz w:val="32"/>
          <w:szCs w:val="32"/>
        </w:rPr>
        <w:t>依法成立，持有有效的《医疗机构执业许可证》，正常执业三年以上的本市二级</w:t>
      </w:r>
      <w:r>
        <w:rPr>
          <w:rFonts w:hint="eastAsia" w:eastAsia="仿宋_GB2312"/>
          <w:sz w:val="32"/>
          <w:szCs w:val="32"/>
          <w:lang w:eastAsia="zh-CN"/>
        </w:rPr>
        <w:t>及以上医保定点</w:t>
      </w:r>
      <w:r>
        <w:rPr>
          <w:rFonts w:hint="eastAsia" w:eastAsia="仿宋_GB2312"/>
          <w:sz w:val="32"/>
          <w:szCs w:val="32"/>
        </w:rPr>
        <w:t>医疗机构</w:t>
      </w:r>
      <w:r>
        <w:rPr>
          <w:rFonts w:hint="eastAsia" w:eastAsia="仿宋_GB2312"/>
          <w:sz w:val="32"/>
          <w:szCs w:val="32"/>
          <w:lang w:eastAsia="zh-CN"/>
        </w:rPr>
        <w:t>。</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二、</w:t>
      </w:r>
      <w:r>
        <w:rPr>
          <w:rFonts w:hint="eastAsia" w:ascii="Times New Roman" w:hAnsi="Times New Roman" w:eastAsia="仿宋_GB2312"/>
          <w:sz w:val="32"/>
          <w:szCs w:val="22"/>
          <w:lang w:eastAsia="zh-CN"/>
        </w:rPr>
        <w:t>遵守</w:t>
      </w:r>
      <w:r>
        <w:rPr>
          <w:rFonts w:hint="eastAsia" w:eastAsia="仿宋_GB2312"/>
          <w:sz w:val="32"/>
          <w:szCs w:val="32"/>
        </w:rPr>
        <w:t>国家和本市有关</w:t>
      </w:r>
      <w:r>
        <w:rPr>
          <w:rFonts w:ascii="Times New Roman" w:hAnsi="Times New Roman" w:eastAsia="仿宋_GB2312"/>
          <w:sz w:val="32"/>
          <w:szCs w:val="22"/>
        </w:rPr>
        <w:t>医疗服务和职业病防治管理的法规</w:t>
      </w:r>
      <w:r>
        <w:rPr>
          <w:rFonts w:hint="eastAsia" w:ascii="Times New Roman" w:hAnsi="Times New Roman" w:eastAsia="仿宋_GB2312"/>
          <w:sz w:val="32"/>
          <w:szCs w:val="22"/>
          <w:lang w:eastAsia="zh-CN"/>
        </w:rPr>
        <w:t>和标准</w:t>
      </w:r>
      <w:r>
        <w:rPr>
          <w:rFonts w:hint="eastAsia" w:eastAsia="仿宋_GB2312"/>
          <w:sz w:val="32"/>
          <w:szCs w:val="32"/>
        </w:rPr>
        <w:t>，</w:t>
      </w:r>
      <w:r>
        <w:rPr>
          <w:rFonts w:ascii="Times New Roman" w:hAnsi="Times New Roman" w:eastAsia="仿宋_GB2312"/>
          <w:sz w:val="32"/>
          <w:szCs w:val="22"/>
        </w:rPr>
        <w:t>遵守</w:t>
      </w:r>
      <w:r>
        <w:rPr>
          <w:rFonts w:hint="eastAsia" w:ascii="Times New Roman" w:hAnsi="Times New Roman" w:eastAsia="仿宋_GB2312"/>
          <w:sz w:val="32"/>
          <w:szCs w:val="22"/>
          <w:lang w:eastAsia="zh-CN"/>
        </w:rPr>
        <w:t>有关</w:t>
      </w:r>
      <w:r>
        <w:rPr>
          <w:rFonts w:ascii="Times New Roman" w:hAnsi="Times New Roman" w:eastAsia="仿宋_GB2312"/>
          <w:sz w:val="32"/>
          <w:szCs w:val="22"/>
        </w:rPr>
        <w:t>部门规定的医疗服务和药品价格政策</w:t>
      </w:r>
      <w:r>
        <w:rPr>
          <w:rFonts w:hint="eastAsia" w:ascii="Times New Roman" w:hAnsi="Times New Roman" w:eastAsia="仿宋_GB2312"/>
          <w:sz w:val="32"/>
          <w:szCs w:val="22"/>
          <w:lang w:eastAsia="zh-CN"/>
        </w:rPr>
        <w:t>，</w:t>
      </w:r>
      <w:r>
        <w:rPr>
          <w:rFonts w:hint="eastAsia" w:eastAsia="仿宋_GB2312"/>
          <w:sz w:val="32"/>
          <w:szCs w:val="32"/>
        </w:rPr>
        <w:t>近两年之内没有涉及</w:t>
      </w:r>
      <w:r>
        <w:rPr>
          <w:rFonts w:hint="eastAsia" w:eastAsia="仿宋_GB2312"/>
          <w:sz w:val="32"/>
          <w:szCs w:val="32"/>
          <w:highlight w:val="none"/>
        </w:rPr>
        <w:t>医</w:t>
      </w:r>
      <w:r>
        <w:rPr>
          <w:rFonts w:hint="eastAsia" w:eastAsia="仿宋_GB2312"/>
          <w:sz w:val="32"/>
          <w:szCs w:val="32"/>
          <w:highlight w:val="none"/>
          <w:lang w:eastAsia="zh-CN"/>
        </w:rPr>
        <w:t>保</w:t>
      </w:r>
      <w:r>
        <w:rPr>
          <w:rFonts w:hint="eastAsia" w:eastAsia="仿宋_GB2312"/>
          <w:sz w:val="32"/>
          <w:szCs w:val="32"/>
          <w:highlight w:val="none"/>
        </w:rPr>
        <w:t>方面</w:t>
      </w:r>
      <w:r>
        <w:rPr>
          <w:rFonts w:hint="eastAsia" w:eastAsia="仿宋_GB2312"/>
          <w:sz w:val="32"/>
          <w:szCs w:val="32"/>
        </w:rPr>
        <w:t>处罚的违法违规记录</w:t>
      </w:r>
      <w:r>
        <w:rPr>
          <w:rFonts w:hint="eastAsia" w:eastAsia="仿宋_GB2312"/>
          <w:sz w:val="32"/>
          <w:szCs w:val="32"/>
          <w:lang w:eastAsia="zh-CN"/>
        </w:rPr>
        <w:t>。</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三、</w:t>
      </w:r>
      <w:r>
        <w:rPr>
          <w:rFonts w:hint="eastAsia" w:eastAsia="仿宋_GB2312"/>
          <w:sz w:val="32"/>
          <w:szCs w:val="32"/>
        </w:rPr>
        <w:t>有健全</w:t>
      </w:r>
      <w:r>
        <w:rPr>
          <w:rFonts w:hint="eastAsia" w:eastAsia="仿宋_GB2312"/>
          <w:sz w:val="32"/>
          <w:szCs w:val="32"/>
          <w:lang w:eastAsia="zh-CN"/>
        </w:rPr>
        <w:t>完善</w:t>
      </w:r>
      <w:r>
        <w:rPr>
          <w:rFonts w:hint="eastAsia" w:eastAsia="仿宋_GB2312"/>
          <w:sz w:val="32"/>
          <w:szCs w:val="32"/>
        </w:rPr>
        <w:t>的</w:t>
      </w:r>
      <w:r>
        <w:rPr>
          <w:rFonts w:hint="eastAsia" w:eastAsia="仿宋_GB2312"/>
          <w:sz w:val="32"/>
          <w:szCs w:val="32"/>
          <w:lang w:eastAsia="zh-CN"/>
        </w:rPr>
        <w:t>医疗服务、</w:t>
      </w:r>
      <w:r>
        <w:rPr>
          <w:rFonts w:hint="eastAsia" w:eastAsia="仿宋_GB2312"/>
          <w:sz w:val="32"/>
          <w:szCs w:val="32"/>
        </w:rPr>
        <w:t>财物、设备、质量等管理制度</w:t>
      </w:r>
      <w:r>
        <w:rPr>
          <w:rFonts w:hint="eastAsia" w:eastAsia="仿宋_GB2312"/>
          <w:sz w:val="32"/>
          <w:szCs w:val="32"/>
          <w:lang w:eastAsia="zh-CN"/>
        </w:rPr>
        <w:t>。</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四、</w:t>
      </w:r>
      <w:r>
        <w:rPr>
          <w:rFonts w:hint="eastAsia" w:eastAsia="仿宋_GB2312"/>
          <w:sz w:val="32"/>
          <w:szCs w:val="32"/>
        </w:rPr>
        <w:t>实行医师标准化信息管理，具备与</w:t>
      </w:r>
      <w:r>
        <w:rPr>
          <w:rFonts w:hint="eastAsia" w:eastAsia="仿宋_GB2312"/>
          <w:sz w:val="32"/>
          <w:szCs w:val="32"/>
          <w:lang w:eastAsia="zh-CN"/>
        </w:rPr>
        <w:t>本市工伤保险信息系统联网</w:t>
      </w:r>
      <w:r>
        <w:rPr>
          <w:rFonts w:hint="eastAsia" w:eastAsia="仿宋_GB2312"/>
          <w:sz w:val="32"/>
          <w:szCs w:val="32"/>
        </w:rPr>
        <w:t>条件</w:t>
      </w:r>
      <w:r>
        <w:rPr>
          <w:rFonts w:hint="eastAsia" w:eastAsia="仿宋_GB2312"/>
          <w:sz w:val="32"/>
          <w:szCs w:val="32"/>
          <w:lang w:eastAsia="zh-CN"/>
        </w:rPr>
        <w:t>，</w:t>
      </w:r>
      <w:r>
        <w:rPr>
          <w:rFonts w:ascii="Times New Roman" w:hAnsi="Times New Roman" w:eastAsia="仿宋_GB2312"/>
          <w:sz w:val="32"/>
          <w:szCs w:val="22"/>
        </w:rPr>
        <w:t>能与社会保险经办机构联网结算工伤医疗费用</w:t>
      </w:r>
      <w:r>
        <w:rPr>
          <w:rFonts w:hint="eastAsia" w:eastAsia="仿宋_GB2312"/>
          <w:sz w:val="32"/>
          <w:szCs w:val="32"/>
          <w:lang w:eastAsia="zh-CN"/>
        </w:rPr>
        <w:t>。</w:t>
      </w:r>
    </w:p>
    <w:p>
      <w:p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五、</w:t>
      </w:r>
      <w:r>
        <w:rPr>
          <w:rFonts w:hint="eastAsia" w:eastAsia="仿宋_GB2312"/>
          <w:sz w:val="32"/>
          <w:szCs w:val="32"/>
        </w:rPr>
        <w:t>具备为工伤职工提供良好医疗服务条件，在工伤事故和职业病伤害救治方面有一定特色和</w:t>
      </w:r>
      <w:r>
        <w:rPr>
          <w:rFonts w:hint="eastAsia" w:eastAsia="仿宋_GB2312"/>
          <w:sz w:val="32"/>
          <w:szCs w:val="32"/>
          <w:lang w:eastAsia="zh-CN"/>
        </w:rPr>
        <w:t>专业技术</w:t>
      </w:r>
      <w:r>
        <w:rPr>
          <w:rFonts w:hint="eastAsia" w:eastAsia="仿宋_GB2312"/>
          <w:sz w:val="32"/>
          <w:szCs w:val="32"/>
        </w:rPr>
        <w:t>优势</w:t>
      </w:r>
      <w:r>
        <w:rPr>
          <w:rFonts w:hint="eastAsia" w:eastAsia="仿宋_GB2312"/>
          <w:sz w:val="32"/>
          <w:szCs w:val="32"/>
          <w:lang w:eastAsia="zh-CN"/>
        </w:rPr>
        <w:t>。</w:t>
      </w:r>
    </w:p>
    <w:p>
      <w:pPr>
        <w:spacing w:line="560" w:lineRule="exact"/>
        <w:ind w:firstLine="640" w:firstLineChars="200"/>
        <w:rPr>
          <w:rFonts w:hint="eastAsia" w:eastAsia="仿宋_GB2312"/>
          <w:sz w:val="32"/>
          <w:szCs w:val="32"/>
        </w:rPr>
      </w:pPr>
      <w:r>
        <w:rPr>
          <w:rFonts w:hint="eastAsia" w:ascii="Times New Roman" w:eastAsia="楷体_GB2312"/>
          <w:sz w:val="32"/>
          <w:szCs w:val="32"/>
        </w:rPr>
        <w:t>（一）科（室）设置。</w:t>
      </w:r>
      <w:r>
        <w:rPr>
          <w:rFonts w:hint="eastAsia" w:eastAsia="仿宋_GB2312"/>
          <w:sz w:val="32"/>
          <w:szCs w:val="32"/>
        </w:rPr>
        <w:t>重点评估科室包括：呼吸内科、心内科、骨伤科、烧伤科、外科等。</w:t>
      </w:r>
    </w:p>
    <w:p>
      <w:pPr>
        <w:spacing w:line="560" w:lineRule="exact"/>
        <w:ind w:firstLine="640" w:firstLineChars="200"/>
        <w:rPr>
          <w:rFonts w:eastAsia="仿宋_GB2312"/>
          <w:sz w:val="32"/>
          <w:szCs w:val="32"/>
        </w:rPr>
      </w:pPr>
      <w:r>
        <w:rPr>
          <w:rFonts w:hint="eastAsia" w:ascii="Times New Roman" w:eastAsia="楷体_GB2312"/>
          <w:sz w:val="32"/>
          <w:szCs w:val="32"/>
        </w:rPr>
        <w:t>（二）人员配备。</w:t>
      </w:r>
      <w:r>
        <w:rPr>
          <w:rFonts w:hint="eastAsia" w:eastAsia="仿宋_GB2312"/>
          <w:sz w:val="32"/>
          <w:szCs w:val="32"/>
        </w:rPr>
        <w:t>重点科室具有</w:t>
      </w:r>
      <w:r>
        <w:rPr>
          <w:rFonts w:hint="eastAsia" w:ascii="Times New Roman" w:hAnsi="Times New Roman" w:eastAsia="仿宋_GB2312"/>
          <w:sz w:val="32"/>
          <w:szCs w:val="22"/>
          <w:lang w:val="en-US" w:eastAsia="zh-CN"/>
        </w:rPr>
        <w:t>3</w:t>
      </w:r>
      <w:r>
        <w:rPr>
          <w:rFonts w:hint="eastAsia" w:eastAsia="仿宋_GB2312"/>
          <w:sz w:val="32"/>
          <w:szCs w:val="32"/>
        </w:rPr>
        <w:t>名及以上高级专业技术职称的临床医师。</w:t>
      </w:r>
    </w:p>
    <w:p>
      <w:pPr>
        <w:spacing w:line="560" w:lineRule="exact"/>
        <w:ind w:firstLine="640" w:firstLineChars="200"/>
        <w:rPr>
          <w:rFonts w:hint="eastAsia" w:eastAsia="仿宋_GB2312"/>
          <w:sz w:val="32"/>
          <w:szCs w:val="32"/>
        </w:rPr>
      </w:pPr>
      <w:r>
        <w:rPr>
          <w:rFonts w:hint="eastAsia" w:ascii="Times New Roman" w:eastAsia="楷体_GB2312"/>
          <w:sz w:val="32"/>
          <w:szCs w:val="32"/>
        </w:rPr>
        <w:t>（三）设备与器材。</w:t>
      </w:r>
      <w:r>
        <w:rPr>
          <w:rFonts w:hint="eastAsia" w:eastAsia="仿宋_GB2312"/>
          <w:sz w:val="32"/>
          <w:szCs w:val="32"/>
        </w:rPr>
        <w:t>符合卫生健康部门规定的医疗机构诊疗设备标准，有与重点科室匹配的较先进的诊疗设备与器材</w:t>
      </w:r>
      <w:r>
        <w:rPr>
          <w:rFonts w:hint="eastAsia" w:eastAsia="仿宋_GB2312"/>
          <w:sz w:val="32"/>
          <w:szCs w:val="32"/>
          <w:lang w:eastAsia="zh-CN"/>
        </w:rPr>
        <w:t>（经专家评估）</w:t>
      </w:r>
      <w:r>
        <w:rPr>
          <w:rFonts w:hint="eastAsia" w:eastAsia="仿宋_GB2312"/>
          <w:sz w:val="32"/>
          <w:szCs w:val="32"/>
        </w:rPr>
        <w:t>，具备抢救能力，满足开展正常手术。</w:t>
      </w:r>
    </w:p>
    <w:p>
      <w:pPr>
        <w:pStyle w:val="2"/>
        <w:spacing w:line="560" w:lineRule="exact"/>
        <w:jc w:val="left"/>
        <w:rPr>
          <w:rFonts w:hint="eastAsia" w:eastAsia="仿宋_GB2312"/>
          <w:sz w:val="32"/>
          <w:szCs w:val="32"/>
        </w:rPr>
      </w:pPr>
      <w:r>
        <w:rPr>
          <w:rFonts w:hint="eastAsia" w:ascii="Times New Roman" w:hAnsi="Times New Roman" w:eastAsia="仿宋_GB2312"/>
          <w:sz w:val="32"/>
          <w:szCs w:val="32"/>
          <w:lang w:val="en-US" w:eastAsia="zh-CN"/>
        </w:rPr>
        <w:t xml:space="preserve">    六、</w:t>
      </w:r>
      <w:r>
        <w:rPr>
          <w:rFonts w:hint="eastAsia" w:ascii="Times New Roman" w:hAnsi="Times New Roman" w:eastAsia="仿宋_GB2312"/>
          <w:sz w:val="32"/>
          <w:szCs w:val="32"/>
        </w:rPr>
        <w:t>符合条件的</w:t>
      </w:r>
      <w:r>
        <w:rPr>
          <w:rFonts w:hint="eastAsia" w:ascii="Times New Roman" w:hAnsi="Times New Roman" w:eastAsia="仿宋_GB2312"/>
          <w:sz w:val="32"/>
          <w:szCs w:val="32"/>
          <w:lang w:eastAsia="zh-CN"/>
        </w:rPr>
        <w:t>三级医保定点</w:t>
      </w:r>
      <w:r>
        <w:rPr>
          <w:rFonts w:hint="eastAsia" w:ascii="Times New Roman" w:hAnsi="Times New Roman" w:eastAsia="仿宋_GB2312"/>
          <w:sz w:val="32"/>
          <w:szCs w:val="32"/>
        </w:rPr>
        <w:t>医疗机构，</w:t>
      </w:r>
      <w:r>
        <w:rPr>
          <w:rFonts w:hint="eastAsia" w:ascii="Times New Roman" w:hAnsi="Times New Roman" w:eastAsia="仿宋_GB2312"/>
          <w:sz w:val="32"/>
          <w:szCs w:val="32"/>
          <w:lang w:eastAsia="zh-CN"/>
        </w:rPr>
        <w:t>可</w:t>
      </w:r>
      <w:r>
        <w:rPr>
          <w:rFonts w:hint="eastAsia" w:ascii="Times New Roman" w:hAnsi="Times New Roman" w:eastAsia="仿宋_GB2312"/>
          <w:sz w:val="32"/>
          <w:szCs w:val="32"/>
        </w:rPr>
        <w:t>不再单独进行评估。</w:t>
      </w:r>
    </w:p>
    <w:p>
      <w:pPr>
        <w:spacing w:line="600" w:lineRule="exact"/>
        <w:jc w:val="left"/>
        <w:rPr>
          <w:rFonts w:hint="eastAsia" w:ascii="Times New Roman" w:hAnsi="Times New Roman" w:eastAsia="文星简小标宋"/>
          <w:sz w:val="44"/>
          <w:szCs w:val="44"/>
        </w:rPr>
      </w:pPr>
      <w:r>
        <w:rPr>
          <w:rFonts w:hint="eastAsia" w:eastAsia="黑体"/>
          <w:sz w:val="32"/>
          <w:szCs w:val="32"/>
        </w:rPr>
        <w:br w:type="page"/>
      </w:r>
      <w:r>
        <w:rPr>
          <w:rFonts w:hint="eastAsia" w:eastAsia="黑体"/>
          <w:sz w:val="32"/>
          <w:szCs w:val="32"/>
        </w:rPr>
        <w:t>附件</w:t>
      </w:r>
      <w:r>
        <w:rPr>
          <w:rFonts w:eastAsia="黑体"/>
          <w:sz w:val="32"/>
          <w:szCs w:val="32"/>
        </w:rPr>
        <w:t>2</w:t>
      </w:r>
    </w:p>
    <w:p>
      <w:pPr>
        <w:spacing w:line="600" w:lineRule="exact"/>
        <w:jc w:val="center"/>
        <w:rPr>
          <w:rFonts w:ascii="Times New Roman" w:hAnsi="Times New Roman" w:eastAsia="文星简小标宋"/>
          <w:sz w:val="44"/>
          <w:szCs w:val="44"/>
        </w:rPr>
      </w:pPr>
      <w:r>
        <w:rPr>
          <w:rFonts w:hint="eastAsia" w:ascii="Times New Roman" w:hAnsi="Times New Roman" w:eastAsia="文星简小标宋"/>
          <w:sz w:val="44"/>
          <w:szCs w:val="44"/>
        </w:rPr>
        <w:t>新增工伤保险康复机构评估标准</w:t>
      </w:r>
    </w:p>
    <w:p>
      <w:pPr>
        <w:spacing w:line="600" w:lineRule="exact"/>
        <w:ind w:firstLine="640" w:firstLineChars="200"/>
        <w:rPr>
          <w:rFonts w:hint="eastAsia" w:eastAsia="仿宋_GB2312"/>
          <w:sz w:val="32"/>
          <w:szCs w:val="32"/>
        </w:rPr>
      </w:pP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一、</w:t>
      </w:r>
      <w:r>
        <w:rPr>
          <w:rFonts w:hint="eastAsia" w:eastAsia="仿宋_GB2312"/>
          <w:sz w:val="32"/>
          <w:szCs w:val="32"/>
        </w:rPr>
        <w:t>依法成立，持有有效的《医疗机构执业许可证》，正常执业三年以上的本市二级</w:t>
      </w:r>
      <w:r>
        <w:rPr>
          <w:rFonts w:hint="eastAsia" w:eastAsia="仿宋_GB2312"/>
          <w:sz w:val="32"/>
          <w:szCs w:val="32"/>
          <w:lang w:eastAsia="zh-CN"/>
        </w:rPr>
        <w:t>及以上工伤保险协议</w:t>
      </w:r>
      <w:r>
        <w:rPr>
          <w:rFonts w:hint="eastAsia" w:eastAsia="仿宋_GB2312"/>
          <w:sz w:val="32"/>
          <w:szCs w:val="32"/>
        </w:rPr>
        <w:t>医疗机构</w:t>
      </w:r>
      <w:r>
        <w:rPr>
          <w:rFonts w:hint="eastAsia"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二、</w:t>
      </w:r>
      <w:r>
        <w:rPr>
          <w:rFonts w:hint="eastAsia" w:eastAsia="仿宋_GB2312"/>
          <w:sz w:val="32"/>
          <w:szCs w:val="32"/>
        </w:rPr>
        <w:t>遵守工伤保险法律法规</w:t>
      </w:r>
      <w:r>
        <w:rPr>
          <w:rFonts w:hint="eastAsia" w:eastAsia="仿宋_GB2312"/>
          <w:sz w:val="32"/>
          <w:szCs w:val="32"/>
          <w:lang w:eastAsia="zh-CN"/>
        </w:rPr>
        <w:t>，</w:t>
      </w:r>
      <w:r>
        <w:rPr>
          <w:rFonts w:hint="eastAsia" w:ascii="Times New Roman" w:hAnsi="Times New Roman" w:eastAsia="仿宋_GB2312"/>
          <w:sz w:val="32"/>
          <w:szCs w:val="22"/>
          <w:lang w:eastAsia="zh-CN"/>
        </w:rPr>
        <w:t>遵守</w:t>
      </w:r>
      <w:r>
        <w:rPr>
          <w:rFonts w:hint="eastAsia" w:eastAsia="仿宋_GB2312"/>
          <w:sz w:val="32"/>
          <w:szCs w:val="32"/>
        </w:rPr>
        <w:t>国家和本市有关</w:t>
      </w:r>
      <w:r>
        <w:rPr>
          <w:rFonts w:ascii="Times New Roman" w:hAnsi="Times New Roman" w:eastAsia="仿宋_GB2312"/>
          <w:sz w:val="32"/>
          <w:szCs w:val="22"/>
        </w:rPr>
        <w:t>医疗服务和职业病防治管理的法规</w:t>
      </w:r>
      <w:r>
        <w:rPr>
          <w:rFonts w:hint="eastAsia" w:eastAsia="仿宋_GB2312"/>
          <w:sz w:val="32"/>
          <w:szCs w:val="32"/>
        </w:rPr>
        <w:t>，</w:t>
      </w:r>
      <w:r>
        <w:rPr>
          <w:rFonts w:ascii="Times New Roman" w:hAnsi="Times New Roman" w:eastAsia="仿宋_GB2312"/>
          <w:sz w:val="32"/>
          <w:szCs w:val="22"/>
        </w:rPr>
        <w:t>遵守</w:t>
      </w:r>
      <w:r>
        <w:rPr>
          <w:rFonts w:hint="eastAsia" w:ascii="Times New Roman" w:hAnsi="Times New Roman" w:eastAsia="仿宋_GB2312"/>
          <w:sz w:val="32"/>
          <w:szCs w:val="22"/>
          <w:lang w:eastAsia="zh-CN"/>
        </w:rPr>
        <w:t>有关</w:t>
      </w:r>
      <w:r>
        <w:rPr>
          <w:rFonts w:ascii="Times New Roman" w:hAnsi="Times New Roman" w:eastAsia="仿宋_GB2312"/>
          <w:sz w:val="32"/>
          <w:szCs w:val="22"/>
        </w:rPr>
        <w:t>部门规定的医疗服务和药品价格政策</w:t>
      </w:r>
      <w:r>
        <w:rPr>
          <w:rFonts w:hint="eastAsia" w:eastAsia="仿宋_GB2312"/>
          <w:sz w:val="32"/>
          <w:szCs w:val="32"/>
        </w:rPr>
        <w:t>，近两年之内没有涉及</w:t>
      </w:r>
      <w:r>
        <w:rPr>
          <w:rFonts w:hint="eastAsia" w:eastAsia="仿宋_GB2312"/>
          <w:sz w:val="32"/>
          <w:szCs w:val="32"/>
          <w:lang w:eastAsia="zh-CN"/>
        </w:rPr>
        <w:t>工伤、</w:t>
      </w:r>
      <w:r>
        <w:rPr>
          <w:rFonts w:hint="eastAsia" w:eastAsia="仿宋_GB2312"/>
          <w:sz w:val="32"/>
          <w:szCs w:val="32"/>
        </w:rPr>
        <w:t>医</w:t>
      </w:r>
      <w:r>
        <w:rPr>
          <w:rFonts w:hint="eastAsia" w:eastAsia="仿宋_GB2312"/>
          <w:sz w:val="32"/>
          <w:szCs w:val="32"/>
          <w:lang w:eastAsia="zh-CN"/>
        </w:rPr>
        <w:t>保</w:t>
      </w:r>
      <w:r>
        <w:rPr>
          <w:rFonts w:hint="eastAsia" w:eastAsia="仿宋_GB2312"/>
          <w:sz w:val="32"/>
          <w:szCs w:val="32"/>
        </w:rPr>
        <w:t>方面处罚的违法违规记录</w:t>
      </w:r>
      <w:r>
        <w:rPr>
          <w:rFonts w:hint="eastAsia"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三、</w:t>
      </w:r>
      <w:r>
        <w:rPr>
          <w:rFonts w:hint="eastAsia" w:eastAsia="仿宋_GB2312"/>
          <w:sz w:val="32"/>
          <w:szCs w:val="32"/>
        </w:rPr>
        <w:t>有健全</w:t>
      </w:r>
      <w:r>
        <w:rPr>
          <w:rFonts w:hint="eastAsia" w:eastAsia="仿宋_GB2312"/>
          <w:sz w:val="32"/>
          <w:szCs w:val="32"/>
          <w:lang w:eastAsia="zh-CN"/>
        </w:rPr>
        <w:t>完善</w:t>
      </w:r>
      <w:r>
        <w:rPr>
          <w:rFonts w:hint="eastAsia" w:eastAsia="仿宋_GB2312"/>
          <w:sz w:val="32"/>
          <w:szCs w:val="32"/>
        </w:rPr>
        <w:t>的</w:t>
      </w:r>
      <w:r>
        <w:rPr>
          <w:rFonts w:hint="eastAsia" w:eastAsia="仿宋_GB2312"/>
          <w:sz w:val="32"/>
          <w:szCs w:val="32"/>
          <w:lang w:eastAsia="zh-CN"/>
        </w:rPr>
        <w:t>医疗服务、</w:t>
      </w:r>
      <w:r>
        <w:rPr>
          <w:rFonts w:hint="eastAsia" w:eastAsia="仿宋_GB2312"/>
          <w:sz w:val="32"/>
          <w:szCs w:val="32"/>
        </w:rPr>
        <w:t>财物、设备、质量等管理制度</w:t>
      </w:r>
      <w:r>
        <w:rPr>
          <w:rFonts w:hint="eastAsia"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四、</w:t>
      </w:r>
      <w:r>
        <w:rPr>
          <w:rFonts w:hint="eastAsia" w:eastAsia="仿宋_GB2312"/>
          <w:sz w:val="32"/>
          <w:szCs w:val="32"/>
        </w:rPr>
        <w:t>实行医师标准化信息管理，具备与</w:t>
      </w:r>
      <w:r>
        <w:rPr>
          <w:rFonts w:hint="eastAsia" w:eastAsia="仿宋_GB2312"/>
          <w:sz w:val="32"/>
          <w:szCs w:val="32"/>
          <w:lang w:eastAsia="zh-CN"/>
        </w:rPr>
        <w:t>本市工伤保险信息系统联网</w:t>
      </w:r>
      <w:r>
        <w:rPr>
          <w:rFonts w:hint="eastAsia" w:eastAsia="仿宋_GB2312"/>
          <w:sz w:val="32"/>
          <w:szCs w:val="32"/>
        </w:rPr>
        <w:t>条件</w:t>
      </w:r>
      <w:r>
        <w:rPr>
          <w:rFonts w:hint="eastAsia" w:eastAsia="仿宋_GB2312"/>
          <w:sz w:val="32"/>
          <w:szCs w:val="32"/>
          <w:lang w:eastAsia="zh-CN"/>
        </w:rPr>
        <w:t>，</w:t>
      </w:r>
      <w:r>
        <w:rPr>
          <w:rFonts w:ascii="Times New Roman" w:hAnsi="Times New Roman" w:eastAsia="仿宋_GB2312"/>
          <w:sz w:val="32"/>
          <w:szCs w:val="22"/>
        </w:rPr>
        <w:t>能与社会保险经办机构联网结算工伤</w:t>
      </w:r>
      <w:r>
        <w:rPr>
          <w:rFonts w:hint="eastAsia" w:ascii="Times New Roman" w:hAnsi="Times New Roman" w:eastAsia="仿宋_GB2312"/>
          <w:sz w:val="32"/>
          <w:szCs w:val="22"/>
          <w:lang w:eastAsia="zh-CN"/>
        </w:rPr>
        <w:t>康复</w:t>
      </w:r>
      <w:r>
        <w:rPr>
          <w:rFonts w:ascii="Times New Roman" w:hAnsi="Times New Roman" w:eastAsia="仿宋_GB2312"/>
          <w:sz w:val="32"/>
          <w:szCs w:val="22"/>
        </w:rPr>
        <w:t>费用</w:t>
      </w:r>
      <w:r>
        <w:rPr>
          <w:rFonts w:hint="eastAsia" w:eastAsia="仿宋_GB2312"/>
          <w:sz w:val="32"/>
          <w:szCs w:val="32"/>
          <w:lang w:eastAsia="zh-CN"/>
        </w:rPr>
        <w:t>。</w:t>
      </w:r>
    </w:p>
    <w:p>
      <w:pPr>
        <w:spacing w:line="600" w:lineRule="exact"/>
        <w:ind w:firstLine="640" w:firstLineChars="200"/>
        <w:rPr>
          <w:rFonts w:hint="eastAsia" w:eastAsia="仿宋_GB2312"/>
          <w:sz w:val="32"/>
          <w:szCs w:val="32"/>
        </w:rPr>
      </w:pPr>
      <w:r>
        <w:rPr>
          <w:rFonts w:hint="eastAsia" w:eastAsia="仿宋_GB2312"/>
          <w:sz w:val="32"/>
          <w:szCs w:val="32"/>
          <w:lang w:eastAsia="zh-CN"/>
        </w:rPr>
        <w:t>五、</w:t>
      </w:r>
      <w:r>
        <w:rPr>
          <w:rFonts w:hint="eastAsia" w:eastAsia="仿宋_GB2312"/>
          <w:sz w:val="32"/>
          <w:szCs w:val="32"/>
        </w:rPr>
        <w:t>具备开展工伤康复的独立科室和基本设施，在工伤康复方面具有</w:t>
      </w:r>
      <w:r>
        <w:rPr>
          <w:rFonts w:hint="eastAsia" w:eastAsia="仿宋_GB2312"/>
          <w:sz w:val="32"/>
          <w:szCs w:val="32"/>
          <w:lang w:eastAsia="zh-CN"/>
        </w:rPr>
        <w:t>一定的</w:t>
      </w:r>
      <w:r>
        <w:rPr>
          <w:rFonts w:hint="eastAsia" w:eastAsia="仿宋_GB2312"/>
          <w:sz w:val="32"/>
          <w:szCs w:val="32"/>
        </w:rPr>
        <w:t>专业优势和技术力量。</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（一）科（室）设置</w:t>
      </w:r>
    </w:p>
    <w:p>
      <w:pPr>
        <w:spacing w:line="600" w:lineRule="exact"/>
        <w:ind w:firstLine="640" w:firstLineChars="200"/>
        <w:rPr>
          <w:rFonts w:hint="eastAsia" w:eastAsia="仿宋_GB2312"/>
          <w:sz w:val="32"/>
          <w:szCs w:val="32"/>
        </w:rPr>
      </w:pPr>
      <w:r>
        <w:rPr>
          <w:rFonts w:hint="eastAsia" w:ascii="Times New Roman" w:hAnsi="Times New Roman" w:eastAsia="仿宋_GB2312"/>
          <w:sz w:val="32"/>
          <w:szCs w:val="22"/>
          <w:lang w:val="en-US" w:eastAsia="zh-CN"/>
        </w:rPr>
        <w:t>1．</w:t>
      </w:r>
      <w:r>
        <w:rPr>
          <w:rFonts w:hint="eastAsia" w:eastAsia="仿宋_GB2312"/>
          <w:sz w:val="32"/>
          <w:szCs w:val="32"/>
        </w:rPr>
        <w:t>设有独立的康复病房，床位数达到</w:t>
      </w:r>
      <w:r>
        <w:rPr>
          <w:rFonts w:hint="eastAsia" w:ascii="Times New Roman" w:hAnsi="Times New Roman" w:eastAsia="仿宋_GB2312"/>
          <w:sz w:val="32"/>
          <w:szCs w:val="22"/>
          <w:lang w:val="en-US" w:eastAsia="zh-CN"/>
        </w:rPr>
        <w:t>30</w:t>
      </w:r>
      <w:r>
        <w:rPr>
          <w:rFonts w:hint="eastAsia" w:eastAsia="仿宋_GB2312"/>
          <w:sz w:val="32"/>
          <w:szCs w:val="32"/>
        </w:rPr>
        <w:t>张以上，每张病床净使用面积</w:t>
      </w:r>
      <w:r>
        <w:rPr>
          <w:rFonts w:hint="eastAsia" w:ascii="Times New Roman" w:hAnsi="Times New Roman" w:eastAsia="仿宋_GB2312"/>
          <w:sz w:val="32"/>
          <w:szCs w:val="22"/>
          <w:lang w:val="en-US" w:eastAsia="zh-CN"/>
        </w:rPr>
        <w:t>6㎡</w:t>
      </w:r>
      <w:r>
        <w:rPr>
          <w:rFonts w:hint="eastAsia" w:eastAsia="仿宋_GB2312"/>
          <w:sz w:val="32"/>
          <w:szCs w:val="32"/>
        </w:rPr>
        <w:t>以上。</w:t>
      </w:r>
    </w:p>
    <w:p>
      <w:pPr>
        <w:spacing w:line="600" w:lineRule="exact"/>
        <w:ind w:firstLine="640" w:firstLineChars="200"/>
        <w:rPr>
          <w:rFonts w:eastAsia="仿宋_GB2312"/>
          <w:sz w:val="32"/>
          <w:szCs w:val="32"/>
        </w:rPr>
      </w:pPr>
      <w:r>
        <w:rPr>
          <w:rFonts w:hint="eastAsia" w:ascii="Times New Roman" w:hAnsi="Times New Roman" w:eastAsia="仿宋_GB2312"/>
          <w:sz w:val="32"/>
          <w:szCs w:val="22"/>
          <w:lang w:val="en-US" w:eastAsia="zh-CN"/>
        </w:rPr>
        <w:t>2．</w:t>
      </w:r>
      <w:r>
        <w:rPr>
          <w:rFonts w:hint="eastAsia" w:eastAsia="仿宋_GB2312"/>
          <w:sz w:val="32"/>
          <w:szCs w:val="32"/>
        </w:rPr>
        <w:t>康复业务用房面积在</w:t>
      </w:r>
      <w:r>
        <w:rPr>
          <w:rFonts w:hint="eastAsia" w:ascii="Times New Roman" w:hAnsi="Times New Roman" w:eastAsia="仿宋_GB2312"/>
          <w:sz w:val="32"/>
          <w:szCs w:val="22"/>
          <w:lang w:val="en-US" w:eastAsia="zh-CN"/>
        </w:rPr>
        <w:t>500㎡</w:t>
      </w:r>
      <w:r>
        <w:rPr>
          <w:rFonts w:hint="eastAsia" w:eastAsia="仿宋_GB2312"/>
          <w:sz w:val="32"/>
          <w:szCs w:val="32"/>
        </w:rPr>
        <w:t>以上（不含病房），</w:t>
      </w:r>
      <w:r>
        <w:rPr>
          <w:rFonts w:ascii="Times New Roman" w:hAnsi="Times New Roman" w:eastAsia="仿宋_GB2312"/>
          <w:sz w:val="32"/>
          <w:szCs w:val="22"/>
        </w:rPr>
        <w:t>有独立的康复功能评定、康复治疗和康复支具安装</w:t>
      </w:r>
      <w:r>
        <w:rPr>
          <w:rFonts w:hint="eastAsia" w:ascii="Times New Roman" w:hAnsi="Times New Roman" w:eastAsia="仿宋_GB2312"/>
          <w:sz w:val="32"/>
          <w:szCs w:val="22"/>
          <w:lang w:eastAsia="zh-CN"/>
        </w:rPr>
        <w:t>室</w:t>
      </w:r>
      <w:r>
        <w:rPr>
          <w:rFonts w:hint="eastAsia" w:eastAsia="仿宋_GB2312"/>
          <w:sz w:val="32"/>
          <w:szCs w:val="32"/>
        </w:rPr>
        <w:t>，并具备急救的基本技能和条件。</w:t>
      </w:r>
      <w:r>
        <w:rPr>
          <w:rFonts w:eastAsia="仿宋_GB2312"/>
          <w:sz w:val="32"/>
          <w:szCs w:val="32"/>
        </w:rPr>
        <w:t xml:space="preserve">  </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（二）人员配备</w:t>
      </w:r>
    </w:p>
    <w:p>
      <w:pPr>
        <w:spacing w:line="600" w:lineRule="exact"/>
        <w:ind w:firstLine="640" w:firstLineChars="200"/>
        <w:rPr>
          <w:rFonts w:hint="eastAsia" w:eastAsia="仿宋_GB2312"/>
          <w:sz w:val="32"/>
          <w:szCs w:val="32"/>
        </w:rPr>
      </w:pPr>
      <w:r>
        <w:rPr>
          <w:rFonts w:hint="eastAsia" w:eastAsia="仿宋_GB2312"/>
          <w:sz w:val="32"/>
          <w:szCs w:val="32"/>
        </w:rPr>
        <w:t>至少</w:t>
      </w:r>
      <w:r>
        <w:rPr>
          <w:rFonts w:hint="eastAsia" w:ascii="Times New Roman" w:hAnsi="Times New Roman" w:eastAsia="仿宋_GB2312"/>
          <w:sz w:val="32"/>
          <w:szCs w:val="22"/>
          <w:lang w:val="en-US" w:eastAsia="zh-CN"/>
        </w:rPr>
        <w:t>5</w:t>
      </w:r>
      <w:r>
        <w:rPr>
          <w:rFonts w:hint="eastAsia" w:eastAsia="仿宋_GB2312"/>
          <w:sz w:val="32"/>
          <w:szCs w:val="32"/>
        </w:rPr>
        <w:t>名从事康复专业的医师（其中至少</w:t>
      </w:r>
      <w:r>
        <w:rPr>
          <w:rFonts w:hint="eastAsia" w:ascii="Times New Roman" w:hAnsi="Times New Roman" w:eastAsia="仿宋_GB2312"/>
          <w:sz w:val="32"/>
          <w:szCs w:val="22"/>
          <w:lang w:val="en-US" w:eastAsia="zh-CN"/>
        </w:rPr>
        <w:t>2</w:t>
      </w:r>
      <w:r>
        <w:rPr>
          <w:rFonts w:hint="eastAsia" w:eastAsia="仿宋_GB2312"/>
          <w:sz w:val="32"/>
          <w:szCs w:val="32"/>
        </w:rPr>
        <w:t>名具备副高以上职称），</w:t>
      </w:r>
      <w:r>
        <w:rPr>
          <w:rFonts w:hint="eastAsia" w:ascii="Times New Roman" w:hAnsi="Times New Roman" w:eastAsia="仿宋_GB2312"/>
          <w:sz w:val="32"/>
          <w:szCs w:val="22"/>
          <w:lang w:val="en-US" w:eastAsia="zh-CN"/>
        </w:rPr>
        <w:t>10</w:t>
      </w:r>
      <w:r>
        <w:rPr>
          <w:rFonts w:hint="eastAsia" w:eastAsia="仿宋_GB2312"/>
          <w:sz w:val="32"/>
          <w:szCs w:val="32"/>
        </w:rPr>
        <w:t>名以上专职康复治疗师。</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（三）设备与器材</w:t>
      </w:r>
    </w:p>
    <w:p>
      <w:pPr>
        <w:spacing w:line="600" w:lineRule="exact"/>
        <w:ind w:firstLine="640" w:firstLineChars="200"/>
        <w:rPr>
          <w:rFonts w:hint="eastAsia" w:eastAsia="仿宋_GB2312"/>
          <w:sz w:val="32"/>
          <w:szCs w:val="32"/>
        </w:rPr>
      </w:pPr>
      <w:r>
        <w:rPr>
          <w:rFonts w:hint="eastAsia" w:eastAsia="仿宋_GB2312"/>
          <w:sz w:val="32"/>
          <w:szCs w:val="32"/>
        </w:rPr>
        <w:t>具备开展康复业务的运动治疗、理疗、作业治疗、言语诊疗、心理诊疗、康复评定等</w:t>
      </w:r>
      <w:r>
        <w:rPr>
          <w:rFonts w:hint="eastAsia" w:eastAsia="仿宋_GB2312"/>
          <w:sz w:val="32"/>
          <w:szCs w:val="32"/>
          <w:lang w:eastAsia="zh-CN"/>
        </w:rPr>
        <w:t>专业</w:t>
      </w:r>
      <w:r>
        <w:rPr>
          <w:rFonts w:hint="eastAsia" w:eastAsia="仿宋_GB2312"/>
          <w:sz w:val="32"/>
          <w:szCs w:val="32"/>
        </w:rPr>
        <w:t>设备</w:t>
      </w:r>
      <w:r>
        <w:rPr>
          <w:rFonts w:hint="eastAsia" w:eastAsia="仿宋_GB2312"/>
          <w:sz w:val="32"/>
          <w:szCs w:val="32"/>
          <w:lang w:eastAsia="zh-CN"/>
        </w:rPr>
        <w:t>（经专家评估）</w:t>
      </w:r>
      <w:r>
        <w:rPr>
          <w:rFonts w:hint="eastAsia" w:eastAsia="仿宋_GB2312"/>
          <w:sz w:val="32"/>
          <w:szCs w:val="32"/>
        </w:rPr>
        <w:t>。</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（四）康复项目</w:t>
      </w:r>
    </w:p>
    <w:p>
      <w:pPr>
        <w:spacing w:line="600" w:lineRule="exact"/>
        <w:ind w:firstLine="640" w:firstLineChars="200"/>
        <w:rPr>
          <w:rFonts w:hint="eastAsia" w:eastAsia="仿宋_GB2312"/>
          <w:sz w:val="32"/>
          <w:szCs w:val="32"/>
        </w:rPr>
      </w:pPr>
      <w:r>
        <w:rPr>
          <w:rFonts w:hint="eastAsia" w:eastAsia="仿宋_GB2312"/>
          <w:sz w:val="32"/>
          <w:szCs w:val="32"/>
        </w:rPr>
        <w:t>能提供规范的功能评定和运动、作业、言语、心理治疗，至少开展</w:t>
      </w:r>
      <w:r>
        <w:rPr>
          <w:rFonts w:hint="eastAsia" w:eastAsia="仿宋_GB2312"/>
          <w:color w:val="auto"/>
          <w:sz w:val="32"/>
          <w:szCs w:val="32"/>
        </w:rPr>
        <w:t>《天津市工伤</w:t>
      </w:r>
      <w:r>
        <w:rPr>
          <w:rFonts w:hint="eastAsia" w:eastAsia="仿宋_GB2312"/>
          <w:color w:val="auto"/>
          <w:sz w:val="32"/>
          <w:szCs w:val="32"/>
          <w:lang w:eastAsia="zh-CN"/>
        </w:rPr>
        <w:t>康复</w:t>
      </w:r>
      <w:r>
        <w:rPr>
          <w:rFonts w:hint="eastAsia" w:eastAsia="仿宋_GB2312"/>
          <w:color w:val="auto"/>
          <w:sz w:val="32"/>
          <w:szCs w:val="32"/>
        </w:rPr>
        <w:t>项目目录》</w:t>
      </w:r>
      <w:r>
        <w:rPr>
          <w:rFonts w:hint="eastAsia" w:eastAsia="仿宋_GB2312"/>
          <w:sz w:val="32"/>
          <w:szCs w:val="32"/>
        </w:rPr>
        <w:t>中</w:t>
      </w:r>
      <w:r>
        <w:rPr>
          <w:rFonts w:hint="eastAsia" w:ascii="Times New Roman" w:hAnsi="Times New Roman" w:eastAsia="仿宋_GB2312"/>
          <w:sz w:val="32"/>
          <w:szCs w:val="22"/>
          <w:lang w:val="en-US" w:eastAsia="zh-CN"/>
        </w:rPr>
        <w:t>75%</w:t>
      </w:r>
      <w:r>
        <w:rPr>
          <w:rFonts w:hint="eastAsia" w:eastAsia="仿宋_GB2312"/>
          <w:sz w:val="32"/>
          <w:szCs w:val="32"/>
        </w:rPr>
        <w:t>的项目。</w:t>
      </w:r>
    </w:p>
    <w:p>
      <w:pPr>
        <w:spacing w:line="600" w:lineRule="exact"/>
        <w:rPr>
          <w:rFonts w:eastAsia="黑体"/>
          <w:sz w:val="32"/>
          <w:szCs w:val="32"/>
        </w:rPr>
      </w:pPr>
      <w:r>
        <w:rPr>
          <w:rFonts w:hint="eastAsia" w:ascii="Times New Roman" w:eastAsia="仿宋_GB2312"/>
          <w:sz w:val="32"/>
          <w:szCs w:val="32"/>
        </w:rPr>
        <w:br w:type="page"/>
      </w:r>
      <w:r>
        <w:rPr>
          <w:rFonts w:hint="eastAsia" w:eastAsia="黑体"/>
          <w:sz w:val="32"/>
          <w:szCs w:val="32"/>
        </w:rPr>
        <w:t>附件</w:t>
      </w:r>
      <w:r>
        <w:rPr>
          <w:rFonts w:eastAsia="黑体"/>
          <w:sz w:val="32"/>
          <w:szCs w:val="32"/>
        </w:rPr>
        <w:t>3</w:t>
      </w:r>
    </w:p>
    <w:p>
      <w:pPr>
        <w:spacing w:line="600" w:lineRule="exact"/>
        <w:jc w:val="center"/>
        <w:rPr>
          <w:rFonts w:ascii="Times New Roman" w:hAnsi="Times New Roman" w:eastAsia="文星简小标宋"/>
          <w:sz w:val="44"/>
          <w:szCs w:val="44"/>
        </w:rPr>
      </w:pPr>
      <w:r>
        <w:rPr>
          <w:rFonts w:hint="eastAsia" w:ascii="Times New Roman" w:hAnsi="Times New Roman" w:eastAsia="文星简小标宋"/>
          <w:sz w:val="44"/>
          <w:szCs w:val="44"/>
        </w:rPr>
        <w:t>新增工伤保险辅助器具配置机构评估标准</w:t>
      </w:r>
    </w:p>
    <w:p>
      <w:pPr>
        <w:spacing w:line="600" w:lineRule="exact"/>
        <w:jc w:val="center"/>
        <w:rPr>
          <w:rFonts w:hint="eastAsia" w:ascii="Times New Roman" w:hAnsi="Times New Roman" w:eastAsia="文星简小标宋"/>
          <w:sz w:val="44"/>
          <w:szCs w:val="44"/>
        </w:rPr>
      </w:pP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eastAsia="仿宋_GB2312"/>
          <w:sz w:val="32"/>
          <w:szCs w:val="32"/>
          <w:lang w:eastAsia="zh-CN"/>
        </w:rPr>
        <w:t>一、具有独立法人资格，</w:t>
      </w:r>
      <w:r>
        <w:rPr>
          <w:rFonts w:hint="eastAsia" w:ascii="Times New Roman" w:hAnsi="Times New Roman" w:eastAsia="仿宋_GB2312"/>
          <w:sz w:val="32"/>
          <w:szCs w:val="32"/>
        </w:rPr>
        <w:t>持有有效的《营业执照》</w:t>
      </w:r>
      <w:r>
        <w:rPr>
          <w:rFonts w:hint="eastAsia" w:ascii="Times New Roman" w:hAnsi="Times New Roman" w:eastAsia="仿宋_GB2312"/>
          <w:sz w:val="32"/>
          <w:szCs w:val="32"/>
          <w:lang w:eastAsia="zh-CN"/>
        </w:rPr>
        <w:t>或事业单位法人证书</w:t>
      </w:r>
      <w:r>
        <w:rPr>
          <w:rFonts w:hint="eastAsia" w:ascii="Times New Roman" w:hAnsi="Times New Roman" w:eastAsia="仿宋_GB2312"/>
          <w:sz w:val="32"/>
          <w:szCs w:val="32"/>
        </w:rPr>
        <w:t>，从事辅助器具配置服务及相关业务三年及以上</w:t>
      </w:r>
      <w:r>
        <w:rPr>
          <w:rFonts w:ascii="Times New Roman" w:hAnsi="Times New Roman" w:eastAsia="仿宋_GB2312"/>
          <w:sz w:val="32"/>
          <w:szCs w:val="22"/>
        </w:rPr>
        <w:t>。其中，医疗机构须为</w:t>
      </w:r>
      <w:r>
        <w:rPr>
          <w:rFonts w:hint="eastAsia" w:eastAsia="仿宋_GB2312"/>
          <w:sz w:val="32"/>
          <w:szCs w:val="32"/>
        </w:rPr>
        <w:t>持有有效的《医疗机构执业许可证》的本市二级</w:t>
      </w:r>
      <w:r>
        <w:rPr>
          <w:rFonts w:hint="eastAsia" w:eastAsia="仿宋_GB2312"/>
          <w:sz w:val="32"/>
          <w:szCs w:val="32"/>
          <w:lang w:eastAsia="zh-CN"/>
        </w:rPr>
        <w:t>及以上医保定点</w:t>
      </w:r>
      <w:r>
        <w:rPr>
          <w:rFonts w:hint="eastAsia" w:eastAsia="仿宋_GB2312"/>
          <w:sz w:val="32"/>
          <w:szCs w:val="32"/>
        </w:rPr>
        <w:t>医疗机构</w:t>
      </w:r>
      <w:r>
        <w:rPr>
          <w:rFonts w:hint="eastAsia" w:ascii="Times New Roman" w:hAnsi="Times New Roman" w:eastAsia="仿宋_GB2312"/>
          <w:sz w:val="32"/>
          <w:szCs w:val="32"/>
        </w:rPr>
        <w:t>；假肢和矫形器生产装配企业</w:t>
      </w:r>
      <w:r>
        <w:rPr>
          <w:rFonts w:hint="eastAsia" w:ascii="Times New Roman" w:hAnsi="Times New Roman" w:eastAsia="仿宋_GB2312"/>
          <w:sz w:val="32"/>
          <w:szCs w:val="32"/>
          <w:lang w:eastAsia="zh-CN"/>
        </w:rPr>
        <w:t>须</w:t>
      </w:r>
      <w:r>
        <w:rPr>
          <w:rFonts w:hint="eastAsia" w:ascii="Times New Roman" w:hAnsi="Times New Roman" w:eastAsia="仿宋_GB2312"/>
          <w:sz w:val="32"/>
          <w:szCs w:val="32"/>
        </w:rPr>
        <w:t>持有民政部门核发的资质证书</w:t>
      </w:r>
      <w:r>
        <w:rPr>
          <w:rFonts w:hint="eastAsia" w:eastAsia="仿宋_GB2312"/>
          <w:sz w:val="32"/>
          <w:szCs w:val="32"/>
          <w:lang w:eastAsia="zh-CN"/>
        </w:rPr>
        <w:t>。</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二</w:t>
      </w:r>
      <w:r>
        <w:rPr>
          <w:rFonts w:hint="eastAsia" w:ascii="Times New Roman" w:eastAsia="仿宋_GB2312"/>
          <w:sz w:val="32"/>
          <w:szCs w:val="32"/>
          <w:lang w:eastAsia="zh-CN"/>
        </w:rPr>
        <w:t>、</w:t>
      </w:r>
      <w:r>
        <w:rPr>
          <w:rFonts w:hint="eastAsia" w:ascii="Times New Roman" w:eastAsia="仿宋_GB2312"/>
          <w:sz w:val="32"/>
          <w:szCs w:val="32"/>
        </w:rPr>
        <w:t>遵守国家和本市</w:t>
      </w:r>
      <w:r>
        <w:rPr>
          <w:rFonts w:hint="eastAsia" w:ascii="Times New Roman" w:eastAsia="仿宋_GB2312"/>
          <w:sz w:val="32"/>
          <w:szCs w:val="32"/>
          <w:lang w:eastAsia="zh-CN"/>
        </w:rPr>
        <w:t>有关</w:t>
      </w:r>
      <w:r>
        <w:rPr>
          <w:rFonts w:hint="eastAsia" w:ascii="Times New Roman" w:eastAsia="仿宋_GB2312"/>
          <w:sz w:val="32"/>
          <w:szCs w:val="32"/>
        </w:rPr>
        <w:t>部门的</w:t>
      </w:r>
      <w:r>
        <w:rPr>
          <w:rFonts w:hint="eastAsia" w:ascii="Times New Roman" w:eastAsia="仿宋_GB2312"/>
          <w:sz w:val="32"/>
          <w:szCs w:val="32"/>
          <w:lang w:eastAsia="zh-CN"/>
        </w:rPr>
        <w:t>法律法规和价格政策</w:t>
      </w:r>
      <w:r>
        <w:rPr>
          <w:rFonts w:hint="eastAsia" w:ascii="Times New Roman" w:eastAsia="仿宋_GB2312"/>
          <w:sz w:val="32"/>
          <w:szCs w:val="32"/>
        </w:rPr>
        <w:t>，近两年之内没有涉及</w:t>
      </w:r>
      <w:r>
        <w:rPr>
          <w:rFonts w:hint="eastAsia" w:ascii="Times New Roman" w:eastAsia="仿宋_GB2312"/>
          <w:sz w:val="32"/>
          <w:szCs w:val="32"/>
          <w:highlight w:val="none"/>
        </w:rPr>
        <w:t>医</w:t>
      </w:r>
      <w:r>
        <w:rPr>
          <w:rFonts w:hint="eastAsia" w:ascii="Times New Roman" w:eastAsia="仿宋_GB2312"/>
          <w:sz w:val="32"/>
          <w:szCs w:val="32"/>
          <w:highlight w:val="none"/>
          <w:lang w:eastAsia="zh-CN"/>
        </w:rPr>
        <w:t>保</w:t>
      </w:r>
      <w:r>
        <w:rPr>
          <w:rFonts w:hint="eastAsia" w:ascii="Times New Roman" w:eastAsia="仿宋_GB2312"/>
          <w:sz w:val="32"/>
          <w:szCs w:val="32"/>
          <w:highlight w:val="none"/>
        </w:rPr>
        <w:t>、</w:t>
      </w:r>
      <w:r>
        <w:rPr>
          <w:rFonts w:hint="eastAsia" w:ascii="Times New Roman" w:eastAsia="仿宋_GB2312"/>
          <w:sz w:val="32"/>
          <w:szCs w:val="32"/>
          <w:highlight w:val="none"/>
          <w:lang w:eastAsia="zh-CN"/>
        </w:rPr>
        <w:t>市场监管</w:t>
      </w:r>
      <w:r>
        <w:rPr>
          <w:rFonts w:hint="eastAsia" w:ascii="Times New Roman" w:eastAsia="仿宋_GB2312"/>
          <w:sz w:val="32"/>
          <w:szCs w:val="32"/>
          <w:highlight w:val="none"/>
        </w:rPr>
        <w:t>方面</w:t>
      </w:r>
      <w:r>
        <w:rPr>
          <w:rFonts w:hint="eastAsia" w:ascii="Times New Roman" w:eastAsia="仿宋_GB2312"/>
          <w:sz w:val="32"/>
          <w:szCs w:val="32"/>
        </w:rPr>
        <w:t>处罚的违法违规记录</w:t>
      </w:r>
      <w:r>
        <w:rPr>
          <w:rFonts w:hint="eastAsia" w:eastAsia="仿宋_GB2312"/>
          <w:sz w:val="32"/>
          <w:szCs w:val="32"/>
          <w:lang w:eastAsia="zh-CN"/>
        </w:rPr>
        <w:t>。</w:t>
      </w:r>
    </w:p>
    <w:p>
      <w:pPr>
        <w:spacing w:line="600" w:lineRule="exact"/>
        <w:ind w:firstLine="640" w:firstLineChars="200"/>
        <w:rPr>
          <w:rFonts w:hint="eastAsia" w:ascii="Times New Roman" w:eastAsia="仿宋_GB2312"/>
          <w:sz w:val="32"/>
          <w:szCs w:val="32"/>
          <w:lang w:eastAsia="zh-CN"/>
        </w:rPr>
      </w:pPr>
      <w:r>
        <w:rPr>
          <w:rFonts w:hint="eastAsia" w:ascii="Times New Roman" w:eastAsia="仿宋_GB2312"/>
          <w:sz w:val="32"/>
          <w:szCs w:val="32"/>
          <w:lang w:eastAsia="zh-CN"/>
        </w:rPr>
        <w:t>三、</w:t>
      </w:r>
      <w:r>
        <w:rPr>
          <w:rFonts w:hint="eastAsia" w:ascii="Times New Roman" w:hAnsi="Times New Roman" w:eastAsia="仿宋_GB2312"/>
          <w:sz w:val="32"/>
          <w:szCs w:val="32"/>
        </w:rPr>
        <w:t>有健全</w:t>
      </w:r>
      <w:r>
        <w:rPr>
          <w:rFonts w:hint="eastAsia" w:ascii="Times New Roman" w:hAnsi="Times New Roman" w:eastAsia="仿宋_GB2312"/>
          <w:sz w:val="32"/>
          <w:szCs w:val="32"/>
          <w:lang w:eastAsia="zh-CN"/>
        </w:rPr>
        <w:t>完善</w:t>
      </w:r>
      <w:r>
        <w:rPr>
          <w:rFonts w:hint="eastAsia" w:ascii="Times New Roman" w:eastAsia="仿宋_GB2312"/>
          <w:sz w:val="32"/>
          <w:szCs w:val="32"/>
        </w:rPr>
        <w:t>的财物、设备、质量等管理制度；各种设备、器材要建立规范的账目，明确常规操作技术规范和质量标准</w:t>
      </w:r>
      <w:r>
        <w:rPr>
          <w:rFonts w:hint="eastAsia" w:ascii="Times New Roman" w:eastAsia="仿宋_GB2312"/>
          <w:sz w:val="32"/>
          <w:szCs w:val="32"/>
          <w:lang w:eastAsia="zh-CN"/>
        </w:rPr>
        <w:t>，配置档案保存规范</w:t>
      </w:r>
      <w:r>
        <w:rPr>
          <w:rFonts w:hint="eastAsia" w:eastAsia="仿宋_GB2312"/>
          <w:sz w:val="32"/>
          <w:szCs w:val="32"/>
          <w:lang w:eastAsia="zh-CN"/>
        </w:rPr>
        <w:t>。</w:t>
      </w:r>
    </w:p>
    <w:p>
      <w:pPr>
        <w:spacing w:line="600" w:lineRule="exact"/>
        <w:ind w:firstLine="640" w:firstLineChars="200"/>
        <w:rPr>
          <w:rFonts w:hint="eastAsia" w:ascii="Times New Roman" w:hAnsi="Times New Roman" w:eastAsia="仿宋_GB2312"/>
          <w:sz w:val="32"/>
          <w:szCs w:val="32"/>
        </w:rPr>
      </w:pPr>
      <w:r>
        <w:rPr>
          <w:rFonts w:hint="eastAsia" w:ascii="Times New Roman" w:eastAsia="仿宋_GB2312"/>
          <w:sz w:val="32"/>
          <w:szCs w:val="32"/>
          <w:lang w:eastAsia="zh-CN"/>
        </w:rPr>
        <w:t>四、</w:t>
      </w:r>
      <w:r>
        <w:rPr>
          <w:rFonts w:hint="eastAsia" w:ascii="Times New Roman" w:eastAsia="仿宋_GB2312"/>
          <w:sz w:val="32"/>
          <w:szCs w:val="32"/>
        </w:rPr>
        <w:t>配置的辅助器具应当符合相关国家标准或者行业标准</w:t>
      </w:r>
      <w:r>
        <w:rPr>
          <w:rFonts w:hint="eastAsia" w:ascii="Times New Roman" w:hAnsi="Times New Roman" w:eastAsia="仿宋_GB2312"/>
          <w:sz w:val="32"/>
          <w:szCs w:val="32"/>
        </w:rPr>
        <w:t>，来源合法</w:t>
      </w:r>
      <w:r>
        <w:rPr>
          <w:rFonts w:hint="eastAsia" w:ascii="Times New Roman" w:eastAsia="仿宋_GB2312"/>
          <w:sz w:val="32"/>
          <w:szCs w:val="32"/>
        </w:rPr>
        <w:t>。统一规格的产品或者材料等辅助器具在装配前应当由国家授权的产品质量检测机构出具质量检测报告，标明生产厂家、产品品牌、型号、材料、功能、出品日期、使用期和保修期等事项</w:t>
      </w:r>
      <w:r>
        <w:rPr>
          <w:rFonts w:hint="eastAsia" w:eastAsia="仿宋_GB2312"/>
          <w:sz w:val="32"/>
          <w:szCs w:val="32"/>
          <w:lang w:eastAsia="zh-CN"/>
        </w:rPr>
        <w:t>。</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五、</w:t>
      </w:r>
      <w:r>
        <w:rPr>
          <w:rFonts w:hint="eastAsia" w:ascii="Times New Roman" w:hAnsi="Times New Roman" w:eastAsia="仿宋_GB2312"/>
          <w:sz w:val="32"/>
          <w:szCs w:val="32"/>
        </w:rPr>
        <w:t>能够提供国家《工伤保险辅助器具配置目录》和《天津市工伤保险辅助器具配置项目</w:t>
      </w:r>
      <w:r>
        <w:rPr>
          <w:rFonts w:hint="eastAsia" w:ascii="Times New Roman" w:hAnsi="Times New Roman" w:eastAsia="仿宋_GB2312"/>
          <w:sz w:val="32"/>
          <w:szCs w:val="32"/>
          <w:lang w:eastAsia="zh-CN"/>
        </w:rPr>
        <w:t>目录</w:t>
      </w:r>
      <w:r>
        <w:rPr>
          <w:rFonts w:hint="eastAsia" w:ascii="Times New Roman" w:hAnsi="Times New Roman" w:eastAsia="仿宋_GB2312"/>
          <w:sz w:val="32"/>
          <w:szCs w:val="32"/>
        </w:rPr>
        <w:t>》的辅助器具配置服务。</w:t>
      </w:r>
    </w:p>
    <w:p>
      <w:pPr>
        <w:spacing w:line="60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（一）场地设置</w:t>
      </w:r>
    </w:p>
    <w:p>
      <w:pPr>
        <w:spacing w:line="600" w:lineRule="exact"/>
        <w:ind w:firstLine="640" w:firstLineChars="200"/>
        <w:rPr>
          <w:rFonts w:hint="eastAsia" w:eastAsia="仿宋_GB2312"/>
          <w:sz w:val="32"/>
          <w:szCs w:val="32"/>
          <w:lang w:eastAsia="zh-CN"/>
        </w:rPr>
      </w:pPr>
      <w:r>
        <w:rPr>
          <w:rFonts w:hint="eastAsia" w:ascii="Times New Roman" w:hAnsi="Times New Roman" w:eastAsia="仿宋_GB2312"/>
          <w:sz w:val="32"/>
          <w:szCs w:val="22"/>
          <w:lang w:val="en-US" w:eastAsia="zh-CN"/>
        </w:rPr>
        <w:t>1．</w:t>
      </w:r>
      <w:r>
        <w:rPr>
          <w:rFonts w:hint="eastAsia" w:eastAsia="仿宋_GB2312"/>
          <w:sz w:val="32"/>
          <w:szCs w:val="32"/>
        </w:rPr>
        <w:t>具有独立的接待室、制作室和功能训练室，上述三室使用面积不少于</w:t>
      </w:r>
      <w:r>
        <w:rPr>
          <w:rFonts w:hint="eastAsia" w:ascii="Times New Roman" w:hAnsi="Times New Roman" w:eastAsia="仿宋_GB2312"/>
          <w:sz w:val="32"/>
          <w:szCs w:val="22"/>
          <w:lang w:val="en-US" w:eastAsia="zh-CN"/>
        </w:rPr>
        <w:t>115㎡</w:t>
      </w:r>
      <w:r>
        <w:rPr>
          <w:rFonts w:hint="eastAsia" w:eastAsia="仿宋_GB2312"/>
          <w:sz w:val="32"/>
          <w:szCs w:val="32"/>
        </w:rPr>
        <w:t>，其中功能训练室使用面积不少于</w:t>
      </w:r>
      <w:r>
        <w:rPr>
          <w:rFonts w:hint="eastAsia" w:ascii="Times New Roman" w:hAnsi="Times New Roman" w:eastAsia="仿宋_GB2312"/>
          <w:sz w:val="32"/>
          <w:szCs w:val="22"/>
          <w:lang w:val="en-US" w:eastAsia="zh-CN"/>
        </w:rPr>
        <w:t>30㎡</w:t>
      </w:r>
      <w:r>
        <w:rPr>
          <w:rFonts w:hint="eastAsia" w:eastAsia="仿宋_GB2312"/>
          <w:sz w:val="32"/>
          <w:szCs w:val="32"/>
          <w:lang w:eastAsia="zh-CN"/>
        </w:rPr>
        <w:t>。</w:t>
      </w:r>
    </w:p>
    <w:p>
      <w:pPr>
        <w:autoSpaceDE w:val="0"/>
        <w:autoSpaceDN w:val="0"/>
        <w:adjustRightInd w:val="0"/>
        <w:spacing w:line="600" w:lineRule="exact"/>
        <w:ind w:firstLine="640" w:firstLineChars="200"/>
        <w:rPr>
          <w:rFonts w:eastAsia="仿宋_GB2312"/>
          <w:kern w:val="0"/>
          <w:sz w:val="32"/>
          <w:szCs w:val="32"/>
        </w:rPr>
      </w:pPr>
      <w:r>
        <w:rPr>
          <w:rFonts w:hint="eastAsia" w:ascii="Times New Roman" w:hAnsi="Times New Roman" w:eastAsia="仿宋_GB2312"/>
          <w:sz w:val="32"/>
          <w:szCs w:val="22"/>
          <w:lang w:val="en-US" w:eastAsia="zh-CN"/>
        </w:rPr>
        <w:t>2．</w:t>
      </w:r>
      <w:r>
        <w:rPr>
          <w:rFonts w:ascii="Times New Roman" w:hAnsi="Times New Roman" w:eastAsia="仿宋_GB2312"/>
          <w:sz w:val="32"/>
          <w:szCs w:val="22"/>
        </w:rPr>
        <w:t>服务设施符合国家消防安全、卫生、环保等基本要求，有残疾人专用的休息、活动场所，主要公共区域具备完善的无障碍设施及标识；有男女独立的无障碍公用卫生间，并采取防滑措施；能提供轮椅、助行器</w:t>
      </w:r>
      <w:r>
        <w:rPr>
          <w:rFonts w:hint="eastAsia" w:ascii="Times New Roman" w:hAnsi="Times New Roman" w:eastAsia="仿宋_GB2312"/>
          <w:sz w:val="32"/>
          <w:szCs w:val="22"/>
          <w:lang w:eastAsia="zh-CN"/>
        </w:rPr>
        <w:t>、掖拐等免费</w:t>
      </w:r>
      <w:r>
        <w:rPr>
          <w:rFonts w:ascii="Times New Roman" w:hAnsi="Times New Roman" w:eastAsia="仿宋_GB2312"/>
          <w:sz w:val="32"/>
          <w:szCs w:val="22"/>
        </w:rPr>
        <w:t>服务</w:t>
      </w:r>
      <w:r>
        <w:rPr>
          <w:rFonts w:hint="eastAsia" w:ascii="Times New Roman" w:hAnsi="Times New Roman" w:eastAsia="仿宋_GB2312"/>
          <w:sz w:val="32"/>
          <w:szCs w:val="22"/>
          <w:lang w:eastAsia="zh-CN"/>
        </w:rPr>
        <w:t>。</w:t>
      </w:r>
    </w:p>
    <w:p>
      <w:pPr>
        <w:spacing w:line="600" w:lineRule="exact"/>
        <w:ind w:firstLine="640" w:firstLineChars="200"/>
        <w:rPr>
          <w:rFonts w:ascii="Times New Roman" w:hAnsi="Times New Roman" w:eastAsia="楷体_GB2312"/>
          <w:sz w:val="32"/>
          <w:szCs w:val="32"/>
        </w:rPr>
      </w:pPr>
      <w:r>
        <w:rPr>
          <w:rFonts w:hint="eastAsia" w:ascii="Times New Roman" w:eastAsia="楷体_GB2312"/>
          <w:sz w:val="32"/>
          <w:szCs w:val="32"/>
        </w:rPr>
        <w:t>（二）</w:t>
      </w:r>
      <w:r>
        <w:rPr>
          <w:rFonts w:hint="eastAsia" w:ascii="Times New Roman" w:hAnsi="Times New Roman" w:eastAsia="楷体_GB2312"/>
          <w:sz w:val="32"/>
          <w:szCs w:val="32"/>
        </w:rPr>
        <w:t>人员配置</w:t>
      </w:r>
    </w:p>
    <w:p>
      <w:pPr>
        <w:spacing w:line="600" w:lineRule="exact"/>
        <w:ind w:firstLine="640" w:firstLineChars="200"/>
        <w:rPr>
          <w:rFonts w:hint="eastAsia" w:eastAsia="仿宋_GB2312"/>
          <w:sz w:val="32"/>
          <w:szCs w:val="32"/>
          <w:lang w:eastAsia="zh-CN"/>
        </w:rPr>
      </w:pPr>
      <w:r>
        <w:rPr>
          <w:rFonts w:hint="eastAsia" w:ascii="Times New Roman" w:hAnsi="Times New Roman" w:eastAsia="仿宋_GB2312"/>
          <w:sz w:val="32"/>
          <w:szCs w:val="22"/>
          <w:lang w:val="en-US" w:eastAsia="zh-CN"/>
        </w:rPr>
        <w:t>1．</w:t>
      </w:r>
      <w:r>
        <w:rPr>
          <w:rFonts w:hint="eastAsia" w:eastAsia="仿宋_GB2312"/>
          <w:sz w:val="32"/>
          <w:szCs w:val="32"/>
        </w:rPr>
        <w:t>假肢和矫形器配置：各</w:t>
      </w:r>
      <w:r>
        <w:rPr>
          <w:rFonts w:hint="eastAsia" w:ascii="Times New Roman" w:hAnsi="Times New Roman" w:eastAsia="仿宋_GB2312"/>
          <w:sz w:val="32"/>
          <w:szCs w:val="22"/>
          <w:lang w:val="en-US" w:eastAsia="zh-CN"/>
        </w:rPr>
        <w:t>1</w:t>
      </w:r>
      <w:r>
        <w:rPr>
          <w:rFonts w:hint="eastAsia" w:eastAsia="仿宋_GB2312"/>
          <w:sz w:val="32"/>
          <w:szCs w:val="32"/>
        </w:rPr>
        <w:t>名及以上取得</w:t>
      </w:r>
      <w:r>
        <w:rPr>
          <w:rFonts w:hint="eastAsia" w:eastAsia="仿宋_GB2312"/>
          <w:sz w:val="32"/>
          <w:szCs w:val="32"/>
          <w:lang w:eastAsia="zh-CN"/>
        </w:rPr>
        <w:t>相应职业资格</w:t>
      </w:r>
      <w:r>
        <w:rPr>
          <w:rFonts w:hint="eastAsia" w:eastAsia="仿宋_GB2312"/>
          <w:sz w:val="32"/>
          <w:szCs w:val="32"/>
        </w:rPr>
        <w:t>的矫形器装配工、假肢装配工</w:t>
      </w:r>
      <w:r>
        <w:rPr>
          <w:rFonts w:hint="eastAsia"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Times New Roman" w:hAnsi="Times New Roman" w:eastAsia="仿宋_GB2312"/>
          <w:sz w:val="32"/>
          <w:szCs w:val="22"/>
          <w:lang w:val="en-US" w:eastAsia="zh-CN"/>
        </w:rPr>
        <w:t>2．</w:t>
      </w:r>
      <w:r>
        <w:rPr>
          <w:rFonts w:hint="eastAsia" w:eastAsia="仿宋_GB2312"/>
          <w:sz w:val="32"/>
          <w:szCs w:val="32"/>
        </w:rPr>
        <w:t>助听器配置：</w:t>
      </w:r>
      <w:r>
        <w:rPr>
          <w:rFonts w:hint="eastAsia" w:ascii="Times New Roman" w:hAnsi="Times New Roman" w:eastAsia="仿宋_GB2312"/>
          <w:sz w:val="32"/>
          <w:szCs w:val="22"/>
          <w:lang w:val="en-US" w:eastAsia="zh-CN"/>
        </w:rPr>
        <w:t>1</w:t>
      </w:r>
      <w:r>
        <w:rPr>
          <w:rFonts w:hint="eastAsia" w:eastAsia="仿宋_GB2312"/>
          <w:sz w:val="32"/>
          <w:szCs w:val="32"/>
        </w:rPr>
        <w:t>名及以上具有耳鼻喉专业技术职务任职资格的医师；</w:t>
      </w:r>
      <w:r>
        <w:rPr>
          <w:rFonts w:hint="eastAsia" w:ascii="Times New Roman" w:hAnsi="Times New Roman" w:eastAsia="仿宋_GB2312"/>
          <w:sz w:val="32"/>
          <w:szCs w:val="22"/>
          <w:lang w:val="en-US" w:eastAsia="zh-CN"/>
        </w:rPr>
        <w:t>1</w:t>
      </w:r>
      <w:r>
        <w:rPr>
          <w:rFonts w:hint="eastAsia" w:eastAsia="仿宋_GB2312"/>
          <w:sz w:val="32"/>
          <w:szCs w:val="32"/>
        </w:rPr>
        <w:t>名及以上取得</w:t>
      </w:r>
      <w:r>
        <w:rPr>
          <w:rFonts w:hint="eastAsia" w:eastAsia="仿宋_GB2312"/>
          <w:sz w:val="32"/>
          <w:szCs w:val="32"/>
          <w:lang w:eastAsia="zh-CN"/>
        </w:rPr>
        <w:t>相应职业资格</w:t>
      </w:r>
      <w:r>
        <w:rPr>
          <w:rFonts w:hint="eastAsia" w:eastAsia="仿宋_GB2312"/>
          <w:sz w:val="32"/>
          <w:szCs w:val="32"/>
        </w:rPr>
        <w:t>的助听器验配师</w:t>
      </w:r>
      <w:r>
        <w:rPr>
          <w:rFonts w:hint="eastAsia"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Times New Roman" w:hAnsi="Times New Roman" w:eastAsia="仿宋_GB2312"/>
          <w:sz w:val="32"/>
          <w:szCs w:val="22"/>
          <w:lang w:val="en-US" w:eastAsia="zh-CN"/>
        </w:rPr>
        <w:t>3．</w:t>
      </w:r>
      <w:r>
        <w:rPr>
          <w:rFonts w:hint="eastAsia" w:eastAsia="仿宋_GB2312"/>
          <w:sz w:val="32"/>
          <w:szCs w:val="32"/>
        </w:rPr>
        <w:t>光学助视器、假眼配置：</w:t>
      </w:r>
      <w:r>
        <w:rPr>
          <w:rFonts w:hint="eastAsia" w:ascii="Times New Roman" w:hAnsi="Times New Roman" w:eastAsia="仿宋_GB2312"/>
          <w:sz w:val="32"/>
          <w:szCs w:val="22"/>
          <w:lang w:val="en-US" w:eastAsia="zh-CN"/>
        </w:rPr>
        <w:t>2</w:t>
      </w:r>
      <w:r>
        <w:rPr>
          <w:rFonts w:hint="eastAsia" w:eastAsia="仿宋_GB2312"/>
          <w:sz w:val="32"/>
          <w:szCs w:val="32"/>
        </w:rPr>
        <w:t>名及以上取得</w:t>
      </w:r>
      <w:r>
        <w:rPr>
          <w:rFonts w:hint="eastAsia" w:eastAsia="仿宋_GB2312"/>
          <w:sz w:val="32"/>
          <w:szCs w:val="32"/>
          <w:lang w:eastAsia="zh-CN"/>
        </w:rPr>
        <w:t>相应职业资格</w:t>
      </w:r>
      <w:r>
        <w:rPr>
          <w:rFonts w:hint="eastAsia" w:eastAsia="仿宋_GB2312"/>
          <w:sz w:val="32"/>
          <w:szCs w:val="32"/>
        </w:rPr>
        <w:t>的眼镜验光员、眼镜定配工；</w:t>
      </w:r>
      <w:r>
        <w:rPr>
          <w:rFonts w:hint="eastAsia" w:ascii="Times New Roman" w:hAnsi="Times New Roman" w:eastAsia="仿宋_GB2312"/>
          <w:sz w:val="32"/>
          <w:szCs w:val="22"/>
          <w:lang w:val="en-US" w:eastAsia="zh-CN"/>
        </w:rPr>
        <w:t>1</w:t>
      </w:r>
      <w:r>
        <w:rPr>
          <w:rFonts w:hint="eastAsia" w:eastAsia="仿宋_GB2312"/>
          <w:sz w:val="32"/>
          <w:szCs w:val="32"/>
        </w:rPr>
        <w:t>名及以上从事假眼配置工作至少</w:t>
      </w:r>
      <w:r>
        <w:rPr>
          <w:rFonts w:hint="eastAsia" w:ascii="Times New Roman" w:hAnsi="Times New Roman" w:eastAsia="仿宋_GB2312"/>
          <w:sz w:val="32"/>
          <w:szCs w:val="22"/>
          <w:lang w:val="en-US" w:eastAsia="zh-CN"/>
        </w:rPr>
        <w:t>5</w:t>
      </w:r>
      <w:r>
        <w:rPr>
          <w:rFonts w:hint="eastAsia" w:eastAsia="仿宋_GB2312"/>
          <w:sz w:val="32"/>
          <w:szCs w:val="32"/>
        </w:rPr>
        <w:t>年的专业人员</w:t>
      </w:r>
      <w:r>
        <w:rPr>
          <w:rFonts w:hint="eastAsia" w:eastAsia="仿宋_GB2312"/>
          <w:sz w:val="32"/>
          <w:szCs w:val="32"/>
          <w:lang w:eastAsia="zh-CN"/>
        </w:rPr>
        <w:t>。</w:t>
      </w:r>
    </w:p>
    <w:p>
      <w:pPr>
        <w:spacing w:line="600" w:lineRule="exact"/>
        <w:ind w:firstLine="640" w:firstLineChars="200"/>
        <w:rPr>
          <w:rFonts w:ascii="Times New Roman" w:hAnsi="Times New Roman" w:eastAsia="仿宋_GB2312" w:cs="宋体"/>
          <w:kern w:val="0"/>
          <w:sz w:val="32"/>
          <w:szCs w:val="32"/>
        </w:rPr>
      </w:pPr>
      <w:r>
        <w:rPr>
          <w:rFonts w:hint="eastAsia" w:ascii="Times New Roman" w:hAnsi="Times New Roman" w:eastAsia="仿宋_GB2312"/>
          <w:sz w:val="32"/>
          <w:szCs w:val="32"/>
        </w:rPr>
        <w:t>上述</w:t>
      </w:r>
      <w:r>
        <w:rPr>
          <w:rFonts w:hint="eastAsia" w:ascii="Times New Roman" w:hAnsi="Times New Roman" w:eastAsia="仿宋_GB2312"/>
          <w:sz w:val="32"/>
          <w:szCs w:val="22"/>
          <w:lang w:val="en-US" w:eastAsia="zh-CN"/>
        </w:rPr>
        <w:t>3</w:t>
      </w:r>
      <w:r>
        <w:rPr>
          <w:rFonts w:hint="eastAsia" w:ascii="Times New Roman" w:hAnsi="Times New Roman" w:eastAsia="仿宋_GB2312"/>
          <w:sz w:val="32"/>
          <w:szCs w:val="32"/>
        </w:rPr>
        <w:t>项“人员配置”，属于非医师类专业技术人员的应为本单位在职人员，属于医师类专业技术人员的原则上应为本单位在职人员。同时在两个及以上辅助器具配置机构从业的，确定机构从业人员时，按其主要从业机构进行确认。</w:t>
      </w:r>
    </w:p>
    <w:p>
      <w:pPr>
        <w:spacing w:line="600" w:lineRule="exact"/>
        <w:ind w:firstLine="640" w:firstLineChars="200"/>
        <w:rPr>
          <w:rFonts w:hint="eastAsia" w:ascii="Times New Roman" w:eastAsia="楷体_GB2312"/>
          <w:sz w:val="32"/>
          <w:szCs w:val="32"/>
        </w:rPr>
      </w:pPr>
      <w:r>
        <w:rPr>
          <w:rFonts w:hint="eastAsia" w:ascii="Times New Roman" w:hAnsi="Times New Roman" w:eastAsia="楷体_GB2312"/>
          <w:sz w:val="32"/>
          <w:szCs w:val="32"/>
        </w:rPr>
        <w:t>（三）设备</w:t>
      </w:r>
      <w:r>
        <w:rPr>
          <w:rFonts w:hint="eastAsia" w:ascii="Times New Roman" w:eastAsia="楷体_GB2312"/>
          <w:sz w:val="32"/>
          <w:szCs w:val="32"/>
        </w:rPr>
        <w:t>与器材</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22"/>
          <w:lang w:val="en-US" w:eastAsia="zh-CN"/>
        </w:rPr>
        <w:t>1．</w:t>
      </w:r>
      <w:r>
        <w:rPr>
          <w:rFonts w:hint="eastAsia" w:eastAsia="仿宋_GB2312"/>
          <w:sz w:val="32"/>
          <w:szCs w:val="32"/>
        </w:rPr>
        <w:t>配置假肢和矫形器</w:t>
      </w:r>
      <w:r>
        <w:rPr>
          <w:rFonts w:hint="eastAsia" w:eastAsia="仿宋_GB2312"/>
          <w:sz w:val="32"/>
          <w:szCs w:val="32"/>
          <w:lang w:eastAsia="zh-CN"/>
        </w:rPr>
        <w:t>。</w:t>
      </w:r>
      <w:r>
        <w:rPr>
          <w:rFonts w:ascii="Times New Roman" w:hAnsi="Times New Roman" w:eastAsia="仿宋_GB2312"/>
          <w:sz w:val="32"/>
          <w:szCs w:val="22"/>
        </w:rPr>
        <w:t>具备生产装配假肢或者矫形器所必须的测量取型、修型、抽真空成型、打磨修饰、钳工装配、对线调整、热塑成型等相关设备工具</w:t>
      </w:r>
      <w:r>
        <w:rPr>
          <w:rFonts w:hint="eastAsia" w:ascii="Times New Roman" w:hAnsi="Times New Roman" w:eastAsia="仿宋_GB2312"/>
          <w:sz w:val="32"/>
          <w:szCs w:val="22"/>
          <w:lang w:eastAsia="zh-CN"/>
        </w:rPr>
        <w:t>，</w:t>
      </w:r>
      <w:r>
        <w:rPr>
          <w:rFonts w:ascii="Times New Roman" w:hAnsi="Times New Roman" w:eastAsia="仿宋_GB2312"/>
          <w:sz w:val="32"/>
          <w:szCs w:val="22"/>
        </w:rPr>
        <w:t>具有生产装配假肢或者矫形器所需的功能训练基本设施（设备）和工具</w:t>
      </w:r>
      <w:r>
        <w:rPr>
          <w:rFonts w:hint="eastAsia" w:ascii="Times New Roman" w:hAnsi="Times New Roman" w:eastAsia="仿宋_GB2312"/>
          <w:sz w:val="32"/>
          <w:szCs w:val="22"/>
          <w:lang w:eastAsia="zh-CN"/>
        </w:rPr>
        <w:t>（经专家评估）。</w:t>
      </w:r>
    </w:p>
    <w:p>
      <w:pPr>
        <w:spacing w:line="600" w:lineRule="exact"/>
        <w:ind w:firstLine="640" w:firstLineChars="200"/>
        <w:rPr>
          <w:rFonts w:hint="eastAsia" w:eastAsia="仿宋_GB2312"/>
          <w:sz w:val="32"/>
          <w:szCs w:val="32"/>
          <w:lang w:eastAsia="zh-CN"/>
        </w:rPr>
      </w:pPr>
      <w:r>
        <w:rPr>
          <w:rFonts w:hint="eastAsia" w:ascii="Times New Roman" w:hAnsi="Times New Roman" w:eastAsia="仿宋_GB2312"/>
          <w:sz w:val="32"/>
          <w:szCs w:val="22"/>
          <w:lang w:val="en-US" w:eastAsia="zh-CN"/>
        </w:rPr>
        <w:t>2．</w:t>
      </w:r>
      <w:r>
        <w:rPr>
          <w:rFonts w:hint="eastAsia" w:eastAsia="仿宋_GB2312"/>
          <w:sz w:val="32"/>
          <w:szCs w:val="32"/>
        </w:rPr>
        <w:t>配置助听器</w:t>
      </w:r>
      <w:r>
        <w:rPr>
          <w:rFonts w:hint="eastAsia" w:eastAsia="仿宋_GB2312"/>
          <w:sz w:val="32"/>
          <w:szCs w:val="32"/>
          <w:lang w:eastAsia="zh-CN"/>
        </w:rPr>
        <w:t>。具备</w:t>
      </w:r>
      <w:r>
        <w:rPr>
          <w:rFonts w:hint="eastAsia" w:eastAsia="仿宋_GB2312"/>
          <w:sz w:val="32"/>
          <w:szCs w:val="32"/>
        </w:rPr>
        <w:t>耳科检查</w:t>
      </w:r>
      <w:r>
        <w:rPr>
          <w:rFonts w:hint="eastAsia" w:eastAsia="仿宋_GB2312"/>
          <w:sz w:val="32"/>
          <w:szCs w:val="32"/>
          <w:lang w:eastAsia="zh-CN"/>
        </w:rPr>
        <w:t>、</w:t>
      </w:r>
      <w:r>
        <w:rPr>
          <w:rFonts w:hint="eastAsia" w:eastAsia="仿宋_GB2312"/>
          <w:sz w:val="32"/>
          <w:szCs w:val="32"/>
        </w:rPr>
        <w:t>测听和助听器验配</w:t>
      </w:r>
      <w:r>
        <w:rPr>
          <w:rFonts w:hint="eastAsia" w:eastAsia="仿宋_GB2312"/>
          <w:sz w:val="32"/>
          <w:szCs w:val="32"/>
          <w:lang w:eastAsia="zh-CN"/>
        </w:rPr>
        <w:t>以及</w:t>
      </w:r>
      <w:r>
        <w:rPr>
          <w:rFonts w:hint="eastAsia" w:eastAsia="仿宋_GB2312"/>
          <w:sz w:val="32"/>
          <w:szCs w:val="32"/>
        </w:rPr>
        <w:t>助听器维修</w:t>
      </w:r>
      <w:r>
        <w:rPr>
          <w:rFonts w:hint="eastAsia" w:eastAsia="仿宋_GB2312"/>
          <w:sz w:val="32"/>
          <w:szCs w:val="32"/>
          <w:lang w:eastAsia="zh-CN"/>
        </w:rPr>
        <w:t>相关</w:t>
      </w:r>
      <w:r>
        <w:rPr>
          <w:rFonts w:hint="eastAsia" w:eastAsia="仿宋_GB2312"/>
          <w:sz w:val="32"/>
          <w:szCs w:val="32"/>
        </w:rPr>
        <w:t>设备</w:t>
      </w:r>
      <w:r>
        <w:rPr>
          <w:rFonts w:hint="eastAsia" w:eastAsia="仿宋_GB2312"/>
          <w:sz w:val="32"/>
          <w:szCs w:val="32"/>
          <w:lang w:eastAsia="zh-CN"/>
        </w:rPr>
        <w:t>（经专家评估）。</w:t>
      </w:r>
    </w:p>
    <w:p>
      <w:pPr>
        <w:spacing w:line="600" w:lineRule="exact"/>
        <w:ind w:firstLine="640" w:firstLineChars="200"/>
        <w:rPr>
          <w:rFonts w:hint="eastAsia" w:eastAsia="仿宋_GB2312"/>
          <w:sz w:val="32"/>
          <w:szCs w:val="32"/>
          <w:lang w:val="en-US" w:eastAsia="zh-CN"/>
        </w:rPr>
      </w:pPr>
      <w:r>
        <w:rPr>
          <w:rFonts w:hint="eastAsia" w:ascii="Times New Roman" w:hAnsi="Times New Roman" w:eastAsia="仿宋_GB2312"/>
          <w:sz w:val="32"/>
          <w:szCs w:val="22"/>
          <w:lang w:val="en-US" w:eastAsia="zh-CN"/>
        </w:rPr>
        <w:t>3．</w:t>
      </w:r>
      <w:r>
        <w:rPr>
          <w:rFonts w:hint="eastAsia" w:eastAsia="仿宋_GB2312"/>
          <w:sz w:val="32"/>
          <w:szCs w:val="32"/>
        </w:rPr>
        <w:t>配置光学助视器、假眼</w:t>
      </w:r>
      <w:r>
        <w:rPr>
          <w:rFonts w:hint="eastAsia" w:eastAsia="仿宋_GB2312"/>
          <w:sz w:val="32"/>
          <w:szCs w:val="32"/>
          <w:lang w:eastAsia="zh-CN"/>
        </w:rPr>
        <w:t>。具备眼科检查、视力检查、</w:t>
      </w:r>
      <w:r>
        <w:rPr>
          <w:rFonts w:hint="eastAsia" w:eastAsia="仿宋_GB2312"/>
          <w:sz w:val="32"/>
          <w:szCs w:val="32"/>
        </w:rPr>
        <w:t>光学助视器</w:t>
      </w:r>
      <w:r>
        <w:rPr>
          <w:rFonts w:hint="eastAsia" w:eastAsia="仿宋_GB2312"/>
          <w:sz w:val="32"/>
          <w:szCs w:val="32"/>
          <w:lang w:eastAsia="zh-CN"/>
        </w:rPr>
        <w:t>和</w:t>
      </w:r>
      <w:r>
        <w:rPr>
          <w:rFonts w:hint="eastAsia" w:eastAsia="仿宋_GB2312"/>
          <w:sz w:val="32"/>
          <w:szCs w:val="32"/>
        </w:rPr>
        <w:t>假眼</w:t>
      </w:r>
      <w:r>
        <w:rPr>
          <w:rFonts w:hint="eastAsia" w:eastAsia="仿宋_GB2312"/>
          <w:sz w:val="32"/>
          <w:szCs w:val="32"/>
          <w:lang w:eastAsia="zh-CN"/>
        </w:rPr>
        <w:t>制作以及助视器保养维护相关设备（</w:t>
      </w:r>
      <w:r>
        <w:rPr>
          <w:rFonts w:hint="eastAsia" w:ascii="Times New Roman" w:hAnsi="Times New Roman" w:eastAsia="仿宋_GB2312"/>
          <w:sz w:val="32"/>
          <w:szCs w:val="22"/>
          <w:lang w:eastAsia="zh-CN"/>
        </w:rPr>
        <w:t>经专家评估</w:t>
      </w:r>
      <w:r>
        <w:rPr>
          <w:rFonts w:hint="eastAsia" w:eastAsia="仿宋_GB2312"/>
          <w:sz w:val="32"/>
          <w:szCs w:val="32"/>
          <w:lang w:eastAsia="zh-CN"/>
        </w:rPr>
        <w:t>）。</w:t>
      </w:r>
    </w:p>
    <w:p>
      <w:pPr>
        <w:spacing w:line="60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w:t>
      </w:r>
      <w:r>
        <w:rPr>
          <w:rFonts w:hint="eastAsia" w:eastAsia="楷体_GB2312"/>
          <w:sz w:val="32"/>
          <w:szCs w:val="32"/>
          <w:lang w:eastAsia="zh-CN"/>
        </w:rPr>
        <w:t>四</w:t>
      </w:r>
      <w:r>
        <w:rPr>
          <w:rFonts w:hint="eastAsia" w:ascii="Times New Roman" w:hAnsi="Times New Roman" w:eastAsia="楷体_GB2312"/>
          <w:sz w:val="32"/>
          <w:szCs w:val="32"/>
        </w:rPr>
        <w:t>）假牙仅医疗机构可以配置</w:t>
      </w:r>
    </w:p>
    <w:p>
      <w:pPr>
        <w:spacing w:line="600" w:lineRule="exact"/>
        <w:ind w:firstLine="640" w:firstLineChars="200"/>
        <w:rPr>
          <w:rFonts w:hint="eastAsia" w:ascii="Times New Roman" w:hAnsi="Times New Roman" w:eastAsia="仿宋_GB2312"/>
          <w:sz w:val="32"/>
          <w:szCs w:val="22"/>
        </w:rPr>
      </w:pPr>
      <w:r>
        <w:rPr>
          <w:rFonts w:hint="eastAsia" w:ascii="Times New Roman" w:hAnsi="Times New Roman" w:eastAsia="仿宋_GB2312"/>
          <w:sz w:val="32"/>
          <w:szCs w:val="22"/>
          <w:lang w:val="en-US" w:eastAsia="zh-CN"/>
        </w:rPr>
        <w:t xml:space="preserve">1. </w:t>
      </w:r>
      <w:r>
        <w:rPr>
          <w:rFonts w:hint="eastAsia" w:eastAsia="仿宋_GB2312"/>
          <w:sz w:val="32"/>
          <w:szCs w:val="22"/>
          <w:lang w:eastAsia="zh-CN"/>
        </w:rPr>
        <w:t>申请纳入辅助器具配置机构并</w:t>
      </w:r>
      <w:r>
        <w:rPr>
          <w:rFonts w:hint="eastAsia" w:ascii="Times New Roman" w:hAnsi="Times New Roman" w:eastAsia="仿宋_GB2312"/>
          <w:sz w:val="32"/>
          <w:szCs w:val="22"/>
        </w:rPr>
        <w:t>符合条件的</w:t>
      </w:r>
      <w:r>
        <w:rPr>
          <w:rFonts w:hint="eastAsia" w:ascii="Times New Roman" w:hAnsi="Times New Roman" w:eastAsia="仿宋_GB2312"/>
          <w:sz w:val="32"/>
          <w:szCs w:val="22"/>
          <w:lang w:eastAsia="zh-CN"/>
        </w:rPr>
        <w:t>工伤保险</w:t>
      </w:r>
      <w:r>
        <w:rPr>
          <w:rFonts w:hint="eastAsia" w:ascii="Times New Roman" w:hAnsi="Times New Roman" w:eastAsia="仿宋_GB2312"/>
          <w:sz w:val="32"/>
          <w:szCs w:val="22"/>
        </w:rPr>
        <w:t>医疗机构，</w:t>
      </w:r>
      <w:r>
        <w:rPr>
          <w:rFonts w:hint="eastAsia" w:ascii="Times New Roman" w:hAnsi="Times New Roman" w:eastAsia="仿宋_GB2312"/>
          <w:sz w:val="32"/>
          <w:szCs w:val="22"/>
          <w:lang w:eastAsia="zh-CN"/>
        </w:rPr>
        <w:t>可</w:t>
      </w:r>
      <w:r>
        <w:rPr>
          <w:rFonts w:hint="eastAsia" w:ascii="Times New Roman" w:hAnsi="Times New Roman" w:eastAsia="仿宋_GB2312"/>
          <w:sz w:val="32"/>
          <w:szCs w:val="22"/>
        </w:rPr>
        <w:t>不再单独进行评估。</w:t>
      </w:r>
    </w:p>
    <w:p>
      <w:pPr>
        <w:spacing w:line="600" w:lineRule="exact"/>
        <w:ind w:firstLine="640" w:firstLineChars="200"/>
        <w:rPr>
          <w:rFonts w:hint="eastAsia" w:ascii="Times New Roman" w:hAnsi="Times New Roman" w:eastAsia="仿宋_GB2312"/>
          <w:sz w:val="32"/>
          <w:szCs w:val="22"/>
          <w:lang w:eastAsia="zh-CN"/>
        </w:rPr>
      </w:pPr>
      <w:r>
        <w:rPr>
          <w:rFonts w:hint="eastAsia" w:ascii="Times New Roman" w:hAnsi="Times New Roman" w:eastAsia="仿宋_GB2312"/>
          <w:sz w:val="32"/>
          <w:szCs w:val="22"/>
          <w:lang w:val="en-US" w:eastAsia="zh-CN"/>
        </w:rPr>
        <w:t xml:space="preserve">2. </w:t>
      </w:r>
      <w:r>
        <w:rPr>
          <w:rFonts w:hint="eastAsia" w:eastAsia="仿宋_GB2312"/>
          <w:sz w:val="32"/>
          <w:szCs w:val="22"/>
          <w:lang w:eastAsia="zh-CN"/>
        </w:rPr>
        <w:t>为切实满足</w:t>
      </w:r>
      <w:r>
        <w:rPr>
          <w:rFonts w:hint="eastAsia" w:eastAsia="仿宋_GB2312"/>
          <w:sz w:val="32"/>
          <w:szCs w:val="22"/>
        </w:rPr>
        <w:t>工伤职工</w:t>
      </w:r>
      <w:r>
        <w:rPr>
          <w:rFonts w:hint="eastAsia" w:eastAsia="仿宋_GB2312"/>
          <w:sz w:val="32"/>
          <w:szCs w:val="22"/>
          <w:lang w:eastAsia="zh-CN"/>
        </w:rPr>
        <w:t>假牙配置需求，方便工伤职工就近配置假牙，未申请纳入辅助器具配置机构</w:t>
      </w:r>
      <w:r>
        <w:rPr>
          <w:rFonts w:hint="eastAsia" w:ascii="Times New Roman" w:hAnsi="Times New Roman" w:eastAsia="仿宋_GB2312"/>
          <w:sz w:val="32"/>
          <w:szCs w:val="22"/>
          <w:lang w:eastAsia="zh-CN"/>
        </w:rPr>
        <w:t>的二级及以上工伤保险医疗机构，</w:t>
      </w:r>
      <w:r>
        <w:rPr>
          <w:rFonts w:hint="eastAsia" w:eastAsia="仿宋_GB2312"/>
          <w:sz w:val="32"/>
          <w:szCs w:val="22"/>
          <w:lang w:eastAsia="zh-CN"/>
        </w:rPr>
        <w:t>设置</w:t>
      </w:r>
      <w:r>
        <w:rPr>
          <w:rFonts w:hint="eastAsia" w:eastAsia="仿宋_GB2312"/>
          <w:sz w:val="32"/>
          <w:szCs w:val="22"/>
        </w:rPr>
        <w:t>口腔科</w:t>
      </w:r>
      <w:r>
        <w:rPr>
          <w:rFonts w:hint="eastAsia" w:eastAsia="仿宋_GB2312"/>
          <w:sz w:val="32"/>
          <w:szCs w:val="22"/>
          <w:lang w:eastAsia="zh-CN"/>
        </w:rPr>
        <w:t>并具备假牙配置条件的，经社会保险经办机构同意，也可为工伤职工提供假牙配置服务。</w:t>
      </w:r>
    </w:p>
    <w:p>
      <w:pPr>
        <w:spacing w:line="600" w:lineRule="exact"/>
      </w:pPr>
    </w:p>
    <w:p>
      <w:pPr>
        <w:pStyle w:val="3"/>
      </w:pPr>
    </w:p>
    <w:p/>
    <w:p>
      <w:pPr>
        <w:pStyle w:val="2"/>
      </w:pPr>
    </w:p>
    <w:p>
      <w:pPr>
        <w:pStyle w:val="3"/>
      </w:pPr>
    </w:p>
    <w:p>
      <w:r>
        <w:br w:type="page"/>
      </w:r>
    </w:p>
    <w:p>
      <w:pPr>
        <w:pStyle w:val="2"/>
        <w:spacing w:line="600" w:lineRule="exact"/>
        <w:rPr>
          <w:rFonts w:hint="eastAsia" w:eastAsia="宋体"/>
          <w:sz w:val="32"/>
          <w:szCs w:val="32"/>
          <w:lang w:eastAsia="zh-CN"/>
        </w:rPr>
      </w:pPr>
      <w:bookmarkStart w:id="0" w:name="_GoBack"/>
      <w:bookmarkEnd w:id="0"/>
      <w:r>
        <w:rPr>
          <w:rFonts w:hint="eastAsia" w:ascii="Times New Roman" w:eastAsia="方正小标宋简体" w:cs="方正小标宋简体"/>
          <w:sz w:val="44"/>
          <w:szCs w:val="44"/>
          <w:lang w:eastAsia="zh-CN"/>
        </w:rPr>
        <w:t>政</w:t>
      </w:r>
      <w:r>
        <w:rPr>
          <w:rFonts w:hint="eastAsia" w:ascii="Times New Roman" w:eastAsia="方正小标宋简体" w:cs="方正小标宋简体"/>
          <w:sz w:val="44"/>
          <w:szCs w:val="44"/>
          <w:lang w:val="en-US" w:eastAsia="zh-CN"/>
        </w:rPr>
        <w:t xml:space="preserve"> </w:t>
      </w:r>
      <w:r>
        <w:rPr>
          <w:rFonts w:hint="eastAsia" w:ascii="Times New Roman" w:eastAsia="方正小标宋简体" w:cs="方正小标宋简体"/>
          <w:sz w:val="44"/>
          <w:szCs w:val="44"/>
          <w:lang w:eastAsia="zh-CN"/>
        </w:rPr>
        <w:t>策</w:t>
      </w:r>
      <w:r>
        <w:rPr>
          <w:rFonts w:hint="eastAsia" w:ascii="Times New Roman" w:eastAsia="方正小标宋简体" w:cs="方正小标宋简体"/>
          <w:sz w:val="44"/>
          <w:szCs w:val="44"/>
          <w:lang w:val="en-US" w:eastAsia="zh-CN"/>
        </w:rPr>
        <w:t xml:space="preserve"> </w:t>
      </w:r>
      <w:r>
        <w:rPr>
          <w:rFonts w:hint="eastAsia" w:ascii="Times New Roman" w:eastAsia="方正小标宋简体" w:cs="方正小标宋简体"/>
          <w:sz w:val="44"/>
          <w:szCs w:val="44"/>
          <w:lang w:eastAsia="zh-CN"/>
        </w:rPr>
        <w:t>问</w:t>
      </w:r>
      <w:r>
        <w:rPr>
          <w:rFonts w:hint="eastAsia" w:ascii="Times New Roman" w:eastAsia="方正小标宋简体" w:cs="方正小标宋简体"/>
          <w:sz w:val="44"/>
          <w:szCs w:val="44"/>
          <w:lang w:val="en-US" w:eastAsia="zh-CN"/>
        </w:rPr>
        <w:t xml:space="preserve"> </w:t>
      </w:r>
      <w:r>
        <w:rPr>
          <w:rFonts w:hint="eastAsia" w:ascii="Times New Roman" w:eastAsia="方正小标宋简体" w:cs="方正小标宋简体"/>
          <w:sz w:val="44"/>
          <w:szCs w:val="44"/>
          <w:lang w:eastAsia="zh-CN"/>
        </w:rPr>
        <w:t>答</w:t>
      </w:r>
    </w:p>
    <w:p>
      <w:pPr>
        <w:spacing w:line="600" w:lineRule="exact"/>
        <w:ind w:firstLine="640" w:firstLineChars="200"/>
        <w:rPr>
          <w:rFonts w:hint="eastAsia" w:ascii="Times New Roman" w:hAnsi="Times New Roman" w:eastAsia="黑体"/>
          <w:sz w:val="32"/>
          <w:szCs w:val="32"/>
        </w:rPr>
      </w:pPr>
    </w:p>
    <w:p>
      <w:pPr>
        <w:spacing w:line="60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一、申报工伤保险服务机构的范围是什么？</w:t>
      </w:r>
    </w:p>
    <w:p>
      <w:pPr>
        <w:spacing w:line="600" w:lineRule="exact"/>
        <w:ind w:firstLine="640" w:firstLineChars="200"/>
        <w:rPr>
          <w:rFonts w:hint="eastAsia" w:eastAsia="仿宋_GB2312"/>
          <w:sz w:val="32"/>
          <w:szCs w:val="32"/>
        </w:rPr>
      </w:pPr>
      <w:r>
        <w:rPr>
          <w:rFonts w:hint="eastAsia" w:ascii="Times New Roman" w:hAnsi="Times New Roman" w:eastAsia="黑体" w:cs="黑体"/>
          <w:sz w:val="32"/>
          <w:szCs w:val="32"/>
        </w:rPr>
        <w:t>答：</w:t>
      </w:r>
      <w:r>
        <w:rPr>
          <w:rFonts w:hint="eastAsia" w:ascii="Times New Roman" w:eastAsia="仿宋_GB2312"/>
          <w:sz w:val="32"/>
          <w:szCs w:val="32"/>
        </w:rPr>
        <w:t>符合新增</w:t>
      </w:r>
      <w:r>
        <w:rPr>
          <w:rFonts w:hint="eastAsia" w:ascii="Times New Roman" w:hAnsi="Times New Roman" w:eastAsia="仿宋_GB2312"/>
          <w:sz w:val="32"/>
          <w:szCs w:val="22"/>
          <w:lang w:eastAsia="zh-CN"/>
        </w:rPr>
        <w:t>当年</w:t>
      </w:r>
      <w:r>
        <w:rPr>
          <w:rFonts w:hint="eastAsia" w:ascii="Times New Roman" w:eastAsia="仿宋_GB2312"/>
          <w:sz w:val="32"/>
          <w:szCs w:val="32"/>
        </w:rPr>
        <w:t>服务机构基本条件，并</w:t>
      </w:r>
      <w:r>
        <w:rPr>
          <w:rFonts w:hint="eastAsia" w:ascii="Times New Roman" w:hAnsi="Times New Roman" w:eastAsia="仿宋_GB2312" w:cs="Times New Roman"/>
          <w:sz w:val="32"/>
          <w:szCs w:val="32"/>
          <w:lang w:eastAsia="zh-CN"/>
        </w:rPr>
        <w:t>自愿为</w:t>
      </w:r>
      <w:r>
        <w:rPr>
          <w:rFonts w:hint="eastAsia" w:ascii="Times New Roman" w:hAnsi="Times New Roman" w:eastAsia="仿宋_GB2312" w:cs="Times New Roman"/>
          <w:sz w:val="32"/>
          <w:szCs w:val="32"/>
        </w:rPr>
        <w:t>工伤保险服务的</w:t>
      </w:r>
      <w:r>
        <w:rPr>
          <w:rFonts w:hint="eastAsia" w:ascii="Times New Roman" w:hAnsi="Times New Roman" w:eastAsia="仿宋_GB2312" w:cs="Times New Roman"/>
          <w:sz w:val="32"/>
          <w:szCs w:val="32"/>
          <w:lang w:eastAsia="zh-CN"/>
        </w:rPr>
        <w:t>本市</w:t>
      </w:r>
      <w:r>
        <w:rPr>
          <w:rFonts w:hint="eastAsia" w:ascii="Times New Roman" w:hAnsi="Times New Roman" w:eastAsia="仿宋_GB2312" w:cs="Times New Roman"/>
          <w:sz w:val="32"/>
          <w:szCs w:val="32"/>
        </w:rPr>
        <w:t>医疗、康复及辅助器具配置机构</w:t>
      </w:r>
      <w:r>
        <w:rPr>
          <w:rFonts w:hint="eastAsia" w:ascii="Times New Roman" w:eastAsia="仿宋_GB2312"/>
          <w:sz w:val="32"/>
          <w:szCs w:val="32"/>
        </w:rPr>
        <w:t>。</w:t>
      </w:r>
    </w:p>
    <w:p>
      <w:pPr>
        <w:spacing w:line="600" w:lineRule="exact"/>
        <w:ind w:firstLine="640" w:firstLineChars="200"/>
        <w:rPr>
          <w:rFonts w:ascii="Times New Roman" w:hAnsi="Times New Roman" w:eastAsia="黑体"/>
          <w:b w:val="0"/>
          <w:bCs w:val="0"/>
          <w:sz w:val="32"/>
          <w:szCs w:val="32"/>
        </w:rPr>
      </w:pPr>
      <w:r>
        <w:rPr>
          <w:rFonts w:hint="eastAsia" w:ascii="Times New Roman" w:hAnsi="Times New Roman" w:eastAsia="黑体"/>
          <w:b w:val="0"/>
          <w:bCs w:val="0"/>
          <w:sz w:val="32"/>
          <w:szCs w:val="32"/>
        </w:rPr>
        <w:t>二、申报工伤保险服务机构的基本条件是什么？</w:t>
      </w:r>
    </w:p>
    <w:p>
      <w:pPr>
        <w:spacing w:line="600" w:lineRule="exact"/>
        <w:ind w:firstLine="640" w:firstLineChars="200"/>
        <w:rPr>
          <w:rFonts w:hint="eastAsia" w:ascii="Times New Roman" w:eastAsia="仿宋_GB2312"/>
          <w:b w:val="0"/>
          <w:bCs w:val="0"/>
          <w:sz w:val="32"/>
          <w:szCs w:val="32"/>
        </w:rPr>
      </w:pPr>
      <w:r>
        <w:rPr>
          <w:rFonts w:hint="eastAsia" w:ascii="Times New Roman" w:hAnsi="Times New Roman" w:eastAsia="黑体" w:cs="黑体"/>
          <w:b w:val="0"/>
          <w:bCs w:val="0"/>
          <w:sz w:val="32"/>
          <w:szCs w:val="32"/>
        </w:rPr>
        <w:t>答：</w:t>
      </w:r>
      <w:r>
        <w:rPr>
          <w:rFonts w:hint="eastAsia" w:ascii="Times New Roman" w:eastAsia="仿宋_GB2312"/>
          <w:b w:val="0"/>
          <w:bCs w:val="0"/>
          <w:sz w:val="32"/>
          <w:szCs w:val="32"/>
        </w:rPr>
        <w:t>申报工伤保险服务机构的基本条件分别为：</w:t>
      </w:r>
    </w:p>
    <w:p>
      <w:pPr>
        <w:spacing w:line="600" w:lineRule="exact"/>
        <w:ind w:firstLine="640" w:firstLineChars="200"/>
        <w:rPr>
          <w:rFonts w:hint="eastAsia" w:ascii="Times New Roman" w:eastAsia="仿宋_GB2312"/>
          <w:b w:val="0"/>
          <w:bCs w:val="0"/>
          <w:sz w:val="32"/>
          <w:szCs w:val="32"/>
        </w:rPr>
      </w:pPr>
      <w:r>
        <w:rPr>
          <w:rFonts w:hint="eastAsia" w:ascii="Times New Roman" w:eastAsia="仿宋_GB2312"/>
          <w:b w:val="0"/>
          <w:bCs w:val="0"/>
          <w:sz w:val="32"/>
          <w:szCs w:val="32"/>
        </w:rPr>
        <w:t>（一）申报工伤保险医疗机构</w:t>
      </w:r>
    </w:p>
    <w:p>
      <w:pPr>
        <w:spacing w:line="600" w:lineRule="exact"/>
        <w:ind w:firstLine="640" w:firstLineChars="200"/>
        <w:rPr>
          <w:rFonts w:hint="eastAsia" w:ascii="Times New Roman" w:hAnsi="Times New Roman" w:eastAsia="仿宋_GB2312"/>
          <w:b w:val="0"/>
          <w:bCs w:val="0"/>
          <w:sz w:val="32"/>
          <w:szCs w:val="22"/>
          <w:lang w:val="en-US" w:eastAsia="zh-CN"/>
        </w:rPr>
      </w:pPr>
      <w:r>
        <w:rPr>
          <w:rFonts w:hint="eastAsia" w:ascii="Times New Roman" w:hAnsi="Times New Roman" w:eastAsia="仿宋_GB2312"/>
          <w:b w:val="0"/>
          <w:bCs w:val="0"/>
          <w:sz w:val="32"/>
          <w:szCs w:val="22"/>
          <w:lang w:val="en-US" w:eastAsia="zh-CN"/>
        </w:rPr>
        <w:t>1．依法成立，持有有效的《医疗机构执业许可证》，正常执业三年以上的本市二级及以上医保定点医疗机构</w:t>
      </w:r>
      <w:r>
        <w:rPr>
          <w:rFonts w:hint="eastAsia" w:eastAsia="仿宋_GB2312"/>
          <w:b w:val="0"/>
          <w:bCs w:val="0"/>
          <w:sz w:val="32"/>
          <w:szCs w:val="22"/>
          <w:lang w:val="en-US" w:eastAsia="zh-CN"/>
        </w:rPr>
        <w:t>。</w:t>
      </w:r>
    </w:p>
    <w:p>
      <w:pPr>
        <w:spacing w:line="600" w:lineRule="exact"/>
        <w:ind w:firstLine="640" w:firstLineChars="200"/>
        <w:rPr>
          <w:rFonts w:hint="eastAsia" w:ascii="Times New Roman" w:hAnsi="Times New Roman" w:eastAsia="仿宋_GB2312"/>
          <w:b w:val="0"/>
          <w:bCs w:val="0"/>
          <w:sz w:val="32"/>
          <w:szCs w:val="22"/>
          <w:lang w:val="en-US" w:eastAsia="zh-CN"/>
        </w:rPr>
      </w:pPr>
      <w:r>
        <w:rPr>
          <w:rFonts w:hint="eastAsia" w:ascii="Times New Roman" w:hAnsi="Times New Roman" w:eastAsia="仿宋_GB2312"/>
          <w:b w:val="0"/>
          <w:bCs w:val="0"/>
          <w:sz w:val="32"/>
          <w:szCs w:val="22"/>
          <w:lang w:val="en-US" w:eastAsia="zh-CN"/>
        </w:rPr>
        <w:t>2．近两年之内没有涉及医保方面处罚的违法违规记录</w:t>
      </w:r>
      <w:r>
        <w:rPr>
          <w:rFonts w:hint="eastAsia" w:eastAsia="仿宋_GB2312"/>
          <w:b w:val="0"/>
          <w:bCs w:val="0"/>
          <w:sz w:val="32"/>
          <w:szCs w:val="22"/>
          <w:lang w:val="en-US" w:eastAsia="zh-CN"/>
        </w:rPr>
        <w:t>。</w:t>
      </w:r>
    </w:p>
    <w:p>
      <w:pPr>
        <w:spacing w:line="600" w:lineRule="exact"/>
        <w:ind w:firstLine="640" w:firstLineChars="200"/>
        <w:rPr>
          <w:rFonts w:hint="eastAsia" w:ascii="Times New Roman" w:hAnsi="Times New Roman" w:eastAsia="仿宋_GB2312"/>
          <w:b w:val="0"/>
          <w:bCs w:val="0"/>
          <w:sz w:val="32"/>
          <w:szCs w:val="22"/>
          <w:lang w:val="en-US" w:eastAsia="zh-CN"/>
        </w:rPr>
      </w:pPr>
      <w:r>
        <w:rPr>
          <w:rFonts w:hint="eastAsia" w:ascii="Times New Roman" w:hAnsi="Times New Roman" w:eastAsia="仿宋_GB2312"/>
          <w:b w:val="0"/>
          <w:bCs w:val="0"/>
          <w:sz w:val="32"/>
          <w:szCs w:val="22"/>
          <w:lang w:val="en-US" w:eastAsia="zh-CN"/>
        </w:rPr>
        <w:t>3．有健全完善的医疗服务、财物、设备、质量等管理制度</w:t>
      </w:r>
      <w:r>
        <w:rPr>
          <w:rFonts w:hint="eastAsia" w:eastAsia="仿宋_GB2312"/>
          <w:b w:val="0"/>
          <w:bCs w:val="0"/>
          <w:sz w:val="32"/>
          <w:szCs w:val="22"/>
          <w:lang w:val="en-US" w:eastAsia="zh-CN"/>
        </w:rPr>
        <w:t>。</w:t>
      </w:r>
    </w:p>
    <w:p>
      <w:pPr>
        <w:spacing w:line="600" w:lineRule="exact"/>
        <w:ind w:firstLine="640" w:firstLineChars="200"/>
        <w:rPr>
          <w:rFonts w:hint="eastAsia" w:ascii="Times New Roman" w:hAnsi="Times New Roman" w:eastAsia="仿宋_GB2312"/>
          <w:b w:val="0"/>
          <w:bCs w:val="0"/>
          <w:sz w:val="32"/>
          <w:szCs w:val="22"/>
          <w:lang w:val="en-US" w:eastAsia="zh-CN"/>
        </w:rPr>
      </w:pPr>
      <w:r>
        <w:rPr>
          <w:rFonts w:hint="eastAsia" w:ascii="Times New Roman" w:hAnsi="Times New Roman" w:eastAsia="仿宋_GB2312"/>
          <w:b w:val="0"/>
          <w:bCs w:val="0"/>
          <w:sz w:val="32"/>
          <w:szCs w:val="22"/>
          <w:lang w:val="en-US" w:eastAsia="zh-CN"/>
        </w:rPr>
        <w:t>4．实行医师标准化信息管理，具备与本市工伤保险信息系统联网条件</w:t>
      </w:r>
      <w:r>
        <w:rPr>
          <w:rFonts w:hint="eastAsia" w:eastAsia="仿宋_GB2312"/>
          <w:b w:val="0"/>
          <w:bCs w:val="0"/>
          <w:sz w:val="32"/>
          <w:szCs w:val="2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b w:val="0"/>
          <w:bCs w:val="0"/>
          <w:sz w:val="32"/>
          <w:szCs w:val="22"/>
          <w:lang w:val="en-US" w:eastAsia="zh-CN"/>
        </w:rPr>
      </w:pPr>
      <w:r>
        <w:rPr>
          <w:rFonts w:hint="eastAsia" w:ascii="Times New Roman" w:hAnsi="Times New Roman" w:eastAsia="仿宋_GB2312"/>
          <w:b w:val="0"/>
          <w:bCs w:val="0"/>
          <w:sz w:val="32"/>
          <w:szCs w:val="22"/>
          <w:lang w:val="en-US" w:eastAsia="zh-CN"/>
        </w:rPr>
        <w:t>5．具备为工伤职工提供良好医疗服务条件，在工伤事故和职业病伤害救治方面有一定特色和专业技术优势。</w:t>
      </w:r>
    </w:p>
    <w:p>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150"/>
        <w:jc w:val="left"/>
        <w:textAlignment w:val="auto"/>
        <w:rPr>
          <w:rFonts w:hint="eastAsia" w:ascii="Times New Roman" w:hAnsi="Times New Roman" w:eastAsia="仿宋_GB2312"/>
          <w:b w:val="0"/>
          <w:bCs w:val="0"/>
          <w:sz w:val="32"/>
          <w:szCs w:val="22"/>
          <w:lang w:val="en-US" w:eastAsia="zh-CN"/>
        </w:rPr>
      </w:pPr>
      <w:r>
        <w:rPr>
          <w:rFonts w:hint="eastAsia" w:ascii="Times New Roman" w:hAnsi="Times New Roman" w:eastAsia="仿宋_GB2312"/>
          <w:sz w:val="32"/>
          <w:szCs w:val="32"/>
          <w:lang w:val="en-US" w:eastAsia="zh-CN"/>
        </w:rPr>
        <w:t xml:space="preserve"> </w:t>
      </w:r>
      <w:r>
        <w:rPr>
          <w:rFonts w:hint="default" w:eastAsia="仿宋_GB2312"/>
          <w:sz w:val="32"/>
          <w:szCs w:val="32"/>
          <w:lang w:eastAsia="zh-CN"/>
        </w:rPr>
        <w:t>6</w:t>
      </w:r>
      <w:r>
        <w:rPr>
          <w:rFonts w:hint="eastAsia" w:ascii="Times New Roman" w:hAnsi="Times New Roman" w:eastAsia="仿宋_GB2312"/>
          <w:b w:val="0"/>
          <w:bCs w:val="0"/>
          <w:sz w:val="32"/>
          <w:szCs w:val="22"/>
          <w:lang w:val="en-US" w:eastAsia="zh-CN"/>
        </w:rPr>
        <w:t>．</w:t>
      </w:r>
      <w:r>
        <w:rPr>
          <w:rFonts w:hint="eastAsia" w:ascii="Times New Roman" w:hAnsi="Times New Roman" w:eastAsia="仿宋_GB2312"/>
          <w:sz w:val="32"/>
          <w:szCs w:val="32"/>
        </w:rPr>
        <w:t>符合条件的</w:t>
      </w:r>
      <w:r>
        <w:rPr>
          <w:rFonts w:hint="eastAsia" w:ascii="Times New Roman" w:hAnsi="Times New Roman" w:eastAsia="仿宋_GB2312"/>
          <w:sz w:val="32"/>
          <w:szCs w:val="32"/>
          <w:lang w:eastAsia="zh-CN"/>
        </w:rPr>
        <w:t>三级医保定点</w:t>
      </w:r>
      <w:r>
        <w:rPr>
          <w:rFonts w:hint="eastAsia" w:ascii="Times New Roman" w:hAnsi="Times New Roman" w:eastAsia="仿宋_GB2312"/>
          <w:sz w:val="32"/>
          <w:szCs w:val="32"/>
        </w:rPr>
        <w:t>医疗机构，</w:t>
      </w:r>
      <w:r>
        <w:rPr>
          <w:rFonts w:hint="eastAsia" w:ascii="Times New Roman" w:hAnsi="Times New Roman" w:eastAsia="仿宋_GB2312"/>
          <w:sz w:val="32"/>
          <w:szCs w:val="32"/>
          <w:lang w:eastAsia="zh-CN"/>
        </w:rPr>
        <w:t>可</w:t>
      </w:r>
      <w:r>
        <w:rPr>
          <w:rFonts w:hint="eastAsia" w:ascii="Times New Roman" w:hAnsi="Times New Roman" w:eastAsia="仿宋_GB2312"/>
          <w:sz w:val="32"/>
          <w:szCs w:val="32"/>
        </w:rPr>
        <w:t>不再单独进行评估。</w:t>
      </w:r>
    </w:p>
    <w:p>
      <w:pPr>
        <w:spacing w:line="600" w:lineRule="exact"/>
        <w:ind w:firstLine="640" w:firstLineChars="200"/>
        <w:rPr>
          <w:rFonts w:ascii="Times New Roman" w:eastAsia="仿宋_GB2312"/>
          <w:b w:val="0"/>
          <w:bCs w:val="0"/>
          <w:sz w:val="32"/>
          <w:szCs w:val="32"/>
        </w:rPr>
      </w:pPr>
      <w:r>
        <w:rPr>
          <w:rFonts w:hint="eastAsia" w:ascii="Times New Roman" w:eastAsia="仿宋_GB2312"/>
          <w:b w:val="0"/>
          <w:bCs w:val="0"/>
          <w:sz w:val="32"/>
          <w:szCs w:val="32"/>
        </w:rPr>
        <w:t>（二）申报工伤保险康复机构</w:t>
      </w:r>
    </w:p>
    <w:p>
      <w:pPr>
        <w:spacing w:line="600" w:lineRule="exact"/>
        <w:ind w:firstLine="640" w:firstLineChars="200"/>
        <w:rPr>
          <w:rFonts w:hint="eastAsia" w:ascii="Times New Roman" w:hAnsi="Times New Roman" w:eastAsia="仿宋_GB2312"/>
          <w:b w:val="0"/>
          <w:bCs w:val="0"/>
          <w:sz w:val="32"/>
          <w:szCs w:val="22"/>
          <w:lang w:val="en-US" w:eastAsia="zh-CN"/>
        </w:rPr>
      </w:pPr>
      <w:r>
        <w:rPr>
          <w:rFonts w:hint="eastAsia" w:ascii="Times New Roman" w:hAnsi="Times New Roman" w:eastAsia="仿宋_GB2312"/>
          <w:b w:val="0"/>
          <w:bCs w:val="0"/>
          <w:sz w:val="32"/>
          <w:szCs w:val="22"/>
          <w:lang w:val="en-US" w:eastAsia="zh-CN"/>
        </w:rPr>
        <w:t>1．依法成立，持有有效的《医疗机构执业许可证》，正常执业三年以上的本市二级及以上</w:t>
      </w:r>
      <w:r>
        <w:rPr>
          <w:rFonts w:hint="eastAsia" w:eastAsia="仿宋_GB2312"/>
          <w:b w:val="0"/>
          <w:bCs w:val="0"/>
          <w:sz w:val="32"/>
          <w:szCs w:val="22"/>
          <w:lang w:val="en-US" w:eastAsia="zh-CN"/>
        </w:rPr>
        <w:t>工伤保险协议</w:t>
      </w:r>
      <w:r>
        <w:rPr>
          <w:rFonts w:hint="eastAsia" w:ascii="Times New Roman" w:hAnsi="Times New Roman" w:eastAsia="仿宋_GB2312"/>
          <w:b w:val="0"/>
          <w:bCs w:val="0"/>
          <w:sz w:val="32"/>
          <w:szCs w:val="22"/>
          <w:lang w:val="en-US" w:eastAsia="zh-CN"/>
        </w:rPr>
        <w:t>医疗机构</w:t>
      </w:r>
      <w:r>
        <w:rPr>
          <w:rFonts w:hint="eastAsia" w:eastAsia="仿宋_GB2312"/>
          <w:b w:val="0"/>
          <w:bCs w:val="0"/>
          <w:sz w:val="32"/>
          <w:szCs w:val="22"/>
          <w:lang w:val="en-US" w:eastAsia="zh-CN"/>
        </w:rPr>
        <w:t>。</w:t>
      </w:r>
    </w:p>
    <w:p>
      <w:pPr>
        <w:spacing w:line="600" w:lineRule="exact"/>
        <w:ind w:firstLine="640" w:firstLineChars="200"/>
        <w:rPr>
          <w:rFonts w:hint="eastAsia" w:ascii="Times New Roman" w:hAnsi="Times New Roman" w:eastAsia="仿宋_GB2312"/>
          <w:b w:val="0"/>
          <w:bCs w:val="0"/>
          <w:sz w:val="32"/>
          <w:szCs w:val="22"/>
          <w:lang w:val="en-US" w:eastAsia="zh-CN"/>
        </w:rPr>
      </w:pPr>
      <w:r>
        <w:rPr>
          <w:rFonts w:hint="eastAsia" w:ascii="Times New Roman" w:hAnsi="Times New Roman" w:eastAsia="仿宋_GB2312"/>
          <w:b w:val="0"/>
          <w:bCs w:val="0"/>
          <w:sz w:val="32"/>
          <w:szCs w:val="22"/>
          <w:lang w:val="en-US" w:eastAsia="zh-CN"/>
        </w:rPr>
        <w:t>2．近两年之内没有涉及</w:t>
      </w:r>
      <w:r>
        <w:rPr>
          <w:rFonts w:hint="eastAsia" w:eastAsia="仿宋_GB2312"/>
          <w:b w:val="0"/>
          <w:bCs w:val="0"/>
          <w:sz w:val="32"/>
          <w:szCs w:val="22"/>
          <w:lang w:val="en-US" w:eastAsia="zh-CN"/>
        </w:rPr>
        <w:t>工伤、</w:t>
      </w:r>
      <w:r>
        <w:rPr>
          <w:rFonts w:hint="eastAsia" w:ascii="Times New Roman" w:hAnsi="Times New Roman" w:eastAsia="仿宋_GB2312"/>
          <w:b w:val="0"/>
          <w:bCs w:val="0"/>
          <w:sz w:val="32"/>
          <w:szCs w:val="22"/>
          <w:lang w:val="en-US" w:eastAsia="zh-CN"/>
        </w:rPr>
        <w:t>医保方面处罚的违法违规记录</w:t>
      </w:r>
      <w:r>
        <w:rPr>
          <w:rFonts w:hint="eastAsia" w:eastAsia="仿宋_GB2312"/>
          <w:b w:val="0"/>
          <w:bCs w:val="0"/>
          <w:sz w:val="32"/>
          <w:szCs w:val="22"/>
          <w:lang w:val="en-US" w:eastAsia="zh-CN"/>
        </w:rPr>
        <w:t>。</w:t>
      </w:r>
    </w:p>
    <w:p>
      <w:pPr>
        <w:spacing w:line="600" w:lineRule="exact"/>
        <w:ind w:firstLine="640" w:firstLineChars="200"/>
        <w:rPr>
          <w:rFonts w:hint="eastAsia" w:ascii="Times New Roman" w:hAnsi="Times New Roman" w:eastAsia="仿宋_GB2312"/>
          <w:b w:val="0"/>
          <w:bCs w:val="0"/>
          <w:sz w:val="32"/>
          <w:szCs w:val="22"/>
          <w:lang w:val="en-US" w:eastAsia="zh-CN"/>
        </w:rPr>
      </w:pPr>
      <w:r>
        <w:rPr>
          <w:rFonts w:hint="eastAsia" w:ascii="Times New Roman" w:hAnsi="Times New Roman" w:eastAsia="仿宋_GB2312"/>
          <w:b w:val="0"/>
          <w:bCs w:val="0"/>
          <w:sz w:val="32"/>
          <w:szCs w:val="22"/>
          <w:lang w:val="en-US" w:eastAsia="zh-CN"/>
        </w:rPr>
        <w:t>3．有健全完善的医疗服务、财物、设备、质量等管理制度</w:t>
      </w:r>
      <w:r>
        <w:rPr>
          <w:rFonts w:hint="eastAsia" w:eastAsia="仿宋_GB2312"/>
          <w:b w:val="0"/>
          <w:bCs w:val="0"/>
          <w:sz w:val="32"/>
          <w:szCs w:val="22"/>
          <w:lang w:val="en-US" w:eastAsia="zh-CN"/>
        </w:rPr>
        <w:t>。</w:t>
      </w:r>
    </w:p>
    <w:p>
      <w:pPr>
        <w:spacing w:line="600" w:lineRule="exact"/>
        <w:ind w:firstLine="640" w:firstLineChars="200"/>
        <w:rPr>
          <w:rFonts w:hint="eastAsia" w:ascii="Times New Roman" w:hAnsi="Times New Roman" w:eastAsia="仿宋_GB2312"/>
          <w:b w:val="0"/>
          <w:bCs w:val="0"/>
          <w:sz w:val="32"/>
          <w:szCs w:val="22"/>
          <w:lang w:val="en-US" w:eastAsia="zh-CN"/>
        </w:rPr>
      </w:pPr>
      <w:r>
        <w:rPr>
          <w:rFonts w:hint="eastAsia" w:ascii="Times New Roman" w:hAnsi="Times New Roman" w:eastAsia="仿宋_GB2312"/>
          <w:b w:val="0"/>
          <w:bCs w:val="0"/>
          <w:sz w:val="32"/>
          <w:szCs w:val="22"/>
          <w:lang w:val="en-US" w:eastAsia="zh-CN"/>
        </w:rPr>
        <w:t>4．实行医师标准化信息管理，具备与本市工伤保险信息系统联网条件</w:t>
      </w:r>
      <w:r>
        <w:rPr>
          <w:rFonts w:hint="eastAsia" w:eastAsia="仿宋_GB2312"/>
          <w:b w:val="0"/>
          <w:bCs w:val="0"/>
          <w:sz w:val="32"/>
          <w:szCs w:val="22"/>
          <w:lang w:val="en-US" w:eastAsia="zh-CN"/>
        </w:rPr>
        <w:t>。</w:t>
      </w:r>
    </w:p>
    <w:p>
      <w:pPr>
        <w:spacing w:line="600" w:lineRule="exact"/>
        <w:ind w:firstLine="640" w:firstLineChars="200"/>
        <w:rPr>
          <w:rFonts w:hint="eastAsia" w:ascii="Times New Roman" w:hAnsi="Times New Roman" w:eastAsia="仿宋_GB2312"/>
          <w:b w:val="0"/>
          <w:bCs w:val="0"/>
          <w:sz w:val="32"/>
          <w:szCs w:val="22"/>
          <w:lang w:val="en-US" w:eastAsia="zh-CN"/>
        </w:rPr>
      </w:pPr>
      <w:r>
        <w:rPr>
          <w:rFonts w:hint="eastAsia" w:ascii="Times New Roman" w:hAnsi="Times New Roman" w:eastAsia="仿宋_GB2312"/>
          <w:b w:val="0"/>
          <w:bCs w:val="0"/>
          <w:sz w:val="32"/>
          <w:szCs w:val="22"/>
          <w:lang w:val="en-US" w:eastAsia="zh-CN"/>
        </w:rPr>
        <w:t>5．</w:t>
      </w:r>
      <w:r>
        <w:rPr>
          <w:rFonts w:hint="eastAsia" w:eastAsia="仿宋_GB2312"/>
          <w:b w:val="0"/>
          <w:bCs w:val="0"/>
          <w:sz w:val="32"/>
          <w:szCs w:val="32"/>
        </w:rPr>
        <w:t>具备开展工伤康复的独立科室和基本设施，在工伤康复方面具有</w:t>
      </w:r>
      <w:r>
        <w:rPr>
          <w:rFonts w:hint="eastAsia" w:eastAsia="仿宋_GB2312"/>
          <w:b w:val="0"/>
          <w:bCs w:val="0"/>
          <w:sz w:val="32"/>
          <w:szCs w:val="32"/>
          <w:lang w:eastAsia="zh-CN"/>
        </w:rPr>
        <w:t>一定的</w:t>
      </w:r>
      <w:r>
        <w:rPr>
          <w:rFonts w:hint="eastAsia" w:eastAsia="仿宋_GB2312"/>
          <w:b w:val="0"/>
          <w:bCs w:val="0"/>
          <w:sz w:val="32"/>
          <w:szCs w:val="32"/>
        </w:rPr>
        <w:t>专业优势和技术力量</w:t>
      </w:r>
      <w:r>
        <w:rPr>
          <w:rFonts w:hint="eastAsia" w:ascii="Times New Roman" w:hAnsi="Times New Roman" w:eastAsia="仿宋_GB2312"/>
          <w:b w:val="0"/>
          <w:bCs w:val="0"/>
          <w:sz w:val="32"/>
          <w:szCs w:val="22"/>
          <w:lang w:val="en-US" w:eastAsia="zh-CN"/>
        </w:rPr>
        <w:t>。</w:t>
      </w:r>
    </w:p>
    <w:p>
      <w:pPr>
        <w:spacing w:line="600" w:lineRule="exact"/>
        <w:ind w:firstLine="640" w:firstLineChars="200"/>
        <w:rPr>
          <w:rFonts w:ascii="Times New Roman" w:eastAsia="仿宋_GB2312"/>
          <w:b w:val="0"/>
          <w:bCs w:val="0"/>
          <w:sz w:val="32"/>
          <w:szCs w:val="32"/>
        </w:rPr>
      </w:pPr>
      <w:r>
        <w:rPr>
          <w:rFonts w:hint="eastAsia" w:ascii="Times New Roman" w:eastAsia="仿宋_GB2312"/>
          <w:b w:val="0"/>
          <w:bCs w:val="0"/>
          <w:sz w:val="32"/>
          <w:szCs w:val="32"/>
        </w:rPr>
        <w:t>（三）申报工伤保险辅助器具配置机构</w:t>
      </w:r>
    </w:p>
    <w:p>
      <w:pPr>
        <w:spacing w:line="600" w:lineRule="exact"/>
        <w:ind w:firstLine="640" w:firstLineChars="200"/>
        <w:rPr>
          <w:rFonts w:hint="eastAsia" w:eastAsia="仿宋_GB2312"/>
          <w:b w:val="0"/>
          <w:bCs w:val="0"/>
          <w:sz w:val="32"/>
          <w:szCs w:val="32"/>
          <w:lang w:eastAsia="zh-CN"/>
        </w:rPr>
      </w:pPr>
      <w:r>
        <w:rPr>
          <w:rFonts w:hint="eastAsia" w:ascii="Times New Roman" w:hAnsi="Times New Roman" w:eastAsia="仿宋_GB2312"/>
          <w:b w:val="0"/>
          <w:bCs w:val="0"/>
          <w:sz w:val="32"/>
          <w:szCs w:val="22"/>
          <w:lang w:val="en-US" w:eastAsia="zh-CN"/>
        </w:rPr>
        <w:t>1．</w:t>
      </w:r>
      <w:r>
        <w:rPr>
          <w:rFonts w:hint="eastAsia" w:ascii="Times New Roman" w:eastAsia="仿宋_GB2312"/>
          <w:b w:val="0"/>
          <w:bCs w:val="0"/>
          <w:sz w:val="32"/>
          <w:szCs w:val="32"/>
          <w:lang w:eastAsia="zh-CN"/>
        </w:rPr>
        <w:t>具有独立法人资格</w:t>
      </w:r>
      <w:r>
        <w:rPr>
          <w:rFonts w:hint="eastAsia" w:eastAsia="仿宋_GB2312"/>
          <w:b w:val="0"/>
          <w:bCs w:val="0"/>
          <w:sz w:val="32"/>
          <w:szCs w:val="32"/>
        </w:rPr>
        <w:t>，持有有效的《营业执照》</w:t>
      </w:r>
      <w:r>
        <w:rPr>
          <w:rFonts w:hint="eastAsia" w:ascii="Times New Roman" w:hAnsi="Times New Roman" w:eastAsia="仿宋_GB2312"/>
          <w:b w:val="0"/>
          <w:bCs w:val="0"/>
          <w:sz w:val="32"/>
          <w:szCs w:val="32"/>
          <w:lang w:eastAsia="zh-CN"/>
        </w:rPr>
        <w:t>或事业单位法人证书</w:t>
      </w:r>
      <w:r>
        <w:rPr>
          <w:rFonts w:hint="eastAsia" w:eastAsia="仿宋_GB2312"/>
          <w:b w:val="0"/>
          <w:bCs w:val="0"/>
          <w:sz w:val="32"/>
          <w:szCs w:val="32"/>
        </w:rPr>
        <w:t>，从事辅助器具配置服务及相关业务三年及以上</w:t>
      </w:r>
      <w:r>
        <w:rPr>
          <w:rFonts w:hint="eastAsia" w:eastAsia="仿宋_GB2312"/>
          <w:b w:val="0"/>
          <w:bCs w:val="0"/>
          <w:sz w:val="32"/>
          <w:szCs w:val="32"/>
          <w:lang w:eastAsia="zh-CN"/>
        </w:rPr>
        <w:t>。</w:t>
      </w:r>
      <w:r>
        <w:rPr>
          <w:rFonts w:ascii="Times New Roman" w:hAnsi="Times New Roman" w:eastAsia="仿宋_GB2312"/>
          <w:sz w:val="32"/>
          <w:szCs w:val="22"/>
        </w:rPr>
        <w:t>其中，医疗机构须为</w:t>
      </w:r>
      <w:r>
        <w:rPr>
          <w:rFonts w:hint="eastAsia" w:eastAsia="仿宋_GB2312"/>
          <w:sz w:val="32"/>
          <w:szCs w:val="32"/>
        </w:rPr>
        <w:t>持有有效的《医疗机构执业许可证》的本市二级</w:t>
      </w:r>
      <w:r>
        <w:rPr>
          <w:rFonts w:hint="eastAsia" w:eastAsia="仿宋_GB2312"/>
          <w:sz w:val="32"/>
          <w:szCs w:val="32"/>
          <w:lang w:eastAsia="zh-CN"/>
        </w:rPr>
        <w:t>及以上医保定点</w:t>
      </w:r>
      <w:r>
        <w:rPr>
          <w:rFonts w:hint="eastAsia" w:eastAsia="仿宋_GB2312"/>
          <w:sz w:val="32"/>
          <w:szCs w:val="32"/>
        </w:rPr>
        <w:t>医疗机构</w:t>
      </w:r>
      <w:r>
        <w:rPr>
          <w:rFonts w:hint="eastAsia" w:ascii="Times New Roman" w:hAnsi="Times New Roman" w:eastAsia="仿宋_GB2312"/>
          <w:sz w:val="32"/>
          <w:szCs w:val="32"/>
        </w:rPr>
        <w:t>；假肢和矫形器生产装配企业</w:t>
      </w:r>
      <w:r>
        <w:rPr>
          <w:rFonts w:hint="eastAsia" w:ascii="Times New Roman" w:hAnsi="Times New Roman" w:eastAsia="仿宋_GB2312"/>
          <w:sz w:val="32"/>
          <w:szCs w:val="32"/>
          <w:lang w:eastAsia="zh-CN"/>
        </w:rPr>
        <w:t>须</w:t>
      </w:r>
      <w:r>
        <w:rPr>
          <w:rFonts w:hint="eastAsia" w:ascii="Times New Roman" w:hAnsi="Times New Roman" w:eastAsia="仿宋_GB2312"/>
          <w:sz w:val="32"/>
          <w:szCs w:val="32"/>
        </w:rPr>
        <w:t>持有民政部门核发的资质证书</w:t>
      </w:r>
      <w:r>
        <w:rPr>
          <w:rFonts w:hint="eastAsia" w:eastAsia="仿宋_GB2312"/>
          <w:sz w:val="32"/>
          <w:szCs w:val="32"/>
          <w:lang w:eastAsia="zh-CN"/>
        </w:rPr>
        <w:t>。</w:t>
      </w:r>
    </w:p>
    <w:p>
      <w:pPr>
        <w:pStyle w:val="2"/>
        <w:spacing w:line="600" w:lineRule="exact"/>
        <w:ind w:firstLine="640"/>
        <w:jc w:val="left"/>
        <w:rPr>
          <w:rFonts w:hint="eastAsia" w:ascii="Times New Roman" w:eastAsia="仿宋_GB2312"/>
          <w:b w:val="0"/>
          <w:bCs w:val="0"/>
          <w:sz w:val="32"/>
          <w:szCs w:val="32"/>
          <w:lang w:eastAsia="zh-CN"/>
        </w:rPr>
      </w:pPr>
      <w:r>
        <w:rPr>
          <w:rFonts w:hint="eastAsia" w:ascii="Times New Roman" w:hAnsi="Times New Roman" w:eastAsia="仿宋_GB2312" w:cs="Times New Roman"/>
          <w:b w:val="0"/>
          <w:bCs w:val="0"/>
          <w:kern w:val="2"/>
          <w:sz w:val="32"/>
          <w:szCs w:val="22"/>
          <w:lang w:val="en-US" w:eastAsia="zh-CN" w:bidi="ar-SA"/>
        </w:rPr>
        <w:t>2．</w:t>
      </w:r>
      <w:r>
        <w:rPr>
          <w:rFonts w:hint="eastAsia" w:ascii="Times New Roman" w:eastAsia="仿宋_GB2312"/>
          <w:b w:val="0"/>
          <w:bCs w:val="0"/>
          <w:sz w:val="32"/>
          <w:szCs w:val="32"/>
        </w:rPr>
        <w:t>近两年之内没有涉及</w:t>
      </w:r>
      <w:r>
        <w:rPr>
          <w:rFonts w:hint="eastAsia" w:ascii="Times New Roman" w:eastAsia="仿宋_GB2312"/>
          <w:b w:val="0"/>
          <w:bCs w:val="0"/>
          <w:sz w:val="32"/>
          <w:szCs w:val="32"/>
          <w:highlight w:val="none"/>
        </w:rPr>
        <w:t>医</w:t>
      </w:r>
      <w:r>
        <w:rPr>
          <w:rFonts w:hint="eastAsia" w:ascii="Times New Roman" w:eastAsia="仿宋_GB2312"/>
          <w:b w:val="0"/>
          <w:bCs w:val="0"/>
          <w:sz w:val="32"/>
          <w:szCs w:val="32"/>
          <w:highlight w:val="none"/>
          <w:lang w:eastAsia="zh-CN"/>
        </w:rPr>
        <w:t>保</w:t>
      </w:r>
      <w:r>
        <w:rPr>
          <w:rFonts w:hint="eastAsia" w:ascii="Times New Roman" w:eastAsia="仿宋_GB2312"/>
          <w:b w:val="0"/>
          <w:bCs w:val="0"/>
          <w:sz w:val="32"/>
          <w:szCs w:val="32"/>
          <w:highlight w:val="none"/>
        </w:rPr>
        <w:t>、</w:t>
      </w:r>
      <w:r>
        <w:rPr>
          <w:rFonts w:hint="eastAsia" w:ascii="Times New Roman" w:eastAsia="仿宋_GB2312"/>
          <w:b w:val="0"/>
          <w:bCs w:val="0"/>
          <w:sz w:val="32"/>
          <w:szCs w:val="32"/>
          <w:highlight w:val="none"/>
          <w:lang w:eastAsia="zh-CN"/>
        </w:rPr>
        <w:t>市场监管</w:t>
      </w:r>
      <w:r>
        <w:rPr>
          <w:rFonts w:hint="eastAsia" w:ascii="Times New Roman" w:eastAsia="仿宋_GB2312"/>
          <w:b w:val="0"/>
          <w:bCs w:val="0"/>
          <w:sz w:val="32"/>
          <w:szCs w:val="32"/>
        </w:rPr>
        <w:t>方面处罚的违法违规记录</w:t>
      </w:r>
      <w:r>
        <w:rPr>
          <w:rFonts w:hint="eastAsia" w:eastAsia="仿宋_GB2312"/>
          <w:b w:val="0"/>
          <w:bCs w:val="0"/>
          <w:sz w:val="32"/>
          <w:szCs w:val="32"/>
          <w:lang w:eastAsia="zh-CN"/>
        </w:rPr>
        <w:t>。</w:t>
      </w:r>
    </w:p>
    <w:p>
      <w:pPr>
        <w:spacing w:line="600" w:lineRule="exact"/>
        <w:ind w:firstLine="640" w:firstLineChars="200"/>
        <w:rPr>
          <w:rFonts w:hint="eastAsia" w:ascii="Times New Roman" w:eastAsia="仿宋_GB2312"/>
          <w:b w:val="0"/>
          <w:bCs w:val="0"/>
          <w:sz w:val="32"/>
          <w:szCs w:val="32"/>
          <w:lang w:eastAsia="zh-CN"/>
        </w:rPr>
      </w:pPr>
      <w:r>
        <w:rPr>
          <w:rFonts w:hint="eastAsia" w:ascii="Times New Roman" w:hAnsi="Times New Roman" w:eastAsia="仿宋_GB2312"/>
          <w:b w:val="0"/>
          <w:bCs w:val="0"/>
          <w:sz w:val="32"/>
          <w:szCs w:val="22"/>
          <w:lang w:val="en-US" w:eastAsia="zh-CN"/>
        </w:rPr>
        <w:t>3．</w:t>
      </w:r>
      <w:r>
        <w:rPr>
          <w:rFonts w:hint="eastAsia" w:ascii="Times New Roman" w:hAnsi="Times New Roman" w:eastAsia="仿宋_GB2312"/>
          <w:b w:val="0"/>
          <w:bCs w:val="0"/>
          <w:sz w:val="32"/>
          <w:szCs w:val="32"/>
        </w:rPr>
        <w:t>有健全</w:t>
      </w:r>
      <w:r>
        <w:rPr>
          <w:rFonts w:hint="eastAsia" w:ascii="Times New Roman" w:hAnsi="Times New Roman" w:eastAsia="仿宋_GB2312"/>
          <w:b w:val="0"/>
          <w:bCs w:val="0"/>
          <w:sz w:val="32"/>
          <w:szCs w:val="32"/>
          <w:lang w:eastAsia="zh-CN"/>
        </w:rPr>
        <w:t>完善</w:t>
      </w:r>
      <w:r>
        <w:rPr>
          <w:rFonts w:hint="eastAsia" w:ascii="Times New Roman" w:eastAsia="仿宋_GB2312"/>
          <w:b w:val="0"/>
          <w:bCs w:val="0"/>
          <w:sz w:val="32"/>
          <w:szCs w:val="32"/>
        </w:rPr>
        <w:t>的财物、设备、质量等管理制度；各种设备、器材要建立规范的账目，明确常规操作技术规范和质量标准</w:t>
      </w:r>
      <w:r>
        <w:rPr>
          <w:rFonts w:hint="eastAsia" w:ascii="Times New Roman" w:eastAsia="仿宋_GB2312"/>
          <w:b w:val="0"/>
          <w:bCs w:val="0"/>
          <w:sz w:val="32"/>
          <w:szCs w:val="32"/>
          <w:lang w:eastAsia="zh-CN"/>
        </w:rPr>
        <w:t>，配置档案保存规范</w:t>
      </w:r>
      <w:r>
        <w:rPr>
          <w:rFonts w:hint="eastAsia" w:eastAsia="仿宋_GB2312"/>
          <w:b w:val="0"/>
          <w:bCs w:val="0"/>
          <w:sz w:val="32"/>
          <w:szCs w:val="32"/>
          <w:lang w:eastAsia="zh-CN"/>
        </w:rPr>
        <w:t>。</w:t>
      </w:r>
    </w:p>
    <w:p>
      <w:pPr>
        <w:spacing w:line="600" w:lineRule="exact"/>
        <w:ind w:firstLine="640" w:firstLineChars="200"/>
        <w:rPr>
          <w:rFonts w:hint="eastAsia" w:ascii="Times New Roman" w:hAnsi="Times New Roman" w:eastAsia="仿宋_GB2312"/>
          <w:b w:val="0"/>
          <w:bCs w:val="0"/>
          <w:sz w:val="32"/>
          <w:szCs w:val="22"/>
          <w:lang w:val="en-US" w:eastAsia="zh-CN"/>
        </w:rPr>
      </w:pPr>
      <w:r>
        <w:rPr>
          <w:rFonts w:hint="eastAsia" w:ascii="Times New Roman" w:hAnsi="Times New Roman" w:eastAsia="仿宋_GB2312"/>
          <w:b w:val="0"/>
          <w:bCs w:val="0"/>
          <w:sz w:val="32"/>
          <w:szCs w:val="22"/>
          <w:lang w:val="en-US" w:eastAsia="zh-CN"/>
        </w:rPr>
        <w:t>4．</w:t>
      </w:r>
      <w:r>
        <w:rPr>
          <w:rFonts w:hint="eastAsia" w:ascii="Times New Roman" w:eastAsia="仿宋_GB2312"/>
          <w:b w:val="0"/>
          <w:bCs w:val="0"/>
          <w:sz w:val="32"/>
          <w:szCs w:val="32"/>
        </w:rPr>
        <w:t>配置的辅助器具应当符合相关国家标准或者行业标准</w:t>
      </w:r>
      <w:r>
        <w:rPr>
          <w:rFonts w:hint="eastAsia" w:ascii="Times New Roman" w:hAnsi="Times New Roman" w:eastAsia="仿宋_GB2312"/>
          <w:b w:val="0"/>
          <w:bCs w:val="0"/>
          <w:sz w:val="32"/>
          <w:szCs w:val="32"/>
        </w:rPr>
        <w:t>，来源合法</w:t>
      </w:r>
      <w:r>
        <w:rPr>
          <w:rFonts w:hint="eastAsia" w:eastAsia="仿宋_GB2312"/>
          <w:b w:val="0"/>
          <w:bCs w:val="0"/>
          <w:sz w:val="32"/>
          <w:szCs w:val="22"/>
          <w:lang w:val="en-US" w:eastAsia="zh-CN"/>
        </w:rPr>
        <w:t>。</w:t>
      </w:r>
    </w:p>
    <w:p>
      <w:pPr>
        <w:spacing w:line="600" w:lineRule="exact"/>
        <w:ind w:firstLine="640" w:firstLineChars="200"/>
        <w:rPr>
          <w:rFonts w:hint="eastAsia" w:eastAsia="仿宋_GB2312"/>
          <w:b w:val="0"/>
          <w:bCs w:val="0"/>
          <w:sz w:val="32"/>
          <w:szCs w:val="22"/>
          <w:lang w:eastAsia="zh-CN"/>
        </w:rPr>
      </w:pPr>
      <w:r>
        <w:rPr>
          <w:rFonts w:hint="eastAsia" w:ascii="Times New Roman" w:hAnsi="Times New Roman" w:eastAsia="仿宋_GB2312"/>
          <w:b w:val="0"/>
          <w:bCs w:val="0"/>
          <w:sz w:val="32"/>
          <w:szCs w:val="22"/>
          <w:lang w:val="en-US" w:eastAsia="zh-CN"/>
        </w:rPr>
        <w:t>5</w:t>
      </w:r>
      <w:r>
        <w:rPr>
          <w:rFonts w:hint="eastAsia" w:eastAsia="仿宋_GB2312"/>
          <w:b w:val="0"/>
          <w:bCs w:val="0"/>
          <w:sz w:val="32"/>
          <w:szCs w:val="22"/>
          <w:lang w:val="en-US" w:eastAsia="zh-CN"/>
        </w:rPr>
        <w:t>．</w:t>
      </w:r>
      <w:r>
        <w:rPr>
          <w:rFonts w:hint="eastAsia" w:ascii="Times New Roman" w:hAnsi="Times New Roman" w:eastAsia="仿宋_GB2312"/>
          <w:b w:val="0"/>
          <w:bCs w:val="0"/>
          <w:sz w:val="32"/>
          <w:szCs w:val="22"/>
        </w:rPr>
        <w:t>能够提供国家《工伤保险辅助器具配置目录》和《天津市工伤保险辅助器具配置项目</w:t>
      </w:r>
      <w:r>
        <w:rPr>
          <w:rFonts w:hint="eastAsia" w:ascii="Times New Roman" w:hAnsi="Times New Roman" w:eastAsia="仿宋_GB2312"/>
          <w:b w:val="0"/>
          <w:bCs w:val="0"/>
          <w:sz w:val="32"/>
          <w:szCs w:val="22"/>
          <w:lang w:eastAsia="zh-CN"/>
        </w:rPr>
        <w:t>目录</w:t>
      </w:r>
      <w:r>
        <w:rPr>
          <w:rFonts w:hint="eastAsia" w:ascii="Times New Roman" w:hAnsi="Times New Roman" w:eastAsia="仿宋_GB2312"/>
          <w:b w:val="0"/>
          <w:bCs w:val="0"/>
          <w:sz w:val="32"/>
          <w:szCs w:val="22"/>
        </w:rPr>
        <w:t>》的辅助器具配置服务</w:t>
      </w:r>
      <w:r>
        <w:rPr>
          <w:rFonts w:hint="eastAsia" w:ascii="Times New Roman" w:hAnsi="Times New Roman" w:eastAsia="仿宋_GB2312"/>
          <w:b w:val="0"/>
          <w:bCs w:val="0"/>
          <w:sz w:val="32"/>
          <w:szCs w:val="22"/>
          <w:lang w:val="en-US" w:eastAsia="zh-CN"/>
        </w:rPr>
        <w:t>。</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三、评定工伤保险服务机构的流程是什么？</w:t>
      </w:r>
    </w:p>
    <w:p>
      <w:pPr>
        <w:spacing w:line="600" w:lineRule="exact"/>
        <w:ind w:firstLine="640" w:firstLineChars="200"/>
        <w:rPr>
          <w:rFonts w:hint="eastAsia" w:ascii="Times New Roman" w:eastAsia="仿宋_GB2312"/>
          <w:sz w:val="32"/>
          <w:szCs w:val="32"/>
        </w:rPr>
      </w:pPr>
      <w:r>
        <w:rPr>
          <w:rFonts w:hint="eastAsia" w:ascii="Times New Roman" w:hAnsi="Times New Roman" w:eastAsia="黑体" w:cs="黑体"/>
          <w:sz w:val="32"/>
          <w:szCs w:val="32"/>
        </w:rPr>
        <w:t>答：</w:t>
      </w:r>
      <w:r>
        <w:rPr>
          <w:rFonts w:hint="eastAsia" w:ascii="Times New Roman" w:eastAsia="仿宋_GB2312"/>
          <w:sz w:val="32"/>
          <w:szCs w:val="32"/>
        </w:rPr>
        <w:t>评定工伤保险服务机构的具体流程为：</w:t>
      </w:r>
    </w:p>
    <w:p>
      <w:pPr>
        <w:spacing w:line="600" w:lineRule="exact"/>
        <w:ind w:firstLine="640" w:firstLineChars="200"/>
        <w:rPr>
          <w:rFonts w:hint="eastAsia" w:eastAsia="仿宋_GB2312"/>
          <w:sz w:val="32"/>
          <w:szCs w:val="32"/>
        </w:rPr>
      </w:pPr>
      <w:r>
        <w:rPr>
          <w:rFonts w:hint="eastAsia" w:eastAsia="仿宋_GB2312"/>
          <w:sz w:val="32"/>
          <w:szCs w:val="32"/>
        </w:rPr>
        <w:t>（一）发布公告：</w:t>
      </w:r>
      <w:r>
        <w:rPr>
          <w:rFonts w:hint="eastAsia" w:eastAsia="仿宋_GB2312"/>
          <w:sz w:val="32"/>
          <w:szCs w:val="32"/>
          <w:lang w:eastAsia="zh-CN"/>
        </w:rPr>
        <w:t>市社会保险</w:t>
      </w:r>
      <w:r>
        <w:rPr>
          <w:rFonts w:hint="eastAsia" w:eastAsia="仿宋_GB2312"/>
          <w:sz w:val="32"/>
          <w:szCs w:val="32"/>
        </w:rPr>
        <w:t>经办机构在</w:t>
      </w:r>
      <w:r>
        <w:rPr>
          <w:rFonts w:hint="eastAsia" w:eastAsia="仿宋_GB2312"/>
          <w:sz w:val="32"/>
          <w:szCs w:val="32"/>
          <w:lang w:eastAsia="zh-CN"/>
        </w:rPr>
        <w:t>计划</w:t>
      </w:r>
      <w:r>
        <w:rPr>
          <w:rFonts w:hint="eastAsia" w:ascii="Times New Roman" w:hAnsi="Times New Roman" w:eastAsia="仿宋_GB2312"/>
          <w:sz w:val="32"/>
          <w:szCs w:val="22"/>
          <w:lang w:eastAsia="zh-CN"/>
        </w:rPr>
        <w:t>新增当年</w:t>
      </w:r>
      <w:r>
        <w:rPr>
          <w:rFonts w:hint="eastAsia" w:eastAsia="仿宋_GB2312"/>
          <w:sz w:val="32"/>
          <w:szCs w:val="32"/>
        </w:rPr>
        <w:t>一季度</w:t>
      </w:r>
      <w:r>
        <w:rPr>
          <w:rFonts w:hint="eastAsia" w:eastAsia="仿宋_GB2312"/>
          <w:sz w:val="32"/>
          <w:szCs w:val="32"/>
          <w:lang w:eastAsia="zh-CN"/>
        </w:rPr>
        <w:t>，通过</w:t>
      </w:r>
      <w:r>
        <w:rPr>
          <w:rFonts w:hint="eastAsia" w:eastAsia="仿宋_GB2312"/>
          <w:sz w:val="32"/>
          <w:szCs w:val="32"/>
        </w:rPr>
        <w:t>市人社局官网发布新增计划</w:t>
      </w:r>
      <w:r>
        <w:rPr>
          <w:rFonts w:hint="eastAsia" w:eastAsia="仿宋_GB2312"/>
          <w:sz w:val="32"/>
          <w:szCs w:val="32"/>
          <w:lang w:eastAsia="zh-CN"/>
        </w:rPr>
        <w:t>公告。</w:t>
      </w:r>
      <w:r>
        <w:rPr>
          <w:rFonts w:eastAsia="仿宋_GB2312"/>
          <w:sz w:val="32"/>
          <w:szCs w:val="32"/>
        </w:rPr>
        <w:t xml:space="preserve"> </w:t>
      </w:r>
    </w:p>
    <w:p>
      <w:pPr>
        <w:spacing w:line="600" w:lineRule="exact"/>
        <w:ind w:firstLine="640" w:firstLineChars="200"/>
        <w:rPr>
          <w:rFonts w:hint="eastAsia" w:ascii="Times New Roman" w:eastAsia="仿宋_GB2312"/>
          <w:sz w:val="32"/>
          <w:szCs w:val="32"/>
          <w:lang w:eastAsia="zh-CN"/>
        </w:rPr>
      </w:pPr>
      <w:r>
        <w:rPr>
          <w:rFonts w:hint="eastAsia" w:eastAsia="仿宋_GB2312"/>
          <w:sz w:val="32"/>
          <w:szCs w:val="32"/>
        </w:rPr>
        <w:t>（二）</w:t>
      </w:r>
      <w:r>
        <w:rPr>
          <w:rFonts w:hint="eastAsia" w:ascii="Times New Roman" w:hAnsi="Times New Roman" w:eastAsia="仿宋_GB2312"/>
          <w:sz w:val="32"/>
          <w:szCs w:val="22"/>
          <w:lang w:eastAsia="zh-CN"/>
        </w:rPr>
        <w:t>自愿申请：</w:t>
      </w:r>
      <w:r>
        <w:rPr>
          <w:rFonts w:hint="eastAsia" w:ascii="Times New Roman" w:hAnsi="Times New Roman" w:eastAsia="仿宋_GB2312"/>
          <w:sz w:val="32"/>
          <w:szCs w:val="22"/>
        </w:rPr>
        <w:t>符合</w:t>
      </w:r>
      <w:r>
        <w:rPr>
          <w:rFonts w:hint="eastAsia" w:ascii="Times New Roman" w:hAnsi="Times New Roman" w:eastAsia="仿宋_GB2312"/>
          <w:sz w:val="32"/>
          <w:szCs w:val="22"/>
          <w:lang w:eastAsia="zh-CN"/>
        </w:rPr>
        <w:t>申报</w:t>
      </w:r>
      <w:r>
        <w:rPr>
          <w:rFonts w:hint="eastAsia" w:ascii="Times New Roman" w:hAnsi="Times New Roman" w:eastAsia="仿宋_GB2312"/>
          <w:sz w:val="32"/>
          <w:szCs w:val="22"/>
        </w:rPr>
        <w:t>条件的</w:t>
      </w:r>
      <w:r>
        <w:rPr>
          <w:rFonts w:hint="eastAsia" w:ascii="Times New Roman" w:hAnsi="Times New Roman" w:eastAsia="仿宋_GB2312"/>
          <w:sz w:val="32"/>
          <w:szCs w:val="22"/>
          <w:lang w:eastAsia="zh-CN"/>
        </w:rPr>
        <w:t>服务</w:t>
      </w:r>
      <w:r>
        <w:rPr>
          <w:rFonts w:hint="eastAsia" w:ascii="Times New Roman" w:hAnsi="Times New Roman" w:eastAsia="仿宋_GB2312"/>
          <w:sz w:val="32"/>
          <w:szCs w:val="22"/>
        </w:rPr>
        <w:t>机构</w:t>
      </w:r>
      <w:r>
        <w:rPr>
          <w:rFonts w:hint="eastAsia" w:ascii="Times New Roman" w:eastAsia="仿宋_GB2312"/>
          <w:sz w:val="32"/>
          <w:szCs w:val="32"/>
        </w:rPr>
        <w:t>自愿</w:t>
      </w:r>
      <w:r>
        <w:rPr>
          <w:rFonts w:hint="eastAsia" w:eastAsia="仿宋_GB2312"/>
          <w:sz w:val="32"/>
          <w:szCs w:val="32"/>
          <w:lang w:eastAsia="zh-CN"/>
        </w:rPr>
        <w:t>在申报期内</w:t>
      </w:r>
      <w:r>
        <w:rPr>
          <w:rFonts w:hint="eastAsia" w:ascii="Times New Roman" w:eastAsia="仿宋_GB2312"/>
          <w:sz w:val="32"/>
          <w:szCs w:val="32"/>
        </w:rPr>
        <w:t>向区社</w:t>
      </w:r>
      <w:r>
        <w:rPr>
          <w:rFonts w:hint="eastAsia" w:ascii="Times New Roman" w:eastAsia="仿宋_GB2312"/>
          <w:sz w:val="32"/>
          <w:szCs w:val="32"/>
          <w:lang w:eastAsia="zh-CN"/>
        </w:rPr>
        <w:t>会</w:t>
      </w:r>
      <w:r>
        <w:rPr>
          <w:rFonts w:hint="eastAsia" w:ascii="Times New Roman" w:eastAsia="仿宋_GB2312"/>
          <w:sz w:val="32"/>
          <w:szCs w:val="32"/>
        </w:rPr>
        <w:t>保</w:t>
      </w:r>
      <w:r>
        <w:rPr>
          <w:rFonts w:hint="eastAsia" w:ascii="Times New Roman" w:eastAsia="仿宋_GB2312"/>
          <w:sz w:val="32"/>
          <w:szCs w:val="32"/>
          <w:lang w:eastAsia="zh-CN"/>
        </w:rPr>
        <w:t>险</w:t>
      </w:r>
      <w:r>
        <w:rPr>
          <w:rFonts w:hint="eastAsia" w:ascii="Times New Roman" w:eastAsia="仿宋_GB2312"/>
          <w:sz w:val="32"/>
          <w:szCs w:val="32"/>
        </w:rPr>
        <w:t>经办机构提出申请</w:t>
      </w:r>
      <w:r>
        <w:rPr>
          <w:rFonts w:hint="eastAsia" w:ascii="Times New Roman" w:eastAsia="仿宋_GB2312"/>
          <w:sz w:val="32"/>
          <w:szCs w:val="32"/>
          <w:lang w:eastAsia="zh-CN"/>
        </w:rPr>
        <w:t>，</w:t>
      </w:r>
      <w:r>
        <w:rPr>
          <w:rFonts w:hint="eastAsia" w:eastAsia="仿宋_GB2312"/>
          <w:sz w:val="32"/>
          <w:szCs w:val="32"/>
        </w:rPr>
        <w:t>如实提供相关</w:t>
      </w:r>
      <w:r>
        <w:rPr>
          <w:rFonts w:hint="eastAsia" w:eastAsia="仿宋_GB2312"/>
          <w:sz w:val="32"/>
          <w:szCs w:val="32"/>
          <w:lang w:eastAsia="zh-CN"/>
        </w:rPr>
        <w:t>申报</w:t>
      </w:r>
      <w:r>
        <w:rPr>
          <w:rFonts w:hint="eastAsia" w:eastAsia="仿宋_GB2312"/>
          <w:sz w:val="32"/>
          <w:szCs w:val="32"/>
        </w:rPr>
        <w:t>材料</w:t>
      </w:r>
      <w:r>
        <w:rPr>
          <w:rFonts w:hint="eastAsia" w:eastAsia="仿宋_GB2312"/>
          <w:sz w:val="32"/>
          <w:szCs w:val="32"/>
          <w:lang w:eastAsia="zh-CN"/>
        </w:rPr>
        <w:t>。</w:t>
      </w:r>
    </w:p>
    <w:p>
      <w:pPr>
        <w:spacing w:line="600" w:lineRule="exact"/>
        <w:ind w:firstLine="640" w:firstLineChars="200"/>
        <w:rPr>
          <w:rFonts w:hint="eastAsia" w:ascii="Times New Roman" w:eastAsia="仿宋_GB2312"/>
          <w:sz w:val="32"/>
          <w:szCs w:val="32"/>
          <w:lang w:eastAsia="zh-CN"/>
        </w:rPr>
      </w:pPr>
      <w:r>
        <w:rPr>
          <w:rFonts w:hint="eastAsia" w:eastAsia="仿宋_GB2312"/>
          <w:sz w:val="32"/>
          <w:szCs w:val="32"/>
        </w:rPr>
        <w:t>（三）</w:t>
      </w:r>
      <w:r>
        <w:rPr>
          <w:rFonts w:hint="eastAsia" w:ascii="Times New Roman" w:hAnsi="Times New Roman" w:eastAsia="仿宋_GB2312"/>
          <w:sz w:val="32"/>
          <w:szCs w:val="22"/>
          <w:lang w:eastAsia="zh-CN"/>
        </w:rPr>
        <w:t>开展评估：</w:t>
      </w:r>
      <w:r>
        <w:rPr>
          <w:rFonts w:hint="eastAsia" w:eastAsia="仿宋_GB2312"/>
          <w:sz w:val="32"/>
          <w:szCs w:val="32"/>
          <w:lang w:eastAsia="zh-CN"/>
        </w:rPr>
        <w:t>市、区两级</w:t>
      </w:r>
      <w:r>
        <w:rPr>
          <w:rFonts w:hint="eastAsia" w:eastAsia="仿宋_GB2312"/>
          <w:sz w:val="32"/>
          <w:szCs w:val="32"/>
        </w:rPr>
        <w:t>社会保险经办机构组织人社、</w:t>
      </w:r>
      <w:r>
        <w:rPr>
          <w:rFonts w:hint="eastAsia" w:eastAsia="仿宋_GB2312"/>
          <w:sz w:val="32"/>
          <w:szCs w:val="32"/>
          <w:lang w:eastAsia="zh-CN"/>
        </w:rPr>
        <w:t>卫生健康、医保</w:t>
      </w:r>
      <w:r>
        <w:rPr>
          <w:rFonts w:hint="eastAsia" w:eastAsia="仿宋_GB2312"/>
          <w:sz w:val="32"/>
          <w:szCs w:val="32"/>
        </w:rPr>
        <w:t>等相关部门</w:t>
      </w:r>
      <w:r>
        <w:rPr>
          <w:rFonts w:hint="eastAsia" w:eastAsia="仿宋_GB2312"/>
          <w:sz w:val="32"/>
          <w:szCs w:val="32"/>
          <w:lang w:eastAsia="zh-CN"/>
        </w:rPr>
        <w:t>，</w:t>
      </w:r>
      <w:r>
        <w:rPr>
          <w:rFonts w:hint="eastAsia" w:eastAsia="仿宋_GB2312"/>
          <w:sz w:val="32"/>
          <w:szCs w:val="32"/>
        </w:rPr>
        <w:t>对申</w:t>
      </w:r>
      <w:r>
        <w:rPr>
          <w:rFonts w:hint="eastAsia" w:eastAsia="仿宋_GB2312"/>
          <w:sz w:val="32"/>
          <w:szCs w:val="32"/>
          <w:lang w:eastAsia="zh-CN"/>
        </w:rPr>
        <w:t>报</w:t>
      </w:r>
      <w:r>
        <w:rPr>
          <w:rFonts w:hint="eastAsia" w:eastAsia="仿宋_GB2312"/>
          <w:sz w:val="32"/>
          <w:szCs w:val="32"/>
        </w:rPr>
        <w:t>机构</w:t>
      </w:r>
      <w:r>
        <w:rPr>
          <w:rFonts w:hint="eastAsia" w:eastAsia="仿宋_GB2312"/>
          <w:sz w:val="32"/>
          <w:szCs w:val="32"/>
          <w:lang w:eastAsia="zh-CN"/>
        </w:rPr>
        <w:t>的</w:t>
      </w:r>
      <w:r>
        <w:rPr>
          <w:rFonts w:hint="eastAsia" w:eastAsia="仿宋_GB2312"/>
          <w:sz w:val="32"/>
          <w:szCs w:val="32"/>
        </w:rPr>
        <w:t>服务范围、软硬件条件、</w:t>
      </w:r>
      <w:r>
        <w:rPr>
          <w:rFonts w:hint="eastAsia" w:eastAsia="仿宋_GB2312"/>
          <w:sz w:val="32"/>
          <w:szCs w:val="32"/>
          <w:lang w:eastAsia="zh-CN"/>
        </w:rPr>
        <w:t>服务能力、</w:t>
      </w:r>
      <w:r>
        <w:rPr>
          <w:rFonts w:hint="eastAsia" w:eastAsia="仿宋_GB2312"/>
          <w:sz w:val="32"/>
          <w:szCs w:val="32"/>
        </w:rPr>
        <w:t>质量</w:t>
      </w:r>
      <w:r>
        <w:rPr>
          <w:rFonts w:hint="eastAsia" w:eastAsia="仿宋_GB2312"/>
          <w:sz w:val="32"/>
          <w:szCs w:val="32"/>
          <w:lang w:eastAsia="zh-CN"/>
        </w:rPr>
        <w:t>管理水平</w:t>
      </w:r>
      <w:r>
        <w:rPr>
          <w:rFonts w:hint="eastAsia" w:eastAsia="仿宋_GB2312"/>
          <w:sz w:val="32"/>
          <w:szCs w:val="32"/>
        </w:rPr>
        <w:t>等情况进行评估，并将评估各项指标进行量化评分，确定评估结果</w:t>
      </w:r>
      <w:r>
        <w:rPr>
          <w:rFonts w:hint="eastAsia"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eastAsia="仿宋_GB2312"/>
          <w:sz w:val="32"/>
          <w:szCs w:val="32"/>
        </w:rPr>
        <w:t>（</w:t>
      </w:r>
      <w:r>
        <w:rPr>
          <w:rFonts w:hint="eastAsia" w:eastAsia="仿宋_GB2312"/>
          <w:sz w:val="32"/>
          <w:szCs w:val="32"/>
          <w:lang w:eastAsia="zh-CN"/>
        </w:rPr>
        <w:t>四</w:t>
      </w:r>
      <w:r>
        <w:rPr>
          <w:rFonts w:hint="eastAsia" w:eastAsia="仿宋_GB2312"/>
          <w:sz w:val="32"/>
          <w:szCs w:val="32"/>
        </w:rPr>
        <w:t>）</w:t>
      </w:r>
      <w:r>
        <w:rPr>
          <w:rFonts w:hint="eastAsia" w:ascii="Times New Roman" w:hAnsi="Times New Roman" w:eastAsia="仿宋_GB2312"/>
          <w:sz w:val="32"/>
          <w:szCs w:val="22"/>
          <w:lang w:eastAsia="zh-CN"/>
        </w:rPr>
        <w:t>公示结果：</w:t>
      </w:r>
      <w:r>
        <w:rPr>
          <w:rFonts w:hint="eastAsia" w:eastAsia="仿宋_GB2312"/>
          <w:sz w:val="32"/>
          <w:szCs w:val="32"/>
        </w:rPr>
        <w:t>评估结果</w:t>
      </w:r>
      <w:r>
        <w:rPr>
          <w:rFonts w:hint="eastAsia" w:eastAsia="仿宋_GB2312"/>
          <w:sz w:val="32"/>
          <w:szCs w:val="32"/>
          <w:lang w:eastAsia="zh-CN"/>
        </w:rPr>
        <w:t>（拟新增纳入工伤保险服务机构名单）</w:t>
      </w:r>
      <w:r>
        <w:rPr>
          <w:rFonts w:hint="eastAsia" w:eastAsia="仿宋_GB2312"/>
          <w:sz w:val="32"/>
          <w:szCs w:val="32"/>
        </w:rPr>
        <w:t>在市人社局官网向社会公示，公示期</w:t>
      </w:r>
      <w:r>
        <w:rPr>
          <w:rFonts w:hint="eastAsia" w:ascii="Times New Roman" w:hAnsi="Times New Roman" w:eastAsia="仿宋_GB2312" w:cs="Times New Roman"/>
          <w:color w:val="auto"/>
          <w:sz w:val="32"/>
          <w:szCs w:val="32"/>
          <w:lang w:val="en-US" w:eastAsia="zh-CN"/>
        </w:rPr>
        <w:t>5</w:t>
      </w:r>
      <w:r>
        <w:rPr>
          <w:rFonts w:hint="eastAsia" w:eastAsia="仿宋_GB2312"/>
          <w:sz w:val="32"/>
          <w:szCs w:val="32"/>
        </w:rPr>
        <w:t>个工作日，接受监督举报</w:t>
      </w:r>
      <w:r>
        <w:rPr>
          <w:rFonts w:hint="eastAsia" w:eastAsia="仿宋_GB2312"/>
          <w:sz w:val="32"/>
          <w:szCs w:val="32"/>
          <w:lang w:eastAsia="zh-CN"/>
        </w:rPr>
        <w:t>。</w:t>
      </w:r>
      <w:r>
        <w:rPr>
          <w:rFonts w:hint="eastAsia" w:eastAsia="仿宋_GB2312"/>
          <w:sz w:val="32"/>
          <w:szCs w:val="32"/>
        </w:rPr>
        <w:t>公示期内被举报并经社会保险经办机构查证属实的，取消该机构评估结果。</w:t>
      </w:r>
    </w:p>
    <w:p>
      <w:pPr>
        <w:spacing w:line="600" w:lineRule="exact"/>
        <w:ind w:firstLine="640" w:firstLineChars="200"/>
        <w:rPr>
          <w:rFonts w:hint="eastAsia" w:eastAsia="仿宋_GB2312"/>
          <w:sz w:val="32"/>
          <w:szCs w:val="32"/>
          <w:lang w:eastAsia="zh-CN"/>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hint="eastAsia" w:eastAsia="仿宋_GB2312"/>
          <w:sz w:val="32"/>
          <w:szCs w:val="32"/>
          <w:lang w:eastAsia="zh-CN"/>
        </w:rPr>
        <w:t>测试验收：社会保险经办机构组织公示无异议的机构进行联网系统开发、测试验收。经验收不具备</w:t>
      </w:r>
      <w:r>
        <w:rPr>
          <w:rFonts w:hint="eastAsia" w:eastAsia="仿宋_GB2312"/>
          <w:sz w:val="32"/>
          <w:szCs w:val="32"/>
        </w:rPr>
        <w:t>联网结算条件</w:t>
      </w:r>
      <w:r>
        <w:rPr>
          <w:rFonts w:hint="eastAsia" w:eastAsia="仿宋_GB2312"/>
          <w:sz w:val="32"/>
          <w:szCs w:val="32"/>
          <w:lang w:eastAsia="zh-CN"/>
        </w:rPr>
        <w:t>的，</w:t>
      </w:r>
      <w:r>
        <w:rPr>
          <w:rFonts w:hint="eastAsia" w:eastAsia="仿宋_GB2312"/>
          <w:sz w:val="32"/>
          <w:szCs w:val="32"/>
        </w:rPr>
        <w:t>取消该机构评估结果</w:t>
      </w:r>
      <w:r>
        <w:rPr>
          <w:rFonts w:hint="eastAsia"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lang w:eastAsia="zh-CN"/>
        </w:rPr>
        <w:t>（六）</w:t>
      </w:r>
      <w:r>
        <w:rPr>
          <w:rFonts w:hint="eastAsia" w:eastAsia="仿宋_GB2312"/>
          <w:sz w:val="32"/>
          <w:szCs w:val="32"/>
        </w:rPr>
        <w:t>签订协议：市社会保险经办机构与</w:t>
      </w:r>
      <w:r>
        <w:rPr>
          <w:rFonts w:hint="eastAsia" w:eastAsia="仿宋_GB2312"/>
          <w:sz w:val="32"/>
          <w:szCs w:val="32"/>
          <w:lang w:eastAsia="zh-CN"/>
        </w:rPr>
        <w:t>实现联网结算</w:t>
      </w:r>
      <w:r>
        <w:rPr>
          <w:rFonts w:hint="eastAsia" w:eastAsia="仿宋_GB2312"/>
          <w:sz w:val="32"/>
          <w:szCs w:val="32"/>
        </w:rPr>
        <w:t>的服务机构签订</w:t>
      </w:r>
      <w:r>
        <w:rPr>
          <w:rFonts w:hint="eastAsia" w:eastAsia="仿宋_GB2312"/>
          <w:sz w:val="32"/>
          <w:szCs w:val="32"/>
          <w:lang w:eastAsia="zh-CN"/>
        </w:rPr>
        <w:t>工伤保险</w:t>
      </w:r>
      <w:r>
        <w:rPr>
          <w:rFonts w:hint="eastAsia" w:eastAsia="仿宋_GB2312"/>
          <w:sz w:val="32"/>
          <w:szCs w:val="32"/>
        </w:rPr>
        <w:t>服务协议。</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四、评估工伤保险服务机构的主要内容是什么？</w:t>
      </w:r>
    </w:p>
    <w:p>
      <w:pPr>
        <w:spacing w:line="600" w:lineRule="exact"/>
      </w:pPr>
      <w:r>
        <w:rPr>
          <w:rFonts w:hint="eastAsia" w:ascii="Times New Roman" w:eastAsia="仿宋_GB2312"/>
          <w:sz w:val="32"/>
          <w:szCs w:val="32"/>
          <w:lang w:val="en-US" w:eastAsia="zh-CN"/>
        </w:rPr>
        <w:t xml:space="preserve">    </w:t>
      </w:r>
      <w:r>
        <w:rPr>
          <w:rFonts w:hint="eastAsia" w:ascii="Times New Roman" w:hAnsi="Times New Roman" w:eastAsia="黑体" w:cs="黑体"/>
          <w:sz w:val="32"/>
          <w:szCs w:val="32"/>
        </w:rPr>
        <w:t>答：</w:t>
      </w:r>
      <w:r>
        <w:rPr>
          <w:rFonts w:hint="eastAsia" w:ascii="Times New Roman" w:eastAsia="仿宋_GB2312"/>
          <w:sz w:val="32"/>
          <w:szCs w:val="32"/>
        </w:rPr>
        <w:t>主要评估申报机构的</w:t>
      </w:r>
      <w:r>
        <w:rPr>
          <w:rFonts w:hint="eastAsia" w:eastAsia="仿宋_GB2312"/>
          <w:sz w:val="32"/>
          <w:szCs w:val="32"/>
        </w:rPr>
        <w:t>服务范围、软硬件条件、</w:t>
      </w:r>
      <w:r>
        <w:rPr>
          <w:rFonts w:hint="eastAsia" w:eastAsia="仿宋_GB2312"/>
          <w:sz w:val="32"/>
          <w:szCs w:val="32"/>
          <w:lang w:eastAsia="zh-CN"/>
        </w:rPr>
        <w:t>服务能力、</w:t>
      </w:r>
      <w:r>
        <w:rPr>
          <w:rFonts w:hint="eastAsia" w:eastAsia="仿宋_GB2312"/>
          <w:sz w:val="32"/>
          <w:szCs w:val="32"/>
        </w:rPr>
        <w:t>质量</w:t>
      </w:r>
      <w:r>
        <w:rPr>
          <w:rFonts w:hint="eastAsia" w:eastAsia="仿宋_GB2312"/>
          <w:sz w:val="32"/>
          <w:szCs w:val="32"/>
          <w:lang w:eastAsia="zh-CN"/>
        </w:rPr>
        <w:t>管理水平</w:t>
      </w:r>
      <w:r>
        <w:rPr>
          <w:rFonts w:hint="eastAsia" w:eastAsia="仿宋_GB2312"/>
          <w:sz w:val="32"/>
          <w:szCs w:val="32"/>
        </w:rPr>
        <w:t>等情况</w:t>
      </w:r>
      <w:r>
        <w:rPr>
          <w:rFonts w:hint="eastAsia" w:eastAsia="仿宋_GB2312"/>
          <w:sz w:val="32"/>
          <w:szCs w:val="32"/>
          <w:lang w:eastAsia="zh-CN"/>
        </w:rPr>
        <w:t>，</w:t>
      </w:r>
      <w:r>
        <w:rPr>
          <w:rFonts w:hint="eastAsia" w:eastAsia="仿宋_GB2312"/>
          <w:sz w:val="32"/>
          <w:szCs w:val="32"/>
        </w:rPr>
        <w:t>并将评估各项指标进行量化评分，根据资源配置要求择优选择</w:t>
      </w:r>
      <w:r>
        <w:rPr>
          <w:rFonts w:hint="eastAsia" w:ascii="Times New Roman" w:eastAsia="仿宋_GB2312"/>
          <w:sz w:val="32"/>
          <w:szCs w:val="32"/>
        </w:rPr>
        <w:t>。</w:t>
      </w:r>
    </w:p>
    <w:p>
      <w:pPr>
        <w:spacing w:line="600" w:lineRule="exact"/>
        <w:rPr>
          <w:rFonts w:hint="eastAsia" w:ascii="Times New Roman" w:eastAsia="仿宋_GB2312"/>
          <w:sz w:val="32"/>
        </w:rPr>
      </w:pPr>
    </w:p>
    <w:sectPr>
      <w:footerReference r:id="rId3" w:type="default"/>
      <w:footerReference r:id="rId4" w:type="even"/>
      <w:pgSz w:w="11906" w:h="16838"/>
      <w:pgMar w:top="2268" w:right="1587" w:bottom="1417" w:left="161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61D252-64E9-47EF-A84B-3043F9E605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F8CEC249-E549-4B1E-B0D6-E1E6F9C4EDBD}"/>
  </w:font>
  <w:font w:name="仿宋_GB2312">
    <w:panose1 w:val="02010609030101010101"/>
    <w:charset w:val="86"/>
    <w:family w:val="modern"/>
    <w:pitch w:val="default"/>
    <w:sig w:usb0="00000001" w:usb1="080E0000" w:usb2="00000000" w:usb3="00000000" w:csb0="00040000" w:csb1="00000000"/>
    <w:embedRegular r:id="rId3" w:fontKey="{5ADB6D06-CC73-4487-8761-6D7D11CD6171}"/>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zhkMGE0MWNkOGQ2MGRkNmNiN2JkNGEwZjIzMWUifQ=="/>
  </w:docVars>
  <w:rsids>
    <w:rsidRoot w:val="00000000"/>
    <w:rsid w:val="55EE5B0D"/>
    <w:rsid w:val="6ABE5C66"/>
    <w:rsid w:val="6AFC0452"/>
    <w:rsid w:val="6B39D838"/>
    <w:rsid w:val="7EEF18A8"/>
    <w:rsid w:val="BDE3B9FA"/>
    <w:rsid w:val="F5FE7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5997</Words>
  <Characters>6024</Characters>
  <Paragraphs>188</Paragraphs>
  <TotalTime>4</TotalTime>
  <ScaleCrop>false</ScaleCrop>
  <LinksUpToDate>false</LinksUpToDate>
  <CharactersWithSpaces>6093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2020-09-19T22:56:00Z</dcterms:created>
  <dc:creator>admin</dc:creator>
  <cp:lastModifiedBy>Yan</cp:lastModifiedBy>
  <cp:lastPrinted>2005-02-25T07:04:00Z</cp:lastPrinted>
  <dcterms:modified xsi:type="dcterms:W3CDTF">2024-07-03T09:17:09Z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74FD5EECDDA14EE4A6C2A393377AE3AA_13</vt:lpwstr>
  </property>
</Properties>
</file>