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7668">
      <w:pPr>
        <w:widowControl/>
        <w:tabs>
          <w:tab w:val="left" w:pos="1166"/>
        </w:tabs>
        <w:spacing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2</w:t>
      </w:r>
    </w:p>
    <w:p w14:paraId="33A8F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sz w:val="40"/>
          <w:szCs w:val="40"/>
          <w:lang w:val="en-US" w:eastAsia="zh-CN"/>
        </w:rPr>
        <w:t>特色活动信息表</w:t>
      </w:r>
    </w:p>
    <w:p w14:paraId="3D9E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jc w:val="center"/>
        <w:textAlignment w:val="auto"/>
        <w:rPr>
          <w:rFonts w:hint="eastAsia" w:ascii="华文楷体" w:hAnsi="华文楷体" w:eastAsia="华文楷体" w:cs="华文楷体"/>
          <w:bCs/>
          <w:color w:val="000000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Cs/>
          <w:color w:val="000000"/>
          <w:spacing w:val="-10"/>
          <w:kern w:val="2"/>
          <w:sz w:val="32"/>
          <w:szCs w:val="32"/>
          <w:lang w:val="en-US" w:eastAsia="zh-CN" w:bidi="ar-SA"/>
        </w:rPr>
        <w:t>（扫码下载表格）</w:t>
      </w:r>
    </w:p>
    <w:p w14:paraId="183E0CE4">
      <w:pPr>
        <w:jc w:val="center"/>
      </w:pPr>
      <w:r>
        <w:rPr>
          <w:rFonts w:hint="eastAsia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附件2：特色活动信息表（模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2：特色活动信息表（模板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E02816-BED5-45EF-AF57-3EACB4ACAF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C73C9D-6675-4E1F-90EF-BA95742BAA0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F36BBDA-F4BC-4EC2-B0B6-E55AC0A47C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E3167"/>
    <w:rsid w:val="454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ind w:firstLine="703" w:firstLineChars="250"/>
      <w:jc w:val="both"/>
      <w:outlineLvl w:val="3"/>
    </w:pPr>
    <w:rPr>
      <w:rFonts w:ascii="Cambria" w:hAnsi="Cambria" w:eastAsia="仿宋_GB2312" w:cs="Cambria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2025-03-03T09:28:00Z</dcterms:created>
  <dc:creator>彩虹</dc:creator>
  <cp:lastModifiedBy>彩虹</cp:lastModifiedBy>
  <dcterms:modified xsi:type="dcterms:W3CDTF">2025-03-03T09:29:38Z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5E1C27309AC5420C96CF0A196256FABF_11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