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F791">
      <w:pPr>
        <w:pStyle w:val="2"/>
        <w:spacing w:line="540" w:lineRule="exact"/>
        <w:rPr>
          <w:rFonts w:hint="eastAsia"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市就业促进和劳动保护</w:t>
      </w:r>
      <w:r>
        <w:rPr>
          <w:rFonts w:hint="eastAsia" w:eastAsia="方正小标宋简体" w:cs="方正小标宋简体"/>
          <w:sz w:val="44"/>
          <w:szCs w:val="44"/>
          <w:lang w:val="en-US" w:eastAsia="zh-CN"/>
        </w:rPr>
        <w:t>工作领导</w:t>
      </w:r>
      <w:r>
        <w:rPr>
          <w:rFonts w:hint="eastAsia" w:ascii="Times New Roman" w:hAnsi="Times New Roman" w:eastAsia="方正小标宋简体" w:cs="方正小标宋简体"/>
          <w:sz w:val="44"/>
          <w:szCs w:val="44"/>
          <w:lang w:val="en-US" w:eastAsia="zh-CN"/>
        </w:rPr>
        <w:t>小组</w:t>
      </w:r>
      <w:r>
        <w:rPr>
          <w:rFonts w:hint="eastAsia" w:eastAsia="方正小标宋简体" w:cs="方正小标宋简体"/>
          <w:sz w:val="44"/>
          <w:szCs w:val="44"/>
          <w:lang w:val="en-US" w:eastAsia="zh-CN"/>
        </w:rPr>
        <w:t>办公室</w:t>
      </w:r>
    </w:p>
    <w:p w14:paraId="497BB2CE">
      <w:pPr>
        <w:pStyle w:val="2"/>
        <w:spacing w:line="540" w:lineRule="exact"/>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关于印发《天津市</w:t>
      </w:r>
      <w:r>
        <w:rPr>
          <w:rFonts w:hint="eastAsia" w:ascii="Times New Roman" w:hAnsi="Times New Roman" w:eastAsia="仿宋_GB2312" w:cs="Times New Roman"/>
          <w:sz w:val="44"/>
          <w:szCs w:val="44"/>
          <w:lang w:val="en-US" w:eastAsia="zh-CN"/>
        </w:rPr>
        <w:t>202</w:t>
      </w:r>
      <w:r>
        <w:rPr>
          <w:rFonts w:hint="eastAsia" w:eastAsia="仿宋_GB2312" w:cs="Times New Roman"/>
          <w:sz w:val="44"/>
          <w:szCs w:val="44"/>
          <w:lang w:val="en-US" w:eastAsia="zh-CN"/>
        </w:rPr>
        <w:t>5</w:t>
      </w:r>
      <w:r>
        <w:rPr>
          <w:rFonts w:hint="eastAsia" w:ascii="Times New Roman" w:hAnsi="Times New Roman" w:eastAsia="方正小标宋简体" w:cs="方正小标宋简体"/>
          <w:sz w:val="44"/>
          <w:szCs w:val="44"/>
          <w:lang w:val="en-US" w:eastAsia="zh-CN"/>
        </w:rPr>
        <w:t>年春风行动</w:t>
      </w:r>
    </w:p>
    <w:p w14:paraId="233B73EC">
      <w:pPr>
        <w:pStyle w:val="2"/>
        <w:spacing w:line="540" w:lineRule="exact"/>
        <w:rPr>
          <w:rFonts w:hint="eastAsia" w:ascii="Times New Roman" w:hAnsi="Times New Roman" w:eastAsia="文星简小标宋"/>
          <w:szCs w:val="44"/>
        </w:rPr>
      </w:pPr>
      <w:r>
        <w:rPr>
          <w:rFonts w:hint="eastAsia" w:ascii="Times New Roman" w:hAnsi="Times New Roman" w:eastAsia="方正小标宋简体" w:cs="方正小标宋简体"/>
          <w:sz w:val="44"/>
          <w:szCs w:val="44"/>
          <w:lang w:val="en-US" w:eastAsia="zh-CN"/>
        </w:rPr>
        <w:t>实施方案》的通知</w:t>
      </w:r>
    </w:p>
    <w:p w14:paraId="3D783422">
      <w:pPr>
        <w:spacing w:line="540" w:lineRule="exact"/>
        <w:rPr>
          <w:rFonts w:hint="eastAsia"/>
        </w:rPr>
      </w:pPr>
    </w:p>
    <w:p w14:paraId="1F8C00B7">
      <w:pPr>
        <w:spacing w:line="540" w:lineRule="exact"/>
        <w:rPr>
          <w:rFonts w:hint="eastAsia" w:ascii="Times New Roman" w:eastAsia="仿宋_GB2312"/>
          <w:sz w:val="32"/>
        </w:rPr>
      </w:pPr>
      <w:r>
        <w:rPr>
          <w:rFonts w:hint="eastAsia" w:eastAsia="仿宋_GB2312" w:cs="仿宋_GB2312"/>
          <w:sz w:val="32"/>
          <w:szCs w:val="32"/>
          <w:lang w:val="en-US" w:eastAsia="zh-CN"/>
        </w:rPr>
        <w:t>各区人民政府，市就业促进和劳动保护工作领导小组成员单位</w:t>
      </w:r>
      <w:r>
        <w:rPr>
          <w:rFonts w:hint="eastAsia" w:ascii="Times New Roman" w:hAnsi="Times New Roman" w:eastAsia="仿宋_GB2312" w:cs="仿宋_GB2312"/>
          <w:sz w:val="32"/>
          <w:szCs w:val="32"/>
          <w:lang w:val="en-US" w:eastAsia="zh-CN"/>
        </w:rPr>
        <w:t>：</w:t>
      </w:r>
    </w:p>
    <w:p w14:paraId="606B67CF">
      <w:pPr>
        <w:pStyle w:val="4"/>
        <w:spacing w:line="540" w:lineRule="exact"/>
        <w:ind w:firstLine="641"/>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现将《天津市2025年春风行动实施方案》印发给你们，请抓好贯彻落实。</w:t>
      </w:r>
    </w:p>
    <w:p w14:paraId="6B6F629D">
      <w:pPr>
        <w:spacing w:line="600" w:lineRule="exact"/>
        <w:ind w:firstLine="641"/>
        <w:rPr>
          <w:rFonts w:hint="eastAsia"/>
          <w:lang w:val="en-US" w:eastAsia="zh-CN"/>
        </w:rPr>
      </w:pPr>
    </w:p>
    <w:p w14:paraId="17431462">
      <w:pPr>
        <w:pStyle w:val="4"/>
        <w:spacing w:line="600" w:lineRule="exact"/>
        <w:rPr>
          <w:rFonts w:hint="eastAsia" w:ascii="Times New Roman" w:hAnsi="Times New Roman" w:eastAsia="仿宋_GB2312" w:cs="仿宋_GB2312"/>
          <w:sz w:val="32"/>
          <w:szCs w:val="32"/>
          <w:lang w:val="en-US" w:eastAsia="zh-CN"/>
        </w:rPr>
      </w:pPr>
    </w:p>
    <w:p w14:paraId="640031AA">
      <w:pPr>
        <w:rPr>
          <w:rFonts w:hint="eastAsia"/>
          <w:lang w:val="en-US" w:eastAsia="zh-CN"/>
        </w:rPr>
      </w:pPr>
    </w:p>
    <w:p w14:paraId="5F33FA40">
      <w:pPr>
        <w:adjustRightInd w:val="0"/>
        <w:snapToGrid w:val="0"/>
        <w:spacing w:line="380" w:lineRule="exact"/>
        <w:ind w:firstLine="640" w:firstLineChars="200"/>
        <w:jc w:val="center"/>
        <w:rPr>
          <w:rFonts w:eastAsia="仿宋_GB2312"/>
          <w:b w:val="0"/>
          <w:bCs w:val="0"/>
          <w:kern w:val="0"/>
          <w:sz w:val="32"/>
          <w:szCs w:val="32"/>
        </w:rPr>
      </w:pPr>
      <w:r>
        <w:rPr>
          <w:rFonts w:hint="default" w:eastAsia="仿宋_GB2312"/>
          <w:b w:val="0"/>
          <w:bCs w:val="0"/>
          <w:kern w:val="0"/>
          <w:sz w:val="32"/>
          <w:szCs w:val="32"/>
          <w:lang w:val="en"/>
        </w:rPr>
        <w:t xml:space="preserve">                    </w:t>
      </w:r>
      <w:r>
        <w:rPr>
          <w:rFonts w:eastAsia="仿宋_GB2312"/>
          <w:b w:val="0"/>
          <w:bCs w:val="0"/>
          <w:kern w:val="0"/>
          <w:sz w:val="32"/>
          <w:szCs w:val="32"/>
        </w:rPr>
        <w:t>市</w:t>
      </w:r>
      <w:r>
        <w:rPr>
          <w:rFonts w:hint="eastAsia" w:eastAsia="仿宋_GB2312"/>
          <w:b w:val="0"/>
          <w:bCs w:val="0"/>
          <w:kern w:val="0"/>
          <w:sz w:val="32"/>
          <w:szCs w:val="32"/>
        </w:rPr>
        <w:t>就业促进和劳动保护工作</w:t>
      </w:r>
    </w:p>
    <w:p w14:paraId="31D64BC5">
      <w:pPr>
        <w:wordWrap w:val="0"/>
        <w:adjustRightInd w:val="0"/>
        <w:snapToGrid w:val="0"/>
        <w:spacing w:line="380" w:lineRule="exact"/>
        <w:ind w:firstLine="640" w:firstLineChars="200"/>
        <w:jc w:val="center"/>
        <w:rPr>
          <w:rFonts w:eastAsia="仿宋_GB2312"/>
          <w:b w:val="0"/>
          <w:bCs w:val="0"/>
          <w:kern w:val="0"/>
          <w:sz w:val="32"/>
          <w:szCs w:val="32"/>
        </w:rPr>
      </w:pPr>
      <w:r>
        <w:rPr>
          <w:rFonts w:hint="eastAsia" w:eastAsia="仿宋_GB2312"/>
          <w:b w:val="0"/>
          <w:bCs w:val="0"/>
          <w:kern w:val="0"/>
          <w:sz w:val="32"/>
          <w:szCs w:val="32"/>
          <w:lang w:val="en-US" w:eastAsia="zh-CN"/>
        </w:rPr>
        <w:t xml:space="preserve">                        </w:t>
      </w:r>
      <w:r>
        <w:rPr>
          <w:rFonts w:hint="eastAsia" w:eastAsia="仿宋_GB2312"/>
          <w:b w:val="0"/>
          <w:bCs w:val="0"/>
          <w:kern w:val="0"/>
          <w:sz w:val="32"/>
          <w:szCs w:val="32"/>
        </w:rPr>
        <w:t xml:space="preserve">领导小组办公室   </w:t>
      </w:r>
    </w:p>
    <w:p w14:paraId="1CD3F025">
      <w:pPr>
        <w:adjustRightInd w:val="0"/>
        <w:snapToGrid w:val="0"/>
        <w:spacing w:line="380" w:lineRule="exact"/>
        <w:ind w:firstLine="640" w:firstLineChars="200"/>
        <w:jc w:val="both"/>
        <w:rPr>
          <w:rFonts w:eastAsia="仿宋_GB2312"/>
          <w:b w:val="0"/>
          <w:bCs w:val="0"/>
          <w:kern w:val="0"/>
          <w:sz w:val="32"/>
          <w:szCs w:val="32"/>
        </w:rPr>
      </w:pPr>
      <w:r>
        <w:rPr>
          <w:rFonts w:hint="eastAsia" w:eastAsia="仿宋_GB2312"/>
          <w:b w:val="0"/>
          <w:bCs w:val="0"/>
          <w:kern w:val="0"/>
          <w:sz w:val="32"/>
          <w:szCs w:val="32"/>
          <w:lang w:val="en-US" w:eastAsia="zh-CN"/>
        </w:rPr>
        <w:t xml:space="preserve">                            </w:t>
      </w:r>
      <w:r>
        <w:rPr>
          <w:rFonts w:eastAsia="仿宋_GB2312"/>
          <w:b w:val="0"/>
          <w:bCs w:val="0"/>
          <w:kern w:val="0"/>
          <w:sz w:val="32"/>
          <w:szCs w:val="32"/>
        </w:rPr>
        <w:t>（市人社局代章）</w:t>
      </w:r>
    </w:p>
    <w:p w14:paraId="68295ED6">
      <w:pPr>
        <w:adjustRightInd w:val="0"/>
        <w:snapToGrid w:val="0"/>
        <w:spacing w:line="380" w:lineRule="exact"/>
        <w:ind w:right="480" w:firstLine="640" w:firstLineChars="200"/>
        <w:jc w:val="center"/>
        <w:rPr>
          <w:rFonts w:eastAsia="仿宋_GB2312"/>
          <w:b w:val="0"/>
          <w:bCs w:val="0"/>
          <w:kern w:val="0"/>
          <w:sz w:val="32"/>
          <w:szCs w:val="32"/>
        </w:rPr>
      </w:pPr>
      <w:r>
        <w:rPr>
          <w:rFonts w:eastAsia="仿宋_GB2312"/>
          <w:b w:val="0"/>
          <w:bCs w:val="0"/>
          <w:kern w:val="0"/>
          <w:sz w:val="32"/>
          <w:szCs w:val="32"/>
          <w:lang w:val="en"/>
        </w:rPr>
        <w:t xml:space="preserve">                      </w:t>
      </w:r>
      <w:r>
        <w:rPr>
          <w:rFonts w:hint="eastAsia" w:eastAsia="仿宋_GB2312"/>
          <w:b w:val="0"/>
          <w:bCs w:val="0"/>
          <w:kern w:val="0"/>
          <w:sz w:val="32"/>
          <w:szCs w:val="32"/>
          <w:lang w:val="en-US" w:eastAsia="zh-CN"/>
        </w:rPr>
        <w:t xml:space="preserve"> </w:t>
      </w:r>
      <w:r>
        <w:rPr>
          <w:rFonts w:eastAsia="仿宋_GB2312"/>
          <w:b w:val="0"/>
          <w:bCs w:val="0"/>
          <w:kern w:val="0"/>
          <w:sz w:val="32"/>
          <w:szCs w:val="32"/>
          <w:lang w:val="en"/>
        </w:rPr>
        <w:t xml:space="preserve"> </w:t>
      </w:r>
      <w:r>
        <w:rPr>
          <w:rFonts w:eastAsia="仿宋_GB2312"/>
          <w:b w:val="0"/>
          <w:bCs w:val="0"/>
          <w:kern w:val="0"/>
          <w:sz w:val="32"/>
          <w:szCs w:val="32"/>
        </w:rPr>
        <w:t>202</w:t>
      </w:r>
      <w:r>
        <w:rPr>
          <w:rFonts w:hint="default" w:eastAsia="仿宋_GB2312"/>
          <w:b w:val="0"/>
          <w:bCs w:val="0"/>
          <w:kern w:val="0"/>
          <w:sz w:val="32"/>
          <w:szCs w:val="32"/>
          <w:lang w:val="en"/>
        </w:rPr>
        <w:t>5</w:t>
      </w:r>
      <w:r>
        <w:rPr>
          <w:rFonts w:eastAsia="仿宋_GB2312"/>
          <w:b w:val="0"/>
          <w:bCs w:val="0"/>
          <w:kern w:val="0"/>
          <w:sz w:val="32"/>
          <w:szCs w:val="32"/>
        </w:rPr>
        <w:t>年</w:t>
      </w:r>
      <w:r>
        <w:rPr>
          <w:rFonts w:hint="eastAsia" w:eastAsia="仿宋_GB2312"/>
          <w:b w:val="0"/>
          <w:bCs w:val="0"/>
          <w:kern w:val="0"/>
          <w:sz w:val="32"/>
          <w:szCs w:val="32"/>
          <w:lang w:val="en-US" w:eastAsia="zh-CN"/>
        </w:rPr>
        <w:t>1</w:t>
      </w:r>
      <w:r>
        <w:rPr>
          <w:rFonts w:eastAsia="仿宋_GB2312"/>
          <w:b w:val="0"/>
          <w:bCs w:val="0"/>
          <w:kern w:val="0"/>
          <w:sz w:val="32"/>
          <w:szCs w:val="32"/>
        </w:rPr>
        <w:t>月</w:t>
      </w:r>
      <w:r>
        <w:rPr>
          <w:rFonts w:hint="default" w:eastAsia="仿宋_GB2312"/>
          <w:b w:val="0"/>
          <w:bCs w:val="0"/>
          <w:kern w:val="0"/>
          <w:sz w:val="32"/>
          <w:szCs w:val="32"/>
          <w:lang w:val="en"/>
        </w:rPr>
        <w:t>27</w:t>
      </w:r>
      <w:r>
        <w:rPr>
          <w:rFonts w:eastAsia="仿宋_GB2312"/>
          <w:b w:val="0"/>
          <w:bCs w:val="0"/>
          <w:kern w:val="0"/>
          <w:sz w:val="32"/>
          <w:szCs w:val="32"/>
        </w:rPr>
        <w:t>日</w:t>
      </w:r>
    </w:p>
    <w:p w14:paraId="753987C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方正小标宋简体" w:cs="Times New Roman"/>
          <w:sz w:val="28"/>
          <w:szCs w:val="28"/>
          <w:lang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（联系人：祝小凯；联系电话：83218430）</w:t>
      </w:r>
    </w:p>
    <w:p w14:paraId="246D915D">
      <w:pPr>
        <w:spacing w:line="380" w:lineRule="exact"/>
        <w:rPr>
          <w:rFonts w:hint="default"/>
          <w:lang w:val="en-US" w:eastAsia="zh-CN"/>
        </w:rPr>
      </w:pPr>
      <w:r>
        <w:rPr>
          <w:rFonts w:hint="eastAsia" w:ascii="Times New Roman" w:hAnsi="Times New Roman" w:eastAsia="仿宋_GB2312" w:cs="仿宋_GB2312"/>
          <w:b w:val="0"/>
          <w:bCs w:val="0"/>
          <w:sz w:val="32"/>
          <w:szCs w:val="32"/>
          <w:lang w:val="en-US" w:eastAsia="zh-CN"/>
        </w:rPr>
        <w:t xml:space="preserve">   </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b w:val="0"/>
          <w:bCs w:val="0"/>
          <w:sz w:val="32"/>
          <w:szCs w:val="32"/>
          <w:lang w:val="en-US" w:eastAsia="zh-CN"/>
        </w:rPr>
        <w:t>（此件</w:t>
      </w:r>
      <w:r>
        <w:rPr>
          <w:rFonts w:hint="eastAsia" w:eastAsia="仿宋_GB2312" w:cs="仿宋_GB2312"/>
          <w:b w:val="0"/>
          <w:bCs w:val="0"/>
          <w:sz w:val="32"/>
          <w:szCs w:val="32"/>
          <w:lang w:val="en-US" w:eastAsia="zh-CN"/>
        </w:rPr>
        <w:t>主动</w:t>
      </w:r>
      <w:r>
        <w:rPr>
          <w:rFonts w:hint="eastAsia" w:ascii="Times New Roman" w:hAnsi="Times New Roman" w:eastAsia="仿宋_GB2312" w:cs="仿宋_GB2312"/>
          <w:b w:val="0"/>
          <w:bCs w:val="0"/>
          <w:sz w:val="32"/>
          <w:szCs w:val="32"/>
          <w:lang w:val="en-US" w:eastAsia="zh-CN"/>
        </w:rPr>
        <w:t>公开）</w:t>
      </w:r>
    </w:p>
    <w:p w14:paraId="76EB3EBD">
      <w:pP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14:paraId="43D88A9F">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w:t>
      </w:r>
      <w:r>
        <w:rPr>
          <w:rFonts w:ascii="Times New Roman" w:hAnsi="Times New Roman" w:eastAsia="仿宋_GB2312" w:cs="Times New Roman"/>
          <w:sz w:val="44"/>
          <w:szCs w:val="44"/>
        </w:rPr>
        <w:t>202</w:t>
      </w:r>
      <w:r>
        <w:rPr>
          <w:rFonts w:hint="eastAsia" w:ascii="Times New Roman" w:hAnsi="Times New Roman" w:eastAsia="仿宋_GB2312" w:cs="Times New Roman"/>
          <w:sz w:val="44"/>
          <w:szCs w:val="44"/>
        </w:rPr>
        <w:t>5</w:t>
      </w:r>
      <w:r>
        <w:rPr>
          <w:rFonts w:ascii="Times New Roman" w:hAnsi="Times New Roman" w:eastAsia="方正小标宋简体" w:cs="Times New Roman"/>
          <w:sz w:val="44"/>
          <w:szCs w:val="44"/>
        </w:rPr>
        <w:t>年春风行动实施方案</w:t>
      </w:r>
    </w:p>
    <w:p w14:paraId="61F094A5">
      <w:pPr>
        <w:spacing w:line="540" w:lineRule="exact"/>
        <w:ind w:firstLine="641"/>
        <w:rPr>
          <w:rFonts w:ascii="Times New Roman" w:hAnsi="Times New Roman" w:eastAsia="仿宋_GB2312" w:cs="Times New Roman"/>
          <w:sz w:val="32"/>
          <w:szCs w:val="32"/>
        </w:rPr>
      </w:pPr>
    </w:p>
    <w:p w14:paraId="4ED57E20">
      <w:pPr>
        <w:spacing w:line="540" w:lineRule="exact"/>
        <w:ind w:firstLine="641"/>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为全面贯彻落实党的二十大和二十届二中</w:t>
      </w:r>
      <w:r>
        <w:rPr>
          <w:rFonts w:hint="eastAsia" w:ascii="Times New Roman" w:hAnsi="Times New Roman" w:eastAsia="仿宋_GB2312" w:cs="Times New Roman"/>
          <w:sz w:val="32"/>
          <w:szCs w:val="32"/>
        </w:rPr>
        <w:t>、三中</w:t>
      </w:r>
      <w:r>
        <w:rPr>
          <w:rFonts w:ascii="Times New Roman" w:hAnsi="Times New Roman" w:eastAsia="仿宋_GB2312" w:cs="Times New Roman"/>
          <w:sz w:val="32"/>
          <w:szCs w:val="32"/>
        </w:rPr>
        <w:t>全会精神，</w:t>
      </w:r>
      <w:r>
        <w:rPr>
          <w:rFonts w:hint="eastAsia" w:ascii="Times New Roman" w:hAnsi="Times New Roman" w:eastAsia="仿宋_GB2312" w:cs="Times New Roman"/>
          <w:sz w:val="32"/>
          <w:szCs w:val="32"/>
        </w:rPr>
        <w:t>全面贯彻习近平总书记在中央政治局第十四次集体学习时的重要讲话精神，落实中央经济工作会议精神和中央农村工作会议精神，</w:t>
      </w:r>
      <w:r>
        <w:rPr>
          <w:rFonts w:ascii="Times New Roman" w:hAnsi="Times New Roman" w:eastAsia="仿宋_GB2312" w:cs="Times New Roman"/>
          <w:sz w:val="32"/>
          <w:szCs w:val="32"/>
        </w:rPr>
        <w:t>落实党中央、国务院关于就业工作决策部署</w:t>
      </w:r>
      <w:r>
        <w:rPr>
          <w:rFonts w:ascii="Times New Roman" w:hAnsi="Times New Roman" w:eastAsia="仿宋_GB2312" w:cs="Times New Roman"/>
          <w:sz w:val="32"/>
          <w:szCs w:val="32"/>
          <w:lang w:val="en"/>
        </w:rPr>
        <w:t>和市委、市政府工作要求，</w:t>
      </w:r>
      <w:r>
        <w:rPr>
          <w:rFonts w:ascii="Times New Roman" w:hAnsi="Times New Roman" w:eastAsia="仿宋_GB2312" w:cs="Times New Roman"/>
          <w:sz w:val="32"/>
          <w:szCs w:val="32"/>
        </w:rPr>
        <w:t>做好春节前后劳动者换岗流动高峰期和企业复工复产关键期就业</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工作，全力</w:t>
      </w:r>
      <w:r>
        <w:rPr>
          <w:rFonts w:ascii="Times New Roman" w:hAnsi="Times New Roman" w:eastAsia="仿宋_GB2312" w:cs="Times New Roman"/>
          <w:sz w:val="32"/>
          <w:szCs w:val="32"/>
          <w:lang w:eastAsia="zh-Hans"/>
        </w:rPr>
        <w:t>稳就业、保用工、</w:t>
      </w:r>
      <w:r>
        <w:rPr>
          <w:rFonts w:hint="eastAsia" w:ascii="Times New Roman" w:hAnsi="Times New Roman" w:eastAsia="仿宋_GB2312" w:cs="Times New Roman"/>
          <w:sz w:val="32"/>
          <w:szCs w:val="32"/>
        </w:rPr>
        <w:t>助</w:t>
      </w:r>
      <w:r>
        <w:rPr>
          <w:rFonts w:ascii="Times New Roman" w:hAnsi="Times New Roman" w:eastAsia="仿宋_GB2312" w:cs="Times New Roman"/>
          <w:sz w:val="32"/>
          <w:szCs w:val="32"/>
          <w:lang w:eastAsia="zh-Hans"/>
        </w:rPr>
        <w:t>发展，</w:t>
      </w:r>
      <w:r>
        <w:rPr>
          <w:rFonts w:ascii="Times New Roman" w:hAnsi="Times New Roman" w:eastAsia="仿宋_GB2312" w:cs="Times New Roman"/>
          <w:sz w:val="32"/>
          <w:szCs w:val="32"/>
          <w:lang w:val="en"/>
        </w:rPr>
        <w:t>根据《人力资源社会保障部等</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lang w:val="en"/>
        </w:rPr>
        <w:t>部门关于开展202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lang w:val="en"/>
        </w:rPr>
        <w:t>年春风行动的通知》（人社部函</w:t>
      </w:r>
      <w:r>
        <w:rPr>
          <w:rFonts w:hint="eastAsia" w:ascii="Times New Roman" w:hAnsi="Times New Roman" w:eastAsia="仿宋_GB2312" w:cs="Times New Roman"/>
          <w:sz w:val="32"/>
          <w:szCs w:val="32"/>
          <w:lang w:val="en"/>
        </w:rPr>
        <w:t>〔</w:t>
      </w:r>
      <w:r>
        <w:rPr>
          <w:rFonts w:hint="eastAsia" w:ascii="Times New Roman" w:hAnsi="Times New Roman" w:eastAsia="仿宋" w:cs="Times New Roman"/>
          <w:sz w:val="32"/>
          <w:szCs w:val="32"/>
          <w:lang w:val="en"/>
        </w:rPr>
        <w:t>2025</w:t>
      </w:r>
      <w:r>
        <w:rPr>
          <w:rFonts w:hint="eastAsia" w:ascii="Times New Roman" w:hAnsi="Times New Roman" w:eastAsia="仿宋_GB2312" w:cs="Times New Roman"/>
          <w:sz w:val="32"/>
          <w:szCs w:val="32"/>
          <w:lang w:val="en"/>
        </w:rPr>
        <w:t>〕</w:t>
      </w:r>
      <w:r>
        <w:rPr>
          <w:rFonts w:hint="eastAsia" w:ascii="Times New Roman" w:hAnsi="Times New Roman" w:eastAsia="仿宋" w:cs="Times New Roman"/>
          <w:sz w:val="32"/>
          <w:szCs w:val="32"/>
          <w:lang w:val="en"/>
        </w:rPr>
        <w:t>5号）</w:t>
      </w:r>
      <w:r>
        <w:rPr>
          <w:rFonts w:ascii="Times New Roman" w:hAnsi="Times New Roman" w:eastAsia="仿宋_GB2312" w:cs="Times New Roman"/>
          <w:sz w:val="32"/>
          <w:szCs w:val="32"/>
        </w:rPr>
        <w:t>要求</w:t>
      </w:r>
      <w:r>
        <w:rPr>
          <w:rFonts w:ascii="Times New Roman" w:hAnsi="Times New Roman" w:eastAsia="仿宋_GB2312" w:cs="Times New Roman"/>
          <w:sz w:val="32"/>
          <w:szCs w:val="32"/>
          <w:lang w:val="en"/>
        </w:rPr>
        <w:t>，结合我市实际，制定本方案。</w:t>
      </w:r>
    </w:p>
    <w:p w14:paraId="4A268A20">
      <w:pPr>
        <w:spacing w:line="540" w:lineRule="exact"/>
        <w:ind w:firstLine="641"/>
        <w:rPr>
          <w:rFonts w:ascii="Times New Roman" w:hAnsi="Times New Roman" w:eastAsia="黑体" w:cs="Times New Roman"/>
          <w:sz w:val="32"/>
          <w:szCs w:val="32"/>
          <w:lang w:val="en"/>
        </w:rPr>
      </w:pPr>
      <w:r>
        <w:rPr>
          <w:rFonts w:ascii="Times New Roman" w:hAnsi="Times New Roman" w:eastAsia="黑体" w:cs="Times New Roman"/>
          <w:sz w:val="32"/>
          <w:szCs w:val="32"/>
          <w:lang w:val="en"/>
        </w:rPr>
        <w:t>一、活动主题</w:t>
      </w:r>
    </w:p>
    <w:p w14:paraId="467933E5">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春风送岗促就业  精准服务暖民心</w:t>
      </w:r>
    </w:p>
    <w:p w14:paraId="0CDF0EF8">
      <w:pPr>
        <w:spacing w:line="540" w:lineRule="exact"/>
        <w:ind w:firstLine="641"/>
        <w:rPr>
          <w:rFonts w:ascii="Times New Roman" w:hAnsi="Times New Roman" w:eastAsia="黑体" w:cs="Times New Roman"/>
          <w:sz w:val="32"/>
          <w:szCs w:val="32"/>
          <w:lang w:val="en"/>
        </w:rPr>
      </w:pPr>
      <w:r>
        <w:rPr>
          <w:rFonts w:ascii="Times New Roman" w:hAnsi="Times New Roman" w:eastAsia="黑体" w:cs="Times New Roman"/>
          <w:sz w:val="32"/>
          <w:szCs w:val="32"/>
          <w:lang w:val="en"/>
        </w:rPr>
        <w:t>二、活动时间</w:t>
      </w:r>
    </w:p>
    <w:p w14:paraId="420488B1">
      <w:pPr>
        <w:spacing w:line="540" w:lineRule="exact"/>
        <w:ind w:firstLine="64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年1月</w:t>
      </w:r>
      <w:r>
        <w:rPr>
          <w:rFonts w:hint="eastAsia" w:ascii="Times New Roman" w:hAnsi="Times New Roman" w:eastAsia="仿宋_GB2312" w:cs="Times New Roman"/>
          <w:sz w:val="32"/>
          <w:szCs w:val="32"/>
        </w:rPr>
        <w:t>中旬</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中旬</w:t>
      </w:r>
    </w:p>
    <w:p w14:paraId="02361AE9">
      <w:pPr>
        <w:spacing w:line="540" w:lineRule="exact"/>
        <w:ind w:firstLine="641"/>
        <w:rPr>
          <w:rFonts w:ascii="Times New Roman" w:hAnsi="Times New Roman" w:eastAsia="黑体" w:cs="Times New Roman"/>
          <w:sz w:val="32"/>
          <w:szCs w:val="32"/>
          <w:lang w:val="en"/>
        </w:rPr>
      </w:pPr>
      <w:r>
        <w:rPr>
          <w:rFonts w:ascii="Times New Roman" w:hAnsi="Times New Roman" w:eastAsia="黑体" w:cs="Times New Roman"/>
          <w:sz w:val="32"/>
          <w:szCs w:val="32"/>
          <w:lang w:val="en"/>
        </w:rPr>
        <w:t>三、服务对象</w:t>
      </w:r>
    </w:p>
    <w:p w14:paraId="43DE9B34">
      <w:pPr>
        <w:spacing w:line="540" w:lineRule="exact"/>
        <w:ind w:firstLine="640"/>
        <w:rPr>
          <w:rFonts w:hint="eastAsia" w:ascii="Times New Roman" w:hAnsi="Times New Roman" w:eastAsia="仿宋_GB2312" w:cs="Times New Roman"/>
          <w:sz w:val="32"/>
          <w:szCs w:val="32"/>
        </w:rPr>
      </w:pPr>
      <w:r>
        <w:rPr>
          <w:rFonts w:ascii="Times New Roman" w:hAnsi="Times New Roman" w:eastAsia="仿宋_GB2312" w:cs="Times New Roman"/>
          <w:sz w:val="32"/>
          <w:szCs w:val="32"/>
          <w:lang w:val="en"/>
        </w:rPr>
        <w:t>（一）有就业创业意愿的农村劳动者，</w:t>
      </w:r>
      <w:r>
        <w:rPr>
          <w:rFonts w:hint="eastAsia" w:ascii="Times New Roman" w:hAnsi="Times New Roman" w:eastAsia="仿宋_GB2312" w:cs="Times New Roman"/>
          <w:sz w:val="32"/>
          <w:szCs w:val="32"/>
          <w:lang w:val="en"/>
        </w:rPr>
        <w:t>特别是</w:t>
      </w:r>
      <w:r>
        <w:rPr>
          <w:rFonts w:ascii="Times New Roman" w:hAnsi="Times New Roman" w:eastAsia="仿宋_GB2312" w:cs="Times New Roman"/>
          <w:sz w:val="32"/>
          <w:szCs w:val="32"/>
        </w:rPr>
        <w:t>农村高校毕业生</w:t>
      </w:r>
      <w:r>
        <w:rPr>
          <w:rFonts w:hint="eastAsia" w:ascii="Times New Roman" w:hAnsi="Times New Roman" w:eastAsia="仿宋_GB2312" w:cs="Times New Roman"/>
          <w:sz w:val="32"/>
          <w:szCs w:val="32"/>
        </w:rPr>
        <w:t>、失业人员</w:t>
      </w:r>
      <w:r>
        <w:rPr>
          <w:rFonts w:ascii="Times New Roman" w:hAnsi="Times New Roman" w:eastAsia="仿宋_GB2312" w:cs="Times New Roman"/>
          <w:sz w:val="32"/>
          <w:szCs w:val="32"/>
        </w:rPr>
        <w:t>。</w:t>
      </w:r>
    </w:p>
    <w:p w14:paraId="64475FEF">
      <w:pPr>
        <w:spacing w:line="54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（二）</w:t>
      </w:r>
      <w:r>
        <w:rPr>
          <w:rFonts w:ascii="Times New Roman" w:hAnsi="Times New Roman" w:eastAsia="仿宋_GB2312" w:cs="Times New Roman"/>
          <w:sz w:val="32"/>
          <w:szCs w:val="32"/>
        </w:rPr>
        <w:t>有用工需求的用人单位，特别是重点领域、重点行业用人单位</w:t>
      </w:r>
      <w:r>
        <w:rPr>
          <w:rFonts w:hint="eastAsia" w:eastAsia="仿宋_GB2312" w:cs="Times New Roman"/>
          <w:sz w:val="32"/>
          <w:szCs w:val="32"/>
          <w:lang w:eastAsia="zh-CN"/>
        </w:rPr>
        <w:t>以及</w:t>
      </w:r>
      <w:r>
        <w:rPr>
          <w:rFonts w:ascii="Times New Roman" w:hAnsi="Times New Roman" w:eastAsia="仿宋_GB2312" w:cs="Times New Roman"/>
          <w:sz w:val="32"/>
          <w:szCs w:val="32"/>
        </w:rPr>
        <w:t>城乡基层和中小微企业等。</w:t>
      </w:r>
    </w:p>
    <w:p w14:paraId="36F843DB">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（三）</w:t>
      </w:r>
      <w:r>
        <w:rPr>
          <w:rFonts w:ascii="Times New Roman" w:hAnsi="Times New Roman" w:eastAsia="仿宋_GB2312" w:cs="Times New Roman"/>
          <w:sz w:val="32"/>
          <w:szCs w:val="32"/>
        </w:rPr>
        <w:t>其他有就业创业意愿的劳动者。</w:t>
      </w:r>
    </w:p>
    <w:p w14:paraId="5343BF51">
      <w:pPr>
        <w:spacing w:line="540" w:lineRule="exact"/>
        <w:ind w:firstLine="640"/>
        <w:rPr>
          <w:rFonts w:ascii="Times New Roman" w:hAnsi="Times New Roman" w:eastAsia="黑体" w:cs="Times New Roman"/>
          <w:sz w:val="32"/>
          <w:szCs w:val="32"/>
          <w:lang w:val="en"/>
        </w:rPr>
      </w:pPr>
      <w:r>
        <w:rPr>
          <w:rFonts w:ascii="Times New Roman" w:hAnsi="Times New Roman" w:eastAsia="黑体" w:cs="Times New Roman"/>
          <w:sz w:val="32"/>
          <w:szCs w:val="32"/>
          <w:lang w:val="en"/>
        </w:rPr>
        <w:t>四、活动目标</w:t>
      </w:r>
    </w:p>
    <w:p w14:paraId="2AD5539F">
      <w:pPr>
        <w:spacing w:line="540" w:lineRule="exact"/>
        <w:ind w:firstLine="640"/>
        <w:rPr>
          <w:rFonts w:hint="eastAsia" w:ascii="Times New Roman" w:hAnsi="Times New Roman" w:eastAsia="仿宋_GB2312" w:cs="Times New Roman"/>
          <w:sz w:val="32"/>
          <w:szCs w:val="32"/>
        </w:rPr>
      </w:pPr>
      <w:r>
        <w:rPr>
          <w:rFonts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rPr>
        <w:t>服务范围广覆盖</w:t>
      </w:r>
      <w:r>
        <w:rPr>
          <w:rFonts w:ascii="Times New Roman" w:hAnsi="Times New Roman" w:eastAsia="楷体_GB2312" w:cs="Times New Roman"/>
          <w:b w:val="0"/>
          <w:bCs w:val="0"/>
          <w:sz w:val="32"/>
          <w:szCs w:val="32"/>
        </w:rPr>
        <w:t>。</w:t>
      </w:r>
      <w:r>
        <w:rPr>
          <w:rFonts w:ascii="Times New Roman" w:hAnsi="Times New Roman" w:eastAsia="仿宋_GB2312" w:cs="Times New Roman"/>
          <w:sz w:val="32"/>
          <w:szCs w:val="32"/>
        </w:rPr>
        <w:t>使</w:t>
      </w:r>
      <w:r>
        <w:rPr>
          <w:rFonts w:hint="eastAsia" w:ascii="Times New Roman" w:hAnsi="Times New Roman" w:eastAsia="仿宋_GB2312" w:cs="Times New Roman"/>
          <w:sz w:val="32"/>
          <w:szCs w:val="32"/>
        </w:rPr>
        <w:t>服务对象了解就业扶持政策</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培训政策、服务措施，有需要的都能得到就业创业服务，符合条件的都能享受就业创业扶持政策，就业政策和服务更加可知可感、可及可享。</w:t>
      </w:r>
    </w:p>
    <w:p w14:paraId="77A3A438">
      <w:pPr>
        <w:spacing w:line="540" w:lineRule="exact"/>
        <w:ind w:firstLine="640"/>
        <w:rPr>
          <w:rFonts w:ascii="Times New Roman" w:hAnsi="Times New Roman" w:eastAsia="仿宋_GB2312" w:cs="Times New Roman"/>
          <w:sz w:val="32"/>
          <w:szCs w:val="32"/>
        </w:rPr>
      </w:pPr>
      <w:r>
        <w:rPr>
          <w:rFonts w:ascii="Times New Roman" w:hAnsi="Times New Roman" w:eastAsia="楷体_GB2312" w:cs="Times New Roman"/>
          <w:b w:val="0"/>
          <w:bCs w:val="0"/>
          <w:sz w:val="32"/>
          <w:szCs w:val="32"/>
        </w:rPr>
        <w:t>（二）</w:t>
      </w:r>
      <w:r>
        <w:rPr>
          <w:rFonts w:hint="eastAsia" w:ascii="Times New Roman" w:hAnsi="Times New Roman" w:eastAsia="楷体_GB2312" w:cs="Times New Roman"/>
          <w:b w:val="0"/>
          <w:bCs w:val="0"/>
          <w:sz w:val="32"/>
          <w:szCs w:val="32"/>
        </w:rPr>
        <w:t>就业帮扶见成效</w:t>
      </w:r>
      <w:r>
        <w:rPr>
          <w:rFonts w:ascii="Times New Roman" w:hAnsi="Times New Roman" w:eastAsia="楷体_GB2312" w:cs="Times New Roman"/>
          <w:b w:val="0"/>
          <w:bCs w:val="0"/>
          <w:sz w:val="32"/>
          <w:szCs w:val="32"/>
        </w:rPr>
        <w:t>。</w:t>
      </w:r>
      <w:r>
        <w:rPr>
          <w:rFonts w:hint="eastAsia" w:ascii="Times New Roman" w:hAnsi="Times New Roman" w:eastAsia="仿宋_GB2312" w:cs="Times New Roman"/>
          <w:sz w:val="32"/>
          <w:szCs w:val="32"/>
        </w:rPr>
        <w:t>促进一批农村劳动者实现转移就业和参加技能培训，鼓励一批农民工等人员返乡入乡创业，服务一批企业满足用工需求</w:t>
      </w:r>
      <w:r>
        <w:rPr>
          <w:rFonts w:ascii="Times New Roman" w:hAnsi="Times New Roman" w:eastAsia="仿宋_GB2312" w:cs="Times New Roman"/>
          <w:sz w:val="32"/>
          <w:szCs w:val="32"/>
        </w:rPr>
        <w:t>。</w:t>
      </w:r>
    </w:p>
    <w:p w14:paraId="778E0D30">
      <w:pPr>
        <w:spacing w:line="540" w:lineRule="exact"/>
        <w:ind w:firstLine="640"/>
        <w:rPr>
          <w:rFonts w:ascii="Times New Roman" w:hAnsi="Times New Roman" w:eastAsia="黑体" w:cs="Times New Roman"/>
          <w:sz w:val="32"/>
          <w:szCs w:val="32"/>
        </w:rPr>
      </w:pPr>
      <w:r>
        <w:rPr>
          <w:rFonts w:ascii="Times New Roman" w:hAnsi="Times New Roman" w:eastAsia="楷体_GB2312" w:cs="Times New Roman"/>
          <w:b w:val="0"/>
          <w:bCs w:val="0"/>
          <w:sz w:val="32"/>
          <w:szCs w:val="32"/>
        </w:rPr>
        <w:t>（三）市场</w:t>
      </w:r>
      <w:r>
        <w:rPr>
          <w:rFonts w:hint="eastAsia" w:ascii="Times New Roman" w:hAnsi="Times New Roman" w:eastAsia="楷体_GB2312" w:cs="Times New Roman"/>
          <w:b w:val="0"/>
          <w:bCs w:val="0"/>
          <w:sz w:val="32"/>
          <w:szCs w:val="32"/>
        </w:rPr>
        <w:t>热度有提升</w:t>
      </w:r>
      <w:r>
        <w:rPr>
          <w:rFonts w:ascii="Times New Roman" w:hAnsi="Times New Roman" w:eastAsia="楷体_GB2312" w:cs="Times New Roman"/>
          <w:b w:val="0"/>
          <w:bCs w:val="0"/>
          <w:sz w:val="32"/>
          <w:szCs w:val="32"/>
        </w:rPr>
        <w:t>。</w:t>
      </w:r>
      <w:r>
        <w:rPr>
          <w:rFonts w:hint="eastAsia" w:ascii="Times New Roman" w:hAnsi="Times New Roman" w:eastAsia="仿宋_GB2312" w:cs="Times New Roman"/>
          <w:sz w:val="32"/>
          <w:szCs w:val="32"/>
        </w:rPr>
        <w:t>推动社会各界积极参与活动，稳定劳动者和市场主体预期，激发社会就业创业活力，提振消费信心和能力，助</w:t>
      </w:r>
      <w:r>
        <w:rPr>
          <w:rFonts w:hint="eastAsia" w:eastAsia="仿宋_GB2312" w:cs="Times New Roman"/>
          <w:sz w:val="32"/>
          <w:szCs w:val="32"/>
          <w:lang w:eastAsia="zh-CN"/>
        </w:rPr>
        <w:t>力</w:t>
      </w:r>
      <w:r>
        <w:rPr>
          <w:rFonts w:hint="eastAsia" w:ascii="Times New Roman" w:hAnsi="Times New Roman" w:eastAsia="仿宋_GB2312" w:cs="Times New Roman"/>
          <w:sz w:val="32"/>
          <w:szCs w:val="32"/>
        </w:rPr>
        <w:t>经济持续回升向好的就业底色更足。</w:t>
      </w:r>
    </w:p>
    <w:p w14:paraId="3F6CCE93">
      <w:pPr>
        <w:spacing w:line="540" w:lineRule="exact"/>
        <w:ind w:firstLine="640"/>
        <w:rPr>
          <w:rFonts w:ascii="Times New Roman" w:hAnsi="Times New Roman" w:eastAsia="黑体" w:cs="Times New Roman"/>
          <w:sz w:val="32"/>
          <w:szCs w:val="32"/>
          <w:lang w:val="en"/>
        </w:rPr>
      </w:pPr>
      <w:r>
        <w:rPr>
          <w:rFonts w:ascii="Times New Roman" w:hAnsi="Times New Roman" w:eastAsia="黑体" w:cs="Times New Roman"/>
          <w:sz w:val="32"/>
          <w:szCs w:val="32"/>
          <w:lang w:val="en"/>
        </w:rPr>
        <w:t>五、活动内容</w:t>
      </w:r>
    </w:p>
    <w:p w14:paraId="632D1369">
      <w:pPr>
        <w:spacing w:line="540" w:lineRule="exact"/>
        <w:ind w:firstLine="64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活动主要围绕集中开展走访调研、</w:t>
      </w:r>
      <w:r>
        <w:rPr>
          <w:rFonts w:hint="eastAsia" w:ascii="Times New Roman" w:hAnsi="Times New Roman" w:eastAsia="仿宋_GB2312" w:cs="Times New Roman"/>
          <w:sz w:val="32"/>
          <w:szCs w:val="32"/>
          <w:lang w:val="en"/>
        </w:rPr>
        <w:t>大力归集就业岗位、精准推送服务信息、</w:t>
      </w:r>
      <w:r>
        <w:rPr>
          <w:rFonts w:ascii="Times New Roman" w:hAnsi="Times New Roman" w:eastAsia="仿宋_GB2312" w:cs="Times New Roman"/>
          <w:sz w:val="32"/>
          <w:szCs w:val="32"/>
          <w:lang w:val="en"/>
        </w:rPr>
        <w:t>密集举办招聘活动、</w:t>
      </w:r>
      <w:r>
        <w:rPr>
          <w:rFonts w:hint="eastAsia" w:ascii="Times New Roman" w:hAnsi="Times New Roman" w:eastAsia="仿宋_GB2312" w:cs="Times New Roman"/>
          <w:sz w:val="32"/>
          <w:szCs w:val="32"/>
          <w:lang w:val="en"/>
        </w:rPr>
        <w:t>广泛开展</w:t>
      </w:r>
      <w:r>
        <w:rPr>
          <w:rFonts w:ascii="Times New Roman" w:hAnsi="Times New Roman" w:eastAsia="仿宋_GB2312" w:cs="Times New Roman"/>
          <w:sz w:val="32"/>
          <w:szCs w:val="32"/>
          <w:lang w:val="en"/>
        </w:rPr>
        <w:t>劳务对接、</w:t>
      </w:r>
      <w:r>
        <w:rPr>
          <w:rFonts w:hint="eastAsia" w:ascii="Times New Roman" w:hAnsi="Times New Roman" w:eastAsia="仿宋_GB2312" w:cs="Times New Roman"/>
          <w:sz w:val="32"/>
          <w:szCs w:val="32"/>
          <w:lang w:val="en"/>
        </w:rPr>
        <w:t>着力吸引</w:t>
      </w:r>
      <w:r>
        <w:rPr>
          <w:rFonts w:ascii="Times New Roman" w:hAnsi="Times New Roman" w:eastAsia="仿宋_GB2312" w:cs="Times New Roman"/>
          <w:sz w:val="32"/>
          <w:szCs w:val="32"/>
          <w:lang w:val="en"/>
        </w:rPr>
        <w:t>返乡创业、</w:t>
      </w:r>
      <w:r>
        <w:rPr>
          <w:rFonts w:hint="eastAsia" w:ascii="Times New Roman" w:hAnsi="Times New Roman" w:eastAsia="仿宋_GB2312" w:cs="Times New Roman"/>
          <w:sz w:val="32"/>
          <w:szCs w:val="32"/>
          <w:lang w:val="en"/>
        </w:rPr>
        <w:t>精心</w:t>
      </w:r>
      <w:r>
        <w:rPr>
          <w:rFonts w:ascii="Times New Roman" w:hAnsi="Times New Roman" w:eastAsia="仿宋_GB2312" w:cs="Times New Roman"/>
          <w:sz w:val="32"/>
          <w:szCs w:val="32"/>
          <w:lang w:val="en"/>
        </w:rPr>
        <w:t>推出暖心举措等</w:t>
      </w:r>
      <w:r>
        <w:rPr>
          <w:rFonts w:hint="eastAsia" w:ascii="Times New Roman" w:hAnsi="Times New Roman" w:eastAsia="仿宋_GB2312" w:cs="Times New Roman"/>
          <w:sz w:val="32"/>
          <w:szCs w:val="32"/>
          <w:lang w:val="en"/>
        </w:rPr>
        <w:t>七</w:t>
      </w:r>
      <w:r>
        <w:rPr>
          <w:rFonts w:ascii="Times New Roman" w:hAnsi="Times New Roman" w:eastAsia="仿宋_GB2312" w:cs="Times New Roman"/>
          <w:sz w:val="32"/>
          <w:szCs w:val="32"/>
          <w:lang w:val="en"/>
        </w:rPr>
        <w:t>个方面展开，重点工作安排见附件。</w:t>
      </w:r>
    </w:p>
    <w:p w14:paraId="5FC557A8">
      <w:pPr>
        <w:spacing w:line="540" w:lineRule="exact"/>
        <w:ind w:firstLine="640"/>
        <w:rPr>
          <w:rFonts w:ascii="Times New Roman" w:hAnsi="Times New Roman" w:eastAsia="黑体" w:cs="Times New Roman"/>
          <w:sz w:val="32"/>
          <w:szCs w:val="32"/>
          <w:lang w:val="en"/>
        </w:rPr>
      </w:pPr>
      <w:r>
        <w:rPr>
          <w:rFonts w:ascii="Times New Roman" w:hAnsi="Times New Roman" w:eastAsia="黑体" w:cs="Times New Roman"/>
          <w:sz w:val="32"/>
          <w:szCs w:val="32"/>
          <w:lang w:val="en"/>
        </w:rPr>
        <w:t>六、工作要求</w:t>
      </w:r>
    </w:p>
    <w:p w14:paraId="520C5345">
      <w:pPr>
        <w:widowControl w:val="0"/>
        <w:shd w:val="clear" w:color="auto" w:fill="FFFFFF"/>
        <w:spacing w:before="0" w:beforeAutospacing="0" w:after="0" w:afterAutospacing="0" w:line="540" w:lineRule="exact"/>
        <w:ind w:left="0" w:right="0" w:firstLine="640" w:firstLineChars="200"/>
        <w:jc w:val="both"/>
        <w:rPr>
          <w:rFonts w:ascii="Times New Roman" w:hAnsi="Times New Roman" w:eastAsia="仿宋_GB2312" w:cs="Times New Roman"/>
          <w:kern w:val="2"/>
          <w:sz w:val="32"/>
          <w:szCs w:val="32"/>
          <w:lang w:val="en-US" w:eastAsia="zh-CN" w:bidi="ar"/>
        </w:rPr>
      </w:pPr>
      <w:r>
        <w:rPr>
          <w:rFonts w:ascii="Times New Roman" w:hAnsi="Times New Roman" w:eastAsia="楷体_GB2312" w:cs="Times New Roman"/>
          <w:kern w:val="0"/>
          <w:sz w:val="32"/>
          <w:szCs w:val="32"/>
          <w:lang w:val="en" w:eastAsia="zh-CN" w:bidi="ar"/>
        </w:rPr>
        <w:t>（一）</w:t>
      </w:r>
      <w:r>
        <w:rPr>
          <w:rFonts w:hint="eastAsia" w:ascii="Times New Roman" w:hAnsi="Times New Roman" w:eastAsia="楷体_GB2312" w:cs="Times New Roman"/>
          <w:kern w:val="0"/>
          <w:sz w:val="32"/>
          <w:szCs w:val="32"/>
          <w:lang w:val="en" w:eastAsia="zh-CN" w:bidi="ar"/>
        </w:rPr>
        <w:t>精心</w:t>
      </w:r>
      <w:r>
        <w:rPr>
          <w:rFonts w:ascii="Times New Roman" w:hAnsi="Times New Roman" w:eastAsia="楷体_GB2312" w:cs="Times New Roman"/>
          <w:kern w:val="0"/>
          <w:sz w:val="32"/>
          <w:szCs w:val="32"/>
          <w:lang w:val="en" w:eastAsia="zh-CN" w:bidi="ar"/>
        </w:rPr>
        <w:t>组织</w:t>
      </w:r>
      <w:r>
        <w:rPr>
          <w:rFonts w:hint="eastAsia" w:ascii="Times New Roman" w:hAnsi="Times New Roman" w:eastAsia="楷体_GB2312" w:cs="Times New Roman"/>
          <w:kern w:val="0"/>
          <w:sz w:val="32"/>
          <w:szCs w:val="32"/>
          <w:lang w:val="en" w:eastAsia="zh-CN" w:bidi="ar"/>
        </w:rPr>
        <w:t>实施</w:t>
      </w:r>
      <w:r>
        <w:rPr>
          <w:rFonts w:ascii="Times New Roman" w:hAnsi="Times New Roman" w:eastAsia="楷体_GB2312" w:cs="Times New Roman"/>
          <w:kern w:val="0"/>
          <w:sz w:val="32"/>
          <w:szCs w:val="32"/>
          <w:lang w:val="en" w:eastAsia="zh-CN" w:bidi="ar"/>
        </w:rPr>
        <w:t>。</w:t>
      </w:r>
      <w:r>
        <w:rPr>
          <w:rFonts w:ascii="Times New Roman" w:hAnsi="Times New Roman" w:eastAsia="仿宋_GB2312" w:cs="Times New Roman"/>
          <w:kern w:val="0"/>
          <w:sz w:val="32"/>
          <w:szCs w:val="32"/>
          <w:lang w:val="en" w:eastAsia="zh-CN" w:bidi="ar"/>
        </w:rPr>
        <w:t>开展好202</w:t>
      </w:r>
      <w:r>
        <w:rPr>
          <w:rFonts w:hint="eastAsia" w:ascii="Times New Roman" w:hAnsi="Times New Roman" w:eastAsia="仿宋_GB2312" w:cs="Times New Roman"/>
          <w:kern w:val="0"/>
          <w:sz w:val="32"/>
          <w:szCs w:val="32"/>
          <w:lang w:val="en-US" w:eastAsia="zh-CN" w:bidi="ar"/>
        </w:rPr>
        <w:t>5</w:t>
      </w:r>
      <w:r>
        <w:rPr>
          <w:rFonts w:ascii="Times New Roman" w:hAnsi="Times New Roman" w:eastAsia="仿宋_GB2312" w:cs="Times New Roman"/>
          <w:kern w:val="0"/>
          <w:sz w:val="32"/>
          <w:szCs w:val="32"/>
          <w:lang w:val="en" w:eastAsia="zh-CN" w:bidi="ar"/>
        </w:rPr>
        <w:t>年春风行动是帮扶农民工等重点群体就业，保障企业用工需求，稳定春节前后就业形势的重要举</w:t>
      </w:r>
      <w:r>
        <w:rPr>
          <w:rFonts w:ascii="Times New Roman" w:hAnsi="Times New Roman" w:eastAsia="仿宋_GB2312" w:cs="Times New Roman"/>
          <w:b w:val="0"/>
          <w:bCs w:val="0"/>
          <w:kern w:val="0"/>
          <w:sz w:val="32"/>
          <w:szCs w:val="32"/>
          <w:lang w:val="en" w:eastAsia="zh-CN" w:bidi="ar"/>
        </w:rPr>
        <w:t>措。各区要高度重视，建立工作协调机制，抓紧制定本区具体活动方案</w:t>
      </w:r>
      <w:r>
        <w:rPr>
          <w:rFonts w:ascii="Times New Roman" w:hAnsi="Times New Roman" w:eastAsia="仿宋_GB2312" w:cs="Times New Roman"/>
          <w:kern w:val="0"/>
          <w:sz w:val="32"/>
          <w:szCs w:val="32"/>
          <w:lang w:val="en" w:eastAsia="zh-CN" w:bidi="ar"/>
        </w:rPr>
        <w:t>，精心设计安排，明确责任分工，认真组织实施，确保各项工作任务落实落地。</w:t>
      </w:r>
    </w:p>
    <w:p w14:paraId="739A263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lang w:val="en"/>
        </w:rPr>
        <w:t>（</w:t>
      </w:r>
      <w:r>
        <w:rPr>
          <w:rFonts w:hint="eastAsia" w:ascii="Times New Roman" w:hAnsi="Times New Roman" w:eastAsia="楷体_GB2312" w:cs="Times New Roman"/>
          <w:sz w:val="32"/>
          <w:szCs w:val="32"/>
          <w:lang w:val="en"/>
        </w:rPr>
        <w:t>二</w:t>
      </w:r>
      <w:r>
        <w:rPr>
          <w:rFonts w:ascii="Times New Roman" w:hAnsi="Times New Roman" w:eastAsia="楷体_GB2312" w:cs="Times New Roman"/>
          <w:sz w:val="32"/>
          <w:szCs w:val="32"/>
          <w:lang w:val="en"/>
        </w:rPr>
        <w:t>）加强风险防控。</w:t>
      </w:r>
      <w:r>
        <w:rPr>
          <w:rFonts w:ascii="Times New Roman" w:hAnsi="Times New Roman" w:eastAsia="仿宋_GB2312" w:cs="Times New Roman"/>
          <w:sz w:val="32"/>
          <w:szCs w:val="32"/>
        </w:rPr>
        <w:t>各区要</w:t>
      </w:r>
      <w:r>
        <w:rPr>
          <w:rFonts w:hint="eastAsia" w:ascii="Times New Roman" w:hAnsi="Times New Roman" w:eastAsia="仿宋_GB2312" w:cs="Times New Roman"/>
          <w:sz w:val="32"/>
          <w:szCs w:val="32"/>
        </w:rPr>
        <w:t>严格落实安全生产要求，加强现场招聘会日常管理，加大安全检查巡查力度，稳妥有序组织开展各类服务活动。要加强</w:t>
      </w:r>
      <w:r>
        <w:rPr>
          <w:rFonts w:ascii="Times New Roman" w:hAnsi="Times New Roman" w:eastAsia="仿宋_GB2312" w:cs="Times New Roman"/>
          <w:sz w:val="32"/>
          <w:szCs w:val="32"/>
        </w:rPr>
        <w:t>农民工</w:t>
      </w:r>
      <w:r>
        <w:rPr>
          <w:rFonts w:hint="eastAsia" w:ascii="Times New Roman" w:hAnsi="Times New Roman" w:eastAsia="仿宋_GB2312" w:cs="Times New Roman"/>
          <w:sz w:val="32"/>
          <w:szCs w:val="32"/>
        </w:rPr>
        <w:t>动态</w:t>
      </w:r>
      <w:r>
        <w:rPr>
          <w:rFonts w:ascii="Times New Roman" w:hAnsi="Times New Roman" w:eastAsia="仿宋_GB2312" w:cs="Times New Roman"/>
          <w:sz w:val="32"/>
          <w:szCs w:val="32"/>
        </w:rPr>
        <w:t>监测力度，</w:t>
      </w:r>
      <w:r>
        <w:rPr>
          <w:rFonts w:ascii="Times New Roman" w:hAnsi="Times New Roman" w:eastAsia="仿宋_GB2312" w:cs="Times New Roman"/>
          <w:sz w:val="32"/>
          <w:szCs w:val="32"/>
          <w:lang w:val="en"/>
        </w:rPr>
        <w:t>密切跟踪务工人员流动、企业减员等情况，</w:t>
      </w:r>
      <w:r>
        <w:rPr>
          <w:rFonts w:ascii="Times New Roman" w:hAnsi="Times New Roman" w:eastAsia="仿宋_GB2312" w:cs="Times New Roman"/>
          <w:sz w:val="32"/>
          <w:szCs w:val="32"/>
        </w:rPr>
        <w:t>定期形成</w:t>
      </w:r>
      <w:r>
        <w:rPr>
          <w:rFonts w:hint="eastAsia" w:ascii="Times New Roman" w:hAnsi="Times New Roman" w:eastAsia="仿宋_GB2312" w:cs="Times New Roman"/>
          <w:sz w:val="32"/>
          <w:szCs w:val="32"/>
        </w:rPr>
        <w:t>监测</w:t>
      </w:r>
      <w:r>
        <w:rPr>
          <w:rFonts w:ascii="Times New Roman" w:hAnsi="Times New Roman" w:eastAsia="仿宋_GB2312" w:cs="Times New Roman"/>
          <w:sz w:val="32"/>
          <w:szCs w:val="32"/>
        </w:rPr>
        <w:t>报告，做好应对预案。要</w:t>
      </w:r>
      <w:r>
        <w:rPr>
          <w:rFonts w:hint="eastAsia" w:ascii="Times New Roman" w:hAnsi="Times New Roman" w:eastAsia="仿宋_GB2312" w:cs="Times New Roman"/>
          <w:sz w:val="32"/>
          <w:szCs w:val="32"/>
        </w:rPr>
        <w:t>聚焦岁末年初农民工工资报酬关切，强化欠薪治理，让农民工“安薪”过年。</w:t>
      </w:r>
    </w:p>
    <w:p w14:paraId="01B79E29">
      <w:pPr>
        <w:spacing w:line="540" w:lineRule="exact"/>
        <w:ind w:firstLine="640"/>
        <w:rPr>
          <w:rFonts w:ascii="Times New Roman" w:hAnsi="Times New Roman" w:eastAsia="仿宋_GB2312" w:cs="Times New Roman"/>
          <w:sz w:val="32"/>
          <w:szCs w:val="32"/>
          <w:lang w:val="en"/>
        </w:rPr>
      </w:pPr>
      <w:r>
        <w:rPr>
          <w:rFonts w:ascii="Times New Roman" w:hAnsi="Times New Roman" w:eastAsia="楷体_GB2312" w:cs="Times New Roman"/>
          <w:sz w:val="32"/>
          <w:szCs w:val="32"/>
          <w:lang w:val="en"/>
        </w:rPr>
        <w:t>（</w:t>
      </w:r>
      <w:r>
        <w:rPr>
          <w:rFonts w:hint="eastAsia" w:ascii="Times New Roman" w:hAnsi="Times New Roman" w:eastAsia="楷体_GB2312" w:cs="Times New Roman"/>
          <w:sz w:val="32"/>
          <w:szCs w:val="32"/>
          <w:lang w:val="en"/>
        </w:rPr>
        <w:t>三</w:t>
      </w:r>
      <w:r>
        <w:rPr>
          <w:rFonts w:ascii="Times New Roman" w:hAnsi="Times New Roman" w:eastAsia="楷体_GB2312" w:cs="Times New Roman"/>
          <w:sz w:val="32"/>
          <w:szCs w:val="32"/>
          <w:lang w:val="en"/>
        </w:rPr>
        <w:t>）做好宣传推广。</w:t>
      </w:r>
      <w:r>
        <w:rPr>
          <w:rFonts w:ascii="Times New Roman" w:hAnsi="Times New Roman" w:eastAsia="仿宋_GB2312" w:cs="Times New Roman"/>
          <w:sz w:val="32"/>
          <w:szCs w:val="32"/>
          <w:lang w:val="en"/>
        </w:rPr>
        <w:t>各区要</w:t>
      </w:r>
      <w:r>
        <w:rPr>
          <w:rFonts w:hint="eastAsia" w:ascii="Times New Roman" w:hAnsi="Times New Roman" w:eastAsia="仿宋_GB2312" w:cs="Times New Roman"/>
          <w:sz w:val="32"/>
          <w:szCs w:val="32"/>
          <w:lang w:val="en"/>
        </w:rPr>
        <w:t>将</w:t>
      </w:r>
      <w:r>
        <w:rPr>
          <w:rFonts w:ascii="Times New Roman" w:hAnsi="Times New Roman" w:eastAsia="仿宋_GB2312" w:cs="Times New Roman"/>
          <w:sz w:val="32"/>
          <w:szCs w:val="32"/>
        </w:rPr>
        <w:t>宣传工作</w:t>
      </w:r>
      <w:r>
        <w:rPr>
          <w:rFonts w:hint="eastAsia" w:ascii="Times New Roman" w:hAnsi="Times New Roman" w:eastAsia="仿宋_GB2312" w:cs="Times New Roman"/>
          <w:sz w:val="32"/>
          <w:szCs w:val="32"/>
        </w:rPr>
        <w:t>与春风行动同谋划</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同部署</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同推进，制定本区春风行动宣传工作安排，</w:t>
      </w:r>
      <w:r>
        <w:rPr>
          <w:rFonts w:ascii="Times New Roman" w:hAnsi="Times New Roman" w:eastAsia="仿宋_GB2312" w:cs="Times New Roman"/>
          <w:sz w:val="32"/>
          <w:szCs w:val="32"/>
        </w:rPr>
        <w:t>把握好活动启动、阶段性进展、活动总结等重要节点，积极协调主流媒体开展宣传</w:t>
      </w:r>
      <w:r>
        <w:rPr>
          <w:rFonts w:hint="eastAsia" w:ascii="Times New Roman" w:hAnsi="Times New Roman" w:eastAsia="仿宋_GB2312" w:cs="Times New Roman"/>
          <w:sz w:val="32"/>
          <w:szCs w:val="32"/>
        </w:rPr>
        <w:t>报道</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利用线上线下渠道广泛宣传，</w:t>
      </w:r>
      <w:r>
        <w:rPr>
          <w:rFonts w:ascii="Times New Roman" w:hAnsi="Times New Roman" w:eastAsia="仿宋_GB2312" w:cs="Times New Roman"/>
          <w:sz w:val="32"/>
          <w:szCs w:val="32"/>
        </w:rPr>
        <w:t>进一步扩大活动声势和影响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en"/>
        </w:rPr>
        <w:t>请各区分阶段、分类型、有侧重地将工作信息、图文影像（附简要文字说明）、新闻线索等报送至</w:t>
      </w:r>
      <w:r>
        <w:rPr>
          <w:rFonts w:ascii="Times New Roman" w:hAnsi="Times New Roman" w:eastAsia="仿宋_GB2312" w:cs="Times New Roman"/>
          <w:sz w:val="32"/>
          <w:szCs w:val="32"/>
        </w:rPr>
        <w:t>市人社局</w:t>
      </w:r>
      <w:r>
        <w:rPr>
          <w:rFonts w:hint="eastAsia" w:eastAsia="仿宋_GB2312" w:cs="Times New Roman"/>
          <w:sz w:val="32"/>
          <w:szCs w:val="32"/>
          <w:lang w:eastAsia="zh-CN"/>
        </w:rPr>
        <w:t>就业促进处</w:t>
      </w:r>
      <w:r>
        <w:rPr>
          <w:rFonts w:hint="eastAsia" w:eastAsia="仿宋_GB2312" w:cs="Times New Roman"/>
          <w:sz w:val="32"/>
          <w:szCs w:val="32"/>
          <w:lang w:val="en" w:eastAsia="zh-CN"/>
        </w:rPr>
        <w:t>（</w:t>
      </w:r>
      <w:r>
        <w:rPr>
          <w:rFonts w:ascii="Times New Roman" w:hAnsi="Times New Roman" w:eastAsia="仿宋_GB2312" w:cs="Times New Roman"/>
          <w:sz w:val="32"/>
          <w:szCs w:val="32"/>
          <w:lang w:val="en"/>
        </w:rPr>
        <w:t>邮箱</w:t>
      </w:r>
      <w:r>
        <w:rPr>
          <w:rFonts w:hint="eastAsia" w:eastAsia="仿宋_GB2312" w:cs="Times New Roman"/>
          <w:sz w:val="32"/>
          <w:szCs w:val="32"/>
          <w:lang w:val="en" w:eastAsia="zh-CN"/>
        </w:rPr>
        <w:t>：</w:t>
      </w:r>
      <w:r>
        <w:rPr>
          <w:rFonts w:hint="eastAsia" w:eastAsia="仿宋_GB2312" w:cs="Times New Roman"/>
          <w:sz w:val="32"/>
          <w:szCs w:val="32"/>
          <w:lang w:val="en-US" w:eastAsia="zh-CN"/>
        </w:rPr>
        <w:t>srjjycjc@tj.gov.cn</w:t>
      </w:r>
      <w:r>
        <w:rPr>
          <w:rFonts w:hint="eastAsia" w:eastAsia="仿宋_GB2312" w:cs="Times New Roman"/>
          <w:sz w:val="32"/>
          <w:szCs w:val="32"/>
          <w:lang w:val="en" w:eastAsia="zh-CN"/>
        </w:rPr>
        <w:t>）</w:t>
      </w:r>
      <w:r>
        <w:rPr>
          <w:rFonts w:ascii="Times New Roman" w:hAnsi="Times New Roman" w:eastAsia="仿宋_GB2312" w:cs="Times New Roman"/>
          <w:sz w:val="32"/>
          <w:szCs w:val="32"/>
          <w:lang w:val="en"/>
        </w:rPr>
        <w:t>，</w:t>
      </w:r>
      <w:r>
        <w:rPr>
          <w:rFonts w:hint="eastAsia" w:eastAsia="仿宋_GB2312" w:cs="Times New Roman"/>
          <w:sz w:val="32"/>
          <w:szCs w:val="32"/>
          <w:lang w:val="en" w:eastAsia="zh-CN"/>
        </w:rPr>
        <w:t>我们</w:t>
      </w:r>
      <w:r>
        <w:rPr>
          <w:rFonts w:ascii="Times New Roman" w:hAnsi="Times New Roman" w:eastAsia="仿宋_GB2312" w:cs="Times New Roman"/>
          <w:sz w:val="32"/>
          <w:szCs w:val="32"/>
        </w:rPr>
        <w:t>将择优上报</w:t>
      </w:r>
      <w:r>
        <w:rPr>
          <w:rFonts w:hint="eastAsia" w:eastAsia="仿宋_GB2312" w:cs="Times New Roman"/>
          <w:sz w:val="32"/>
          <w:szCs w:val="32"/>
          <w:lang w:val="en-US" w:eastAsia="zh-CN"/>
        </w:rPr>
        <w:t>人力资源社会保障</w:t>
      </w:r>
      <w:r>
        <w:rPr>
          <w:rFonts w:ascii="Times New Roman" w:hAnsi="Times New Roman" w:eastAsia="仿宋_GB2312" w:cs="Times New Roman"/>
          <w:sz w:val="32"/>
          <w:szCs w:val="32"/>
        </w:rPr>
        <w:t>部。</w:t>
      </w:r>
    </w:p>
    <w:p w14:paraId="6D747F25">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请各区于</w:t>
      </w:r>
      <w:r>
        <w:rPr>
          <w:rFonts w:ascii="Times New Roman" w:hAnsi="Times New Roman" w:eastAsia="仿宋_GB2312" w:cs="Times New Roman"/>
          <w:sz w:val="32"/>
          <w:szCs w:val="32"/>
        </w:rPr>
        <w:t>2月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日报送本区第一阶段活动进展情况，主要包括启动情况、活动计划安排、调研走访情况、农民工返乡情况等</w:t>
      </w:r>
      <w:r>
        <w:rPr>
          <w:rFonts w:hint="eastAsia" w:ascii="Times New Roman" w:hAnsi="Times New Roman" w:eastAsia="仿宋_GB2312" w:cs="Times New Roman"/>
          <w:sz w:val="32"/>
          <w:szCs w:val="32"/>
        </w:rPr>
        <w:t>；2月26日</w:t>
      </w:r>
      <w:r>
        <w:rPr>
          <w:rFonts w:ascii="Times New Roman" w:hAnsi="Times New Roman" w:eastAsia="仿宋_GB2312" w:cs="Times New Roman"/>
          <w:sz w:val="32"/>
          <w:szCs w:val="32"/>
        </w:rPr>
        <w:t>报送第二阶段活动进展情况</w:t>
      </w:r>
      <w:r>
        <w:rPr>
          <w:rFonts w:hint="eastAsia" w:ascii="Times New Roman" w:hAnsi="Times New Roman" w:eastAsia="仿宋_GB2312" w:cs="Times New Roman"/>
          <w:sz w:val="32"/>
          <w:szCs w:val="32"/>
        </w:rPr>
        <w:t>总结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日报送活动总结报告</w:t>
      </w:r>
      <w:r>
        <w:rPr>
          <w:rFonts w:hint="eastAsia" w:ascii="Times New Roman" w:hAnsi="Times New Roman" w:eastAsia="仿宋_GB2312" w:cs="Times New Roman"/>
          <w:sz w:val="32"/>
          <w:szCs w:val="32"/>
        </w:rPr>
        <w:t>。此外，</w:t>
      </w:r>
      <w:r>
        <w:rPr>
          <w:rFonts w:ascii="Times New Roman" w:hAnsi="Times New Roman" w:eastAsia="仿宋_GB2312" w:cs="Times New Roman"/>
          <w:sz w:val="32"/>
          <w:szCs w:val="32"/>
        </w:rPr>
        <w:t>2月2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日前</w:t>
      </w:r>
      <w:r>
        <w:rPr>
          <w:rFonts w:hint="eastAsia" w:ascii="Times New Roman" w:hAnsi="Times New Roman" w:eastAsia="仿宋_GB2312" w:cs="Times New Roman"/>
          <w:sz w:val="32"/>
          <w:szCs w:val="32"/>
        </w:rPr>
        <w:t>每周一、四更新一次《春风行动开展情况统计表》数据，之后每周四更新</w:t>
      </w:r>
      <w:r>
        <w:rPr>
          <w:rFonts w:hint="default" w:eastAsia="仿宋_GB2312" w:cs="Times New Roman"/>
          <w:sz w:val="32"/>
          <w:szCs w:val="32"/>
          <w:lang w:val="en"/>
        </w:rPr>
        <w:t>1</w:t>
      </w:r>
      <w:r>
        <w:rPr>
          <w:rFonts w:hint="eastAsia" w:ascii="Times New Roman" w:hAnsi="Times New Roman" w:eastAsia="仿宋_GB2312" w:cs="Times New Roman"/>
          <w:sz w:val="32"/>
          <w:szCs w:val="32"/>
        </w:rPr>
        <w:t>次数据。</w:t>
      </w:r>
    </w:p>
    <w:p w14:paraId="017346AD">
      <w:pPr>
        <w:spacing w:line="540" w:lineRule="exact"/>
        <w:rPr>
          <w:rFonts w:ascii="Times New Roman" w:hAnsi="Times New Roman" w:eastAsia="宋体" w:cs="Times New Roman"/>
        </w:rPr>
      </w:pPr>
    </w:p>
    <w:p w14:paraId="746B3A22">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eastAsia="仿宋_GB2312" w:cs="Times New Roman"/>
          <w:sz w:val="32"/>
          <w:szCs w:val="32"/>
          <w:lang w:val="en-US" w:eastAsia="zh-CN"/>
        </w:rPr>
        <w:t>1．</w:t>
      </w:r>
      <w:r>
        <w:rPr>
          <w:rFonts w:ascii="Times New Roman" w:hAnsi="Times New Roman" w:eastAsia="仿宋_GB2312" w:cs="Times New Roman"/>
          <w:sz w:val="32"/>
          <w:szCs w:val="32"/>
        </w:rPr>
        <w:t>天津市202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年春风行动重点工作安排</w:t>
      </w:r>
    </w:p>
    <w:p w14:paraId="72A60CD8">
      <w:pPr>
        <w:spacing w:line="540" w:lineRule="exact"/>
        <w:rPr>
          <w:rFonts w:hint="eastAsia" w:ascii="Times New Roman" w:hAnsi="Times New Roman" w:eastAsia="宋体" w:cs="Times New Roman"/>
          <w:sz w:val="21"/>
          <w:szCs w:val="20"/>
          <w:lang w:val="en-US" w:eastAsia="zh-CN"/>
        </w:rPr>
      </w:pPr>
      <w:r>
        <w:rPr>
          <w:rFonts w:hint="eastAsia" w:cs="Times New Roman"/>
          <w:sz w:val="21"/>
          <w:szCs w:val="20"/>
          <w:lang w:val="en-US" w:eastAsia="zh-CN"/>
        </w:rPr>
        <w:t xml:space="preserve">               </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春风行动开展情况统计表</w:t>
      </w:r>
    </w:p>
    <w:p w14:paraId="426CCF6A">
      <w:pPr>
        <w:spacing w:line="600" w:lineRule="exact"/>
        <w:ind w:firstLine="640"/>
        <w:rPr>
          <w:rFonts w:ascii="Times New Roman" w:hAnsi="Times New Roman" w:eastAsia="宋体" w:cs="Times New Roman"/>
          <w:sz w:val="21"/>
          <w:szCs w:val="20"/>
        </w:rPr>
        <w:sectPr>
          <w:headerReference r:id="rId3" w:type="default"/>
          <w:footerReference r:id="rId4" w:type="default"/>
          <w:pgSz w:w="11906" w:h="16838"/>
          <w:pgMar w:top="2268" w:right="1587" w:bottom="1417" w:left="1587" w:header="851" w:footer="992" w:gutter="0"/>
          <w:pgNumType w:fmt="numberInDash" w:start="1"/>
          <w:cols w:space="0" w:num="1"/>
          <w:rtlGutter w:val="0"/>
          <w:docGrid w:type="linesAndChars" w:linePitch="320" w:charSpace="0"/>
        </w:sectPr>
      </w:pPr>
    </w:p>
    <w:p w14:paraId="74458A44">
      <w:pPr>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1</w:t>
      </w:r>
    </w:p>
    <w:p w14:paraId="0F9E98A1">
      <w:pPr>
        <w:pStyle w:val="2"/>
        <w:rPr>
          <w:sz w:val="21"/>
          <w:szCs w:val="21"/>
        </w:rPr>
      </w:pPr>
    </w:p>
    <w:p w14:paraId="4B15FC08">
      <w:pPr>
        <w:spacing w:line="560" w:lineRule="exact"/>
        <w:ind w:firstLine="64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w:t>
      </w:r>
      <w:r>
        <w:rPr>
          <w:rFonts w:ascii="Times New Roman" w:hAnsi="Times New Roman" w:eastAsia="仿宋_GB2312" w:cs="Times New Roman"/>
          <w:sz w:val="44"/>
          <w:szCs w:val="44"/>
        </w:rPr>
        <w:t>202</w:t>
      </w:r>
      <w:r>
        <w:rPr>
          <w:rFonts w:hint="eastAsia" w:eastAsia="仿宋_GB2312" w:cs="Times New Roman"/>
          <w:sz w:val="44"/>
          <w:szCs w:val="44"/>
          <w:lang w:val="en-US" w:eastAsia="zh-CN"/>
        </w:rPr>
        <w:t>5</w:t>
      </w:r>
      <w:r>
        <w:rPr>
          <w:rFonts w:ascii="Times New Roman" w:hAnsi="Times New Roman" w:eastAsia="方正小标宋简体" w:cs="Times New Roman"/>
          <w:sz w:val="44"/>
          <w:szCs w:val="44"/>
        </w:rPr>
        <w:t>年春风行动重点工作安排</w:t>
      </w:r>
    </w:p>
    <w:p w14:paraId="7F55D346">
      <w:pPr>
        <w:pStyle w:val="4"/>
        <w:jc w:val="center"/>
        <w:rPr>
          <w:rFonts w:ascii="Times New Roman" w:hAnsi="Times New Roman" w:cs="Times New Roman"/>
        </w:rPr>
      </w:pPr>
    </w:p>
    <w:tbl>
      <w:tblPr>
        <w:tblStyle w:val="10"/>
        <w:tblW w:w="13881" w:type="dxa"/>
        <w:jc w:val="center"/>
        <w:tblLayout w:type="autofit"/>
        <w:tblCellMar>
          <w:top w:w="0" w:type="dxa"/>
          <w:left w:w="108" w:type="dxa"/>
          <w:bottom w:w="0" w:type="dxa"/>
          <w:right w:w="108" w:type="dxa"/>
        </w:tblCellMar>
      </w:tblPr>
      <w:tblGrid>
        <w:gridCol w:w="1217"/>
        <w:gridCol w:w="6326"/>
        <w:gridCol w:w="2268"/>
        <w:gridCol w:w="4070"/>
      </w:tblGrid>
      <w:tr w14:paraId="15A0EAA5">
        <w:tblPrEx>
          <w:tblCellMar>
            <w:top w:w="0" w:type="dxa"/>
            <w:left w:w="108" w:type="dxa"/>
            <w:bottom w:w="0" w:type="dxa"/>
            <w:right w:w="108" w:type="dxa"/>
          </w:tblCellMar>
        </w:tblPrEx>
        <w:trPr>
          <w:trHeight w:val="9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892B267">
            <w:pPr>
              <w:widowControl/>
              <w:spacing w:line="6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序号</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768989FD">
            <w:pPr>
              <w:widowControl/>
              <w:spacing w:line="6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工作任务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B1E07E1">
            <w:pPr>
              <w:widowControl/>
              <w:spacing w:line="6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完成时限</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6F0383F">
            <w:pPr>
              <w:widowControl/>
              <w:spacing w:line="600" w:lineRule="exact"/>
              <w:jc w:val="center"/>
              <w:textAlignment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bidi="ar"/>
              </w:rPr>
              <w:t>市级</w:t>
            </w:r>
            <w:r>
              <w:rPr>
                <w:rFonts w:ascii="Times New Roman" w:hAnsi="Times New Roman" w:eastAsia="黑体" w:cs="Times New Roman"/>
                <w:color w:val="000000"/>
                <w:kern w:val="0"/>
                <w:sz w:val="28"/>
                <w:szCs w:val="28"/>
                <w:lang w:bidi="ar"/>
              </w:rPr>
              <w:t>责任部门</w:t>
            </w:r>
          </w:p>
        </w:tc>
      </w:tr>
      <w:tr w14:paraId="1DF1A853">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19D1390">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78FF3819">
            <w:pPr>
              <w:widowControl/>
              <w:spacing w:line="360" w:lineRule="exact"/>
              <w:jc w:val="left"/>
              <w:textAlignment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kern w:val="0"/>
                <w:sz w:val="24"/>
                <w:szCs w:val="24"/>
                <w:lang w:bidi="ar"/>
              </w:rPr>
              <w:t>制定印发《天津市202</w:t>
            </w:r>
            <w:r>
              <w:rPr>
                <w:rFonts w:hint="eastAsia" w:ascii="Times New Roman" w:hAnsi="Times New Roman" w:eastAsia="仿宋_GB2312" w:cs="Times New Roman"/>
                <w:color w:val="000000"/>
                <w:kern w:val="0"/>
                <w:sz w:val="24"/>
                <w:szCs w:val="24"/>
                <w:lang w:bidi="ar"/>
              </w:rPr>
              <w:t>5</w:t>
            </w:r>
            <w:r>
              <w:rPr>
                <w:rFonts w:ascii="Times New Roman" w:hAnsi="Times New Roman" w:eastAsia="仿宋_GB2312" w:cs="Times New Roman"/>
                <w:color w:val="000000"/>
                <w:kern w:val="0"/>
                <w:sz w:val="24"/>
                <w:szCs w:val="24"/>
                <w:lang w:bidi="ar"/>
              </w:rPr>
              <w:t>年春风行动实施方案》</w:t>
            </w:r>
            <w:r>
              <w:rPr>
                <w:rFonts w:hint="eastAsia" w:eastAsia="仿宋_GB2312" w:cs="Times New Roman"/>
                <w:color w:val="000000"/>
                <w:kern w:val="0"/>
                <w:sz w:val="24"/>
                <w:szCs w:val="24"/>
                <w:lang w:eastAsia="zh-CN" w:bidi="ar"/>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4B709EF">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1月</w:t>
            </w:r>
            <w:r>
              <w:rPr>
                <w:rFonts w:hint="eastAsia" w:ascii="Times New Roman" w:hAnsi="Times New Roman" w:eastAsia="仿宋_GB2312" w:cs="Times New Roman"/>
                <w:color w:val="000000"/>
                <w:kern w:val="0"/>
                <w:sz w:val="24"/>
                <w:szCs w:val="24"/>
                <w:lang w:bidi="ar"/>
              </w:rPr>
              <w:t>26</w:t>
            </w:r>
            <w:r>
              <w:rPr>
                <w:rFonts w:ascii="Times New Roman" w:hAnsi="Times New Roman" w:eastAsia="仿宋_GB2312" w:cs="Times New Roman"/>
                <w:color w:val="000000"/>
                <w:kern w:val="0"/>
                <w:sz w:val="24"/>
                <w:szCs w:val="24"/>
                <w:lang w:bidi="ar"/>
              </w:rPr>
              <w:t>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0E5B209">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34E7AFCD">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EDF53D5">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237CEB25">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建立市级服务活动工作机制，指导各区建立本级工作机制。</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D595BFD">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1月2</w:t>
            </w:r>
            <w:r>
              <w:rPr>
                <w:rFonts w:hint="eastAsia" w:ascii="Times New Roman" w:hAnsi="Times New Roman" w:eastAsia="仿宋_GB2312" w:cs="Times New Roman"/>
                <w:color w:val="000000"/>
                <w:kern w:val="0"/>
                <w:sz w:val="24"/>
                <w:szCs w:val="24"/>
                <w:lang w:bidi="ar"/>
              </w:rPr>
              <w:t>4</w:t>
            </w:r>
            <w:r>
              <w:rPr>
                <w:rFonts w:ascii="Times New Roman" w:hAnsi="Times New Roman" w:eastAsia="仿宋_GB2312" w:cs="Times New Roman"/>
                <w:color w:val="000000"/>
                <w:kern w:val="0"/>
                <w:sz w:val="24"/>
                <w:szCs w:val="24"/>
                <w:lang w:bidi="ar"/>
              </w:rPr>
              <w:t>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60B141B">
            <w:pPr>
              <w:widowControl/>
              <w:spacing w:line="36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市人社局、</w:t>
            </w:r>
            <w:r>
              <w:rPr>
                <w:rFonts w:ascii="Times New Roman" w:hAnsi="Times New Roman" w:eastAsia="仿宋_GB2312" w:cs="Times New Roman"/>
                <w:color w:val="000000"/>
                <w:kern w:val="0"/>
                <w:sz w:val="24"/>
                <w:szCs w:val="24"/>
                <w:lang w:bidi="ar"/>
              </w:rPr>
              <w:t>市交通运输委、市农业农村委、市总工会、团市委、市妇联</w:t>
            </w:r>
          </w:p>
        </w:tc>
      </w:tr>
      <w:tr w14:paraId="3E8D3815">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501C851">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5D93E4E1">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举办市级专项服务活动启动仪式，各区做好区级启动仪式筹划安排。</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00D105">
            <w:pPr>
              <w:widowControl/>
              <w:spacing w:line="36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1</w:t>
            </w:r>
            <w:r>
              <w:rPr>
                <w:rFonts w:ascii="Times New Roman" w:hAnsi="Times New Roman" w:eastAsia="仿宋_GB2312" w:cs="Times New Roman"/>
                <w:color w:val="000000"/>
                <w:kern w:val="0"/>
                <w:sz w:val="24"/>
                <w:szCs w:val="24"/>
                <w:lang w:bidi="ar"/>
              </w:rPr>
              <w:t>月</w:t>
            </w:r>
            <w:r>
              <w:rPr>
                <w:rFonts w:hint="eastAsia" w:ascii="Times New Roman" w:hAnsi="Times New Roman" w:eastAsia="仿宋_GB2312" w:cs="Times New Roman"/>
                <w:color w:val="000000"/>
                <w:kern w:val="0"/>
                <w:sz w:val="24"/>
                <w:szCs w:val="24"/>
                <w:lang w:bidi="ar"/>
              </w:rPr>
              <w:t>24</w:t>
            </w:r>
            <w:r>
              <w:rPr>
                <w:rFonts w:ascii="Times New Roman" w:hAnsi="Times New Roman" w:eastAsia="仿宋_GB2312" w:cs="Times New Roman"/>
                <w:color w:val="000000"/>
                <w:kern w:val="0"/>
                <w:sz w:val="24"/>
                <w:szCs w:val="24"/>
                <w:lang w:bidi="ar"/>
              </w:rPr>
              <w:t>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0C11749">
            <w:pPr>
              <w:widowControl/>
              <w:spacing w:line="36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市人社局、</w:t>
            </w:r>
            <w:r>
              <w:rPr>
                <w:rFonts w:ascii="Times New Roman" w:hAnsi="Times New Roman" w:eastAsia="仿宋_GB2312" w:cs="Times New Roman"/>
                <w:color w:val="000000"/>
                <w:kern w:val="0"/>
                <w:sz w:val="24"/>
                <w:szCs w:val="24"/>
                <w:lang w:bidi="ar"/>
              </w:rPr>
              <w:t>市交通运输委、市农业农村委、市总工会、团市委、市妇联</w:t>
            </w:r>
          </w:p>
        </w:tc>
      </w:tr>
      <w:tr w14:paraId="27320EDF">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F9B39F7">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2384EDA8">
            <w:pPr>
              <w:widowControl/>
              <w:spacing w:line="360" w:lineRule="exact"/>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sz w:val="24"/>
                <w:szCs w:val="24"/>
              </w:rPr>
              <w:t>发布《致全市农民工朋友的一封信》</w:t>
            </w:r>
            <w:r>
              <w:rPr>
                <w:rFonts w:hint="eastAsia" w:eastAsia="仿宋_GB2312" w:cs="Times New Roman"/>
                <w:sz w:val="24"/>
                <w:szCs w:val="24"/>
                <w:lang w:eastAsia="zh-CN"/>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6FA2AF1">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1月</w:t>
            </w:r>
            <w:r>
              <w:rPr>
                <w:rFonts w:hint="eastAsia" w:ascii="Times New Roman" w:hAnsi="Times New Roman" w:eastAsia="仿宋_GB2312" w:cs="Times New Roman"/>
                <w:color w:val="000000"/>
                <w:kern w:val="0"/>
                <w:sz w:val="24"/>
                <w:szCs w:val="24"/>
                <w:lang w:bidi="ar"/>
              </w:rPr>
              <w:t>24</w:t>
            </w:r>
            <w:r>
              <w:rPr>
                <w:rFonts w:ascii="Times New Roman" w:hAnsi="Times New Roman" w:eastAsia="仿宋_GB2312" w:cs="Times New Roman"/>
                <w:color w:val="000000"/>
                <w:kern w:val="0"/>
                <w:sz w:val="24"/>
                <w:szCs w:val="24"/>
                <w:lang w:bidi="ar"/>
              </w:rPr>
              <w:t>日前</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B51CB3C">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699CCF0A">
        <w:tblPrEx>
          <w:tblCellMar>
            <w:top w:w="0" w:type="dxa"/>
            <w:left w:w="108" w:type="dxa"/>
            <w:bottom w:w="0" w:type="dxa"/>
            <w:right w:w="108" w:type="dxa"/>
          </w:tblCellMar>
        </w:tblPrEx>
        <w:trPr>
          <w:trHeight w:val="151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00EC20C">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595A3F99">
            <w:pPr>
              <w:widowControl/>
              <w:spacing w:line="36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集中组织走访调研。</w:t>
            </w:r>
            <w:r>
              <w:rPr>
                <w:rFonts w:ascii="Times New Roman" w:hAnsi="Times New Roman" w:eastAsia="仿宋_GB2312" w:cs="Times New Roman"/>
                <w:color w:val="000000"/>
                <w:kern w:val="0"/>
                <w:sz w:val="24"/>
                <w:szCs w:val="24"/>
                <w:lang w:bidi="ar"/>
              </w:rPr>
              <w:t>深入乡镇（街道）、村（社区）</w:t>
            </w:r>
            <w:r>
              <w:rPr>
                <w:rFonts w:hint="eastAsia" w:ascii="Times New Roman" w:hAnsi="Times New Roman" w:eastAsia="仿宋_GB2312" w:cs="Times New Roman"/>
                <w:color w:val="000000"/>
                <w:kern w:val="0"/>
                <w:sz w:val="24"/>
                <w:szCs w:val="24"/>
                <w:lang w:bidi="ar"/>
              </w:rPr>
              <w:t>组</w:t>
            </w:r>
            <w:r>
              <w:rPr>
                <w:rFonts w:hint="eastAsia" w:ascii="Times New Roman" w:hAnsi="Times New Roman" w:eastAsia="仿宋_GB2312" w:cs="仿宋_GB2312"/>
                <w:color w:val="000000"/>
                <w:kern w:val="0"/>
                <w:sz w:val="24"/>
                <w:szCs w:val="24"/>
                <w:lang w:bidi="ar"/>
              </w:rPr>
              <w:t>织“就业访民情”</w:t>
            </w:r>
            <w:r>
              <w:rPr>
                <w:rFonts w:hint="eastAsia" w:ascii="Times New Roman" w:hAnsi="Times New Roman" w:eastAsia="仿宋_GB2312" w:cs="Times New Roman"/>
                <w:color w:val="000000"/>
                <w:kern w:val="0"/>
                <w:sz w:val="24"/>
                <w:szCs w:val="24"/>
                <w:lang w:bidi="ar"/>
              </w:rPr>
              <w:t>，了解劳动者就业失业、工资收入等情况，帮助解决就业困难问题，</w:t>
            </w:r>
            <w:r>
              <w:rPr>
                <w:rFonts w:ascii="Times New Roman" w:hAnsi="Times New Roman" w:eastAsia="仿宋_GB2312" w:cs="Times New Roman"/>
                <w:color w:val="000000"/>
                <w:kern w:val="0"/>
                <w:sz w:val="24"/>
                <w:szCs w:val="24"/>
                <w:lang w:bidi="ar"/>
              </w:rPr>
              <w:t>深入重点企业开展</w:t>
            </w:r>
            <w:r>
              <w:rPr>
                <w:rFonts w:hint="eastAsia" w:ascii="Times New Roman" w:hAnsi="Times New Roman" w:eastAsia="仿宋_GB2312" w:cs="仿宋_GB2312"/>
                <w:color w:val="000000"/>
                <w:kern w:val="0"/>
                <w:sz w:val="24"/>
                <w:szCs w:val="24"/>
                <w:lang w:bidi="ar"/>
              </w:rPr>
              <w:t>“访企问需”活</w:t>
            </w:r>
            <w:r>
              <w:rPr>
                <w:rFonts w:ascii="Times New Roman" w:hAnsi="Times New Roman" w:eastAsia="仿宋_GB2312" w:cs="Times New Roman"/>
                <w:color w:val="000000"/>
                <w:kern w:val="0"/>
                <w:sz w:val="24"/>
                <w:szCs w:val="24"/>
                <w:lang w:bidi="ar"/>
              </w:rPr>
              <w:t>动，</w:t>
            </w:r>
            <w:r>
              <w:rPr>
                <w:rFonts w:hint="eastAsia" w:ascii="Times New Roman" w:hAnsi="Times New Roman" w:eastAsia="仿宋_GB2312" w:cs="Times New Roman"/>
                <w:color w:val="000000"/>
                <w:kern w:val="0"/>
                <w:sz w:val="24"/>
                <w:szCs w:val="24"/>
                <w:lang w:bidi="ar"/>
              </w:rPr>
              <w:t>了解掌握</w:t>
            </w:r>
            <w:r>
              <w:rPr>
                <w:rFonts w:ascii="Times New Roman" w:hAnsi="Times New Roman" w:eastAsia="仿宋_GB2312" w:cs="Times New Roman"/>
                <w:color w:val="000000"/>
                <w:kern w:val="0"/>
                <w:sz w:val="24"/>
                <w:szCs w:val="24"/>
                <w:lang w:bidi="ar"/>
              </w:rPr>
              <w:t>用工需求，</w:t>
            </w:r>
            <w:r>
              <w:rPr>
                <w:rFonts w:hint="eastAsia" w:ascii="Times New Roman" w:hAnsi="Times New Roman" w:eastAsia="仿宋_GB2312" w:cs="Times New Roman"/>
                <w:color w:val="000000"/>
                <w:kern w:val="0"/>
                <w:sz w:val="24"/>
                <w:szCs w:val="24"/>
                <w:lang w:bidi="ar"/>
              </w:rPr>
              <w:t>并</w:t>
            </w:r>
            <w:r>
              <w:rPr>
                <w:rFonts w:ascii="Times New Roman" w:hAnsi="Times New Roman" w:eastAsia="仿宋_GB2312" w:cs="Times New Roman"/>
                <w:color w:val="000000"/>
                <w:kern w:val="0"/>
                <w:sz w:val="24"/>
                <w:szCs w:val="24"/>
                <w:lang w:bidi="ar"/>
              </w:rPr>
              <w:t>发放政策服务清单。</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1872D28">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242E6DC">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1E8F6B5F">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B0C3FCC">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0E302DF9">
            <w:pPr>
              <w:widowControl/>
              <w:spacing w:line="360" w:lineRule="exact"/>
              <w:jc w:val="left"/>
              <w:textAlignment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大</w:t>
            </w:r>
            <w:r>
              <w:rPr>
                <w:rFonts w:hint="eastAsia" w:ascii="Times New Roman" w:hAnsi="Times New Roman" w:eastAsia="仿宋_GB2312" w:cs="Times New Roman"/>
                <w:color w:val="000000"/>
                <w:kern w:val="0"/>
                <w:sz w:val="24"/>
                <w:szCs w:val="24"/>
                <w:lang w:bidi="ar"/>
              </w:rPr>
              <w:t>力归集就业岗位。面向</w:t>
            </w:r>
            <w:r>
              <w:rPr>
                <w:rFonts w:ascii="Times New Roman" w:hAnsi="Times New Roman" w:eastAsia="仿宋_GB2312" w:cs="Times New Roman"/>
                <w:color w:val="000000"/>
                <w:kern w:val="0"/>
                <w:sz w:val="24"/>
                <w:szCs w:val="24"/>
                <w:lang w:bidi="ar"/>
              </w:rPr>
              <w:t>重点产业链供应链企业、重要民生商品保供企业和中小微企业</w:t>
            </w:r>
            <w:r>
              <w:rPr>
                <w:rFonts w:hint="eastAsia" w:ascii="Times New Roman" w:hAnsi="Times New Roman" w:eastAsia="仿宋_GB2312" w:cs="Times New Roman"/>
                <w:color w:val="000000"/>
                <w:kern w:val="0"/>
                <w:sz w:val="24"/>
                <w:szCs w:val="24"/>
                <w:lang w:bidi="ar"/>
              </w:rPr>
              <w:t>，加大就业岗位归集力度。发挥现代农业产业园、优势特色产业集群、农业产业强镇载体作用，鼓励各类市场主体联农带农，创造更多就地就近就业岗位。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45A865E">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D6081E4">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市人社局、市农业农村委</w:t>
            </w:r>
          </w:p>
        </w:tc>
      </w:tr>
      <w:tr w14:paraId="749D402C">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7B1DCB0">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1675221C">
            <w:pPr>
              <w:widowControl/>
              <w:spacing w:line="360" w:lineRule="exact"/>
              <w:jc w:val="left"/>
              <w:textAlignment w:val="center"/>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bidi="ar"/>
              </w:rPr>
              <w:t>精准推送服务信息。启动宣传预热工作，加大招聘活动信息推送，吸引劳动者积极求职。</w:t>
            </w:r>
            <w:r>
              <w:rPr>
                <w:rFonts w:hint="eastAsia" w:ascii="Times New Roman" w:hAnsi="Times New Roman" w:eastAsia="仿宋_GB2312" w:cs="Times New Roman"/>
                <w:color w:val="000000"/>
                <w:kern w:val="0"/>
                <w:sz w:val="24"/>
                <w:szCs w:val="24"/>
                <w:lang w:bidi="ar"/>
              </w:rPr>
              <w:t>集中发布一批急需紧缺岗位信息、培训机构目录。引导劳动者提升就业技能。</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BFF4FC4">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1107199F">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335F5E1E">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50FECAA">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50E27BA9">
            <w:pPr>
              <w:widowControl/>
              <w:spacing w:line="360" w:lineRule="exact"/>
              <w:jc w:val="left"/>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密集举办招聘活动。统一使用“2025年春风行动专场招聘”名称，</w:t>
            </w:r>
            <w:r>
              <w:rPr>
                <w:rFonts w:ascii="Times New Roman" w:hAnsi="Times New Roman" w:eastAsia="仿宋_GB2312" w:cs="Times New Roman"/>
                <w:color w:val="000000"/>
                <w:sz w:val="24"/>
                <w:szCs w:val="24"/>
              </w:rPr>
              <w:t>在各类招聘活动现场或首页，以及公共就业服务机构、就业驿站、零工市场等场所显著位置悬挂。</w:t>
            </w:r>
            <w:r>
              <w:rPr>
                <w:rFonts w:ascii="Times New Roman" w:hAnsi="Times New Roman" w:eastAsia="仿宋_GB2312" w:cs="Times New Roman"/>
                <w:color w:val="000000"/>
                <w:kern w:val="0"/>
                <w:sz w:val="24"/>
                <w:szCs w:val="24"/>
                <w:lang w:bidi="ar"/>
              </w:rPr>
              <w:t>适时组织联合招聘、驻点招聘、组团招工等服务活动，</w:t>
            </w:r>
            <w:r>
              <w:rPr>
                <w:rFonts w:hint="eastAsia" w:ascii="Times New Roman" w:hAnsi="Times New Roman" w:eastAsia="仿宋_GB2312" w:cs="Times New Roman"/>
                <w:color w:val="000000"/>
                <w:kern w:val="0"/>
                <w:sz w:val="24"/>
                <w:szCs w:val="24"/>
                <w:lang w:bidi="ar"/>
              </w:rPr>
              <w:t>打造招聘大集、招聘夜市等场景，提升求职体验。</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2A12204">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B829C7E">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市人社局</w:t>
            </w:r>
          </w:p>
        </w:tc>
      </w:tr>
      <w:tr w14:paraId="3B50564B">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9847C17">
            <w:pPr>
              <w:widowControl/>
              <w:spacing w:line="360" w:lineRule="exact"/>
              <w:jc w:val="center"/>
              <w:textAlignment w:val="center"/>
              <w:rPr>
                <w:rFonts w:ascii="Times New Roman" w:hAnsi="Times New Roman" w:eastAsia="仿宋_GB2312" w:cs="Times New Roman"/>
                <w:color w:val="000000"/>
                <w:kern w:val="0"/>
                <w:sz w:val="24"/>
                <w:szCs w:val="24"/>
                <w:shd w:val="clear" w:color="FFFFFF" w:fill="D9D9D9"/>
                <w:lang w:bidi="ar"/>
              </w:rPr>
            </w:pPr>
            <w:r>
              <w:rPr>
                <w:rFonts w:ascii="Times New Roman" w:hAnsi="Times New Roman" w:eastAsia="仿宋_GB2312" w:cs="Times New Roman"/>
                <w:color w:val="000000"/>
                <w:kern w:val="0"/>
                <w:sz w:val="24"/>
                <w:szCs w:val="24"/>
                <w:lang w:bidi="ar"/>
              </w:rPr>
              <w:t>9</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45A4DCA4">
            <w:pPr>
              <w:widowControl/>
              <w:spacing w:line="360" w:lineRule="exact"/>
              <w:jc w:val="left"/>
              <w:textAlignment w:val="center"/>
              <w:rPr>
                <w:rFonts w:ascii="Times New Roman" w:hAnsi="Times New Roman" w:eastAsia="仿宋_GB2312" w:cs="Times New Roman"/>
                <w:color w:val="FF0000"/>
                <w:kern w:val="0"/>
                <w:sz w:val="24"/>
                <w:szCs w:val="24"/>
                <w:shd w:val="clear" w:color="FFFFFF" w:fill="D9D9D9"/>
                <w:lang w:bidi="ar"/>
              </w:rPr>
            </w:pPr>
            <w:r>
              <w:rPr>
                <w:rFonts w:ascii="Times New Roman" w:hAnsi="Times New Roman" w:eastAsia="仿宋_GB2312" w:cs="Times New Roman"/>
                <w:color w:val="000000"/>
                <w:kern w:val="0"/>
                <w:sz w:val="24"/>
                <w:szCs w:val="24"/>
                <w:lang w:bidi="ar"/>
              </w:rPr>
              <w:t>举办综合型线下招聘对接服务活动20场以上（各区至少组织</w:t>
            </w:r>
            <w:r>
              <w:rPr>
                <w:rFonts w:hint="eastAsia" w:ascii="Times New Roman" w:hAnsi="Times New Roman" w:eastAsia="仿宋_GB2312" w:cs="Times New Roman"/>
                <w:color w:val="000000"/>
                <w:kern w:val="0"/>
                <w:sz w:val="24"/>
                <w:szCs w:val="24"/>
                <w:lang w:bidi="ar"/>
              </w:rPr>
              <w:t>1场）</w:t>
            </w:r>
            <w:r>
              <w:rPr>
                <w:rFonts w:ascii="Times New Roman" w:hAnsi="Times New Roman" w:eastAsia="仿宋_GB2312" w:cs="Times New Roman"/>
                <w:color w:val="000000"/>
                <w:kern w:val="0"/>
                <w:sz w:val="24"/>
                <w:szCs w:val="24"/>
                <w:lang w:bidi="ar"/>
              </w:rPr>
              <w:t>。各区每周至少举办</w:t>
            </w:r>
            <w:r>
              <w:rPr>
                <w:rFonts w:hint="eastAsia" w:ascii="Times New Roman" w:hAnsi="Times New Roman" w:eastAsia="仿宋_GB2312" w:cs="Times New Roman"/>
                <w:color w:val="000000"/>
                <w:kern w:val="0"/>
                <w:sz w:val="24"/>
                <w:szCs w:val="24"/>
                <w:lang w:bidi="ar"/>
              </w:rPr>
              <w:t>1场</w:t>
            </w:r>
            <w:r>
              <w:rPr>
                <w:rFonts w:ascii="Times New Roman" w:hAnsi="Times New Roman" w:eastAsia="仿宋_GB2312" w:cs="Times New Roman"/>
                <w:color w:val="000000"/>
                <w:kern w:val="0"/>
                <w:sz w:val="24"/>
                <w:szCs w:val="24"/>
                <w:lang w:bidi="ar"/>
              </w:rPr>
              <w:t>线下招聘会。</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AB78FE7">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2DB95DC">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市人社局</w:t>
            </w:r>
          </w:p>
        </w:tc>
      </w:tr>
      <w:tr w14:paraId="034CAA74">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D375CC1">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34E44679">
            <w:pPr>
              <w:widowControl/>
              <w:spacing w:line="36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与</w:t>
            </w:r>
            <w:r>
              <w:rPr>
                <w:rFonts w:ascii="Times New Roman" w:hAnsi="Times New Roman" w:eastAsia="仿宋_GB2312" w:cs="Times New Roman"/>
                <w:color w:val="000000"/>
                <w:kern w:val="0"/>
                <w:sz w:val="24"/>
                <w:szCs w:val="24"/>
                <w:lang w:bidi="ar"/>
              </w:rPr>
              <w:t>结对地区</w:t>
            </w:r>
            <w:r>
              <w:rPr>
                <w:rFonts w:hint="eastAsia" w:ascii="Times New Roman" w:hAnsi="Times New Roman" w:eastAsia="仿宋_GB2312" w:cs="Times New Roman"/>
                <w:color w:val="000000"/>
                <w:kern w:val="0"/>
                <w:sz w:val="24"/>
                <w:szCs w:val="24"/>
                <w:lang w:bidi="ar"/>
              </w:rPr>
              <w:t>开展劳务对接。加强对接服务，拟定招聘方案，明确招工路线，</w:t>
            </w:r>
            <w:r>
              <w:rPr>
                <w:rFonts w:ascii="Times New Roman" w:hAnsi="Times New Roman" w:eastAsia="仿宋_GB2312" w:cs="Times New Roman"/>
                <w:color w:val="000000"/>
                <w:kern w:val="0"/>
                <w:sz w:val="24"/>
                <w:szCs w:val="24"/>
                <w:lang w:bidi="ar"/>
              </w:rPr>
              <w:t>根据需要适</w:t>
            </w:r>
            <w:r>
              <w:rPr>
                <w:rFonts w:hint="eastAsia" w:ascii="Times New Roman" w:hAnsi="Times New Roman" w:eastAsia="仿宋_GB2312" w:cs="仿宋_GB2312"/>
                <w:color w:val="000000"/>
                <w:kern w:val="0"/>
                <w:sz w:val="24"/>
                <w:szCs w:val="24"/>
                <w:lang w:bidi="ar"/>
              </w:rPr>
              <w:t>时组织“点对点”输转，促进农村劳动者高质量转移</w:t>
            </w:r>
            <w:r>
              <w:rPr>
                <w:rFonts w:ascii="Times New Roman" w:hAnsi="Times New Roman" w:eastAsia="仿宋_GB2312" w:cs="Times New Roman"/>
                <w:color w:val="000000"/>
                <w:kern w:val="0"/>
                <w:sz w:val="24"/>
                <w:szCs w:val="24"/>
                <w:lang w:bidi="ar"/>
              </w:rPr>
              <w:t>就业。</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45A6610">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ACB0B6D">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2C46620C">
        <w:tblPrEx>
          <w:tblCellMar>
            <w:top w:w="0" w:type="dxa"/>
            <w:left w:w="108" w:type="dxa"/>
            <w:bottom w:w="0" w:type="dxa"/>
            <w:right w:w="108" w:type="dxa"/>
          </w:tblCellMar>
        </w:tblPrEx>
        <w:trPr>
          <w:trHeight w:val="1234"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5F83175">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11</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530B97D1">
            <w:pPr>
              <w:widowControl/>
              <w:spacing w:line="360" w:lineRule="exact"/>
              <w:jc w:val="left"/>
              <w:textAlignment w:val="cente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围绕提高农业生产技术技能应用和乡村产业发展能力，聚焦乡村旅游、农村电商、智能农机化技术应用服务等需求，开展高素质农民培育工作,不断提升农民技术水平和就业创业能力。</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0E6F8D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69D1EFD">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市人社局、市农业农村委</w:t>
            </w:r>
          </w:p>
        </w:tc>
      </w:tr>
      <w:tr w14:paraId="639CBA25">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0D51B8C">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12</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51EC73C5">
            <w:pPr>
              <w:widowControl/>
              <w:spacing w:line="360" w:lineRule="exact"/>
              <w:jc w:val="left"/>
              <w:textAlignment w:val="center"/>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发挥创业孵化基地</w:t>
            </w:r>
            <w:r>
              <w:rPr>
                <w:rFonts w:ascii="Times New Roman" w:hAnsi="Times New Roman" w:eastAsia="仿宋_GB2312" w:cs="Times New Roman"/>
                <w:color w:val="000000"/>
                <w:sz w:val="24"/>
                <w:szCs w:val="24"/>
              </w:rPr>
              <w:t>载体</w:t>
            </w:r>
            <w:r>
              <w:rPr>
                <w:rFonts w:hint="eastAsia" w:ascii="Times New Roman" w:hAnsi="Times New Roman" w:eastAsia="仿宋_GB2312" w:cs="Times New Roman"/>
                <w:color w:val="000000"/>
                <w:sz w:val="24"/>
                <w:szCs w:val="24"/>
              </w:rPr>
              <w:t>作用，加强</w:t>
            </w:r>
            <w:r>
              <w:rPr>
                <w:rFonts w:ascii="Times New Roman" w:hAnsi="Times New Roman" w:eastAsia="仿宋_GB2312" w:cs="Times New Roman"/>
                <w:color w:val="000000"/>
                <w:sz w:val="24"/>
                <w:szCs w:val="24"/>
              </w:rPr>
              <w:t>入乡创业服务</w:t>
            </w:r>
            <w:r>
              <w:rPr>
                <w:rFonts w:hint="eastAsia" w:ascii="Times New Roman" w:hAnsi="Times New Roman" w:eastAsia="仿宋_GB2312" w:cs="Times New Roman"/>
                <w:color w:val="000000"/>
                <w:sz w:val="24"/>
                <w:szCs w:val="24"/>
              </w:rPr>
              <w:t>，吸引返乡创业项目对接入</w:t>
            </w:r>
            <w:r>
              <w:rPr>
                <w:rFonts w:hint="eastAsia" w:eastAsia="仿宋_GB2312" w:cs="Times New Roman"/>
                <w:color w:val="000000"/>
                <w:sz w:val="24"/>
                <w:szCs w:val="24"/>
                <w:lang w:val="en-US" w:eastAsia="zh-CN"/>
              </w:rPr>
              <w:t>驻</w:t>
            </w:r>
            <w:r>
              <w:rPr>
                <w:rFonts w:hint="eastAsia" w:ascii="Times New Roman" w:hAnsi="Times New Roman" w:eastAsia="仿宋_GB2312" w:cs="Times New Roman"/>
                <w:color w:val="000000"/>
                <w:sz w:val="24"/>
                <w:szCs w:val="24"/>
              </w:rPr>
              <w:t>，提供综合性创业孵化服务。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55CF9B4">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F023086">
            <w:pPr>
              <w:widowControl/>
              <w:spacing w:line="36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市人社局</w:t>
            </w:r>
          </w:p>
        </w:tc>
      </w:tr>
      <w:tr w14:paraId="28411C62">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9C7416E">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bidi="ar"/>
              </w:rPr>
              <w:t>3</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0251BD16">
            <w:pPr>
              <w:widowControl/>
              <w:spacing w:line="36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精心推出暖心服务。开展春节期间留津在岗农民工送饺子送年夜饭慰问活动。同时面向网约车司机、货车司机、快递员和外卖员等新就业形态劳动者开展送温暖活动。</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E51ACC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69BA25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市人社局、市总工会</w:t>
            </w:r>
          </w:p>
        </w:tc>
      </w:tr>
      <w:tr w14:paraId="7FF3385D">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5D5C870">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bidi="ar"/>
              </w:rPr>
              <w:t>4</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2518E250">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建立服务台账，做好</w:t>
            </w:r>
            <w:r>
              <w:rPr>
                <w:rFonts w:hint="eastAsia" w:ascii="Times New Roman" w:hAnsi="Times New Roman" w:eastAsia="仿宋_GB2312" w:cs="Times New Roman"/>
                <w:color w:val="000000"/>
                <w:sz w:val="24"/>
                <w:szCs w:val="24"/>
              </w:rPr>
              <w:t>农村长期失业人员、</w:t>
            </w:r>
            <w:r>
              <w:rPr>
                <w:rFonts w:ascii="Times New Roman" w:hAnsi="Times New Roman" w:eastAsia="仿宋_GB2312" w:cs="Times New Roman"/>
                <w:color w:val="000000"/>
                <w:sz w:val="24"/>
                <w:szCs w:val="24"/>
              </w:rPr>
              <w:t>高校</w:t>
            </w:r>
            <w:r>
              <w:rPr>
                <w:rFonts w:hint="eastAsia" w:ascii="Times New Roman" w:hAnsi="Times New Roman" w:eastAsia="仿宋_GB2312" w:cs="Times New Roman"/>
                <w:color w:val="000000"/>
                <w:sz w:val="24"/>
                <w:szCs w:val="24"/>
              </w:rPr>
              <w:t>未就业</w:t>
            </w:r>
            <w:r>
              <w:rPr>
                <w:rFonts w:ascii="Times New Roman" w:hAnsi="Times New Roman" w:eastAsia="仿宋_GB2312" w:cs="Times New Roman"/>
                <w:color w:val="000000"/>
                <w:sz w:val="24"/>
                <w:szCs w:val="24"/>
              </w:rPr>
              <w:t>毕业生等就业帮扶</w:t>
            </w:r>
            <w:r>
              <w:rPr>
                <w:rFonts w:hint="eastAsia" w:ascii="Times New Roman" w:hAnsi="Times New Roman" w:eastAsia="仿宋_GB2312" w:cs="Times New Roman"/>
                <w:color w:val="000000"/>
                <w:sz w:val="24"/>
                <w:szCs w:val="24"/>
              </w:rPr>
              <w:t>。加强零工市场建设，着重做好大龄农民工就业信息推送服务。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7F6F60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41F4834">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32A4C859">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9FF426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bidi="ar"/>
              </w:rPr>
              <w:t>5</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032054F2">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发布市场紧缺职业目录，鼓励农村劳动力通过线上线下等方式参加技能培训，提升技能水平和就业能力。</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93B1760">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52F6691">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4BC56468">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1E2D3AD">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bidi="ar"/>
              </w:rPr>
              <w:t>6</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7D26B6FC">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指导企业依法合规用工，畅通农民工维权渠道，加大违法惩戒力度，维护好农民工工资报酬等合法权益。</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56D7C53">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D565D72">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50C7B6DE">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669F217C">
            <w:pPr>
              <w:widowControl/>
              <w:spacing w:line="36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17</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70B78CC7">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收集整理各区专项服务活动主要做法、活动安排、活动现场图片、工作信息、特色举措等，做好向人力资源社会保障部定期报送工作信息及工作总结等工作。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08087BF">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E37D8BA">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r w14:paraId="41B0777D">
        <w:tblPrEx>
          <w:tblCellMar>
            <w:top w:w="0" w:type="dxa"/>
            <w:left w:w="108" w:type="dxa"/>
            <w:bottom w:w="0" w:type="dxa"/>
            <w:right w:w="108" w:type="dxa"/>
          </w:tblCellMar>
        </w:tblPrEx>
        <w:trPr>
          <w:trHeight w:val="680" w:hRule="atLeast"/>
          <w:tblHeader/>
          <w:jc w:val="center"/>
        </w:trPr>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5B39E50">
            <w:pPr>
              <w:widowControl/>
              <w:spacing w:line="36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18</w:t>
            </w:r>
          </w:p>
        </w:tc>
        <w:tc>
          <w:tcPr>
            <w:tcW w:w="6326" w:type="dxa"/>
            <w:tcBorders>
              <w:top w:val="single" w:color="000000" w:sz="4" w:space="0"/>
              <w:left w:val="single" w:color="000000" w:sz="4" w:space="0"/>
              <w:bottom w:val="single" w:color="000000" w:sz="4" w:space="0"/>
              <w:right w:val="single" w:color="000000" w:sz="4" w:space="0"/>
            </w:tcBorders>
            <w:noWrap w:val="0"/>
            <w:vAlign w:val="center"/>
          </w:tcPr>
          <w:p w14:paraId="35486C59">
            <w:pPr>
              <w:widowControl/>
              <w:spacing w:line="36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利用各类媒体平台，多形式、多角度宣传全市专项服务活动进展情况和典型做法。指导各区同步做好活动宣传工作。</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49D1247">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贯穿活动全程</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B260612">
            <w:pPr>
              <w:widowControl/>
              <w:spacing w:line="36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市人社局</w:t>
            </w:r>
          </w:p>
        </w:tc>
      </w:tr>
    </w:tbl>
    <w:p w14:paraId="7AC5EA35">
      <w:pPr>
        <w:rPr>
          <w:rFonts w:hint="eastAsia"/>
        </w:rPr>
      </w:pPr>
    </w:p>
    <w:p w14:paraId="0C7FE512">
      <w:pPr>
        <w:rPr>
          <w:rFonts w:hint="eastAsia"/>
        </w:rPr>
      </w:pPr>
      <w:r>
        <w:rPr>
          <w:rFonts w:hint="eastAsia"/>
        </w:rPr>
        <w:br w:type="page"/>
      </w:r>
    </w:p>
    <w:p w14:paraId="00C50DB5">
      <w:pPr>
        <w:rPr>
          <w:sz w:val="21"/>
          <w:szCs w:val="21"/>
        </w:rPr>
      </w:pPr>
      <w:r>
        <w:rPr>
          <w:rFonts w:ascii="Times New Roman" w:hAnsi="Times New Roman" w:eastAsia="黑体" w:cs="Times New Roman"/>
          <w:sz w:val="32"/>
          <w:szCs w:val="32"/>
        </w:rPr>
        <w:t>附件</w:t>
      </w:r>
      <w:r>
        <w:rPr>
          <w:rFonts w:hint="eastAsia" w:eastAsia="黑体" w:cs="Times New Roman"/>
          <w:sz w:val="32"/>
          <w:szCs w:val="32"/>
          <w:lang w:val="en-US" w:eastAsia="zh-CN"/>
        </w:rPr>
        <w:t>2</w:t>
      </w:r>
    </w:p>
    <w:p w14:paraId="111B35C0">
      <w:pPr>
        <w:pStyle w:val="2"/>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春风行动开展情况统计表</w:t>
      </w:r>
    </w:p>
    <w:tbl>
      <w:tblPr>
        <w:tblStyle w:val="11"/>
        <w:tblpPr w:leftFromText="180" w:rightFromText="180" w:vertAnchor="page" w:horzAnchor="page" w:tblpX="1711" w:tblpY="3254"/>
        <w:tblOverlap w:val="never"/>
        <w:tblW w:w="13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103"/>
        <w:gridCol w:w="993"/>
        <w:gridCol w:w="993"/>
        <w:gridCol w:w="993"/>
        <w:gridCol w:w="999"/>
        <w:gridCol w:w="1100"/>
        <w:gridCol w:w="1034"/>
        <w:gridCol w:w="953"/>
        <w:gridCol w:w="979"/>
        <w:gridCol w:w="1021"/>
        <w:gridCol w:w="974"/>
        <w:gridCol w:w="997"/>
      </w:tblGrid>
      <w:tr w14:paraId="573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40" w:type="dxa"/>
            <w:vMerge w:val="restart"/>
            <w:noWrap w:val="0"/>
            <w:vAlign w:val="center"/>
          </w:tcPr>
          <w:p w14:paraId="358DBF04">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填报</w:t>
            </w:r>
          </w:p>
          <w:p w14:paraId="27DE885A">
            <w:pPr>
              <w:jc w:val="center"/>
              <w:rPr>
                <w:rFonts w:hint="eastAsia" w:eastAsia="宋体"/>
                <w:sz w:val="22"/>
                <w:szCs w:val="22"/>
                <w:vertAlign w:val="baseline"/>
                <w:lang w:eastAsia="zh-CN"/>
              </w:rPr>
            </w:pPr>
            <w:r>
              <w:rPr>
                <w:rFonts w:hint="eastAsia" w:ascii="Times New Roman" w:hAnsi="Times New Roman" w:eastAsia="仿宋_GB2312" w:cs="仿宋_GB2312"/>
                <w:b/>
                <w:bCs/>
                <w:sz w:val="22"/>
                <w:szCs w:val="22"/>
                <w:vertAlign w:val="baseline"/>
                <w:lang w:eastAsia="zh-CN"/>
              </w:rPr>
              <w:t>单位</w:t>
            </w:r>
          </w:p>
        </w:tc>
        <w:tc>
          <w:tcPr>
            <w:tcW w:w="5081" w:type="dxa"/>
            <w:gridSpan w:val="5"/>
            <w:noWrap w:val="0"/>
            <w:vAlign w:val="center"/>
          </w:tcPr>
          <w:p w14:paraId="5B5BEC41">
            <w:pPr>
              <w:jc w:val="center"/>
              <w:rPr>
                <w:rFonts w:hint="eastAsia" w:ascii="Times New Roman" w:hAnsi="Times New Roman" w:eastAsia="黑体" w:cs="黑体"/>
                <w:sz w:val="22"/>
                <w:szCs w:val="22"/>
                <w:vertAlign w:val="baseline"/>
                <w:lang w:eastAsia="zh-CN"/>
              </w:rPr>
            </w:pPr>
            <w:r>
              <w:rPr>
                <w:rFonts w:hint="eastAsia" w:ascii="Times New Roman" w:hAnsi="Times New Roman" w:eastAsia="黑体" w:cs="黑体"/>
                <w:sz w:val="22"/>
                <w:szCs w:val="22"/>
                <w:vertAlign w:val="baseline"/>
                <w:lang w:eastAsia="zh-CN"/>
              </w:rPr>
              <w:t>招聘活动情况</w:t>
            </w:r>
          </w:p>
        </w:tc>
        <w:tc>
          <w:tcPr>
            <w:tcW w:w="7058" w:type="dxa"/>
            <w:gridSpan w:val="7"/>
            <w:noWrap w:val="0"/>
            <w:vAlign w:val="center"/>
          </w:tcPr>
          <w:p w14:paraId="2394C0FC">
            <w:pPr>
              <w:jc w:val="center"/>
              <w:rPr>
                <w:rFonts w:hint="eastAsia" w:ascii="Times New Roman" w:hAnsi="Times New Roman" w:eastAsia="黑体" w:cs="黑体"/>
                <w:sz w:val="22"/>
                <w:szCs w:val="22"/>
                <w:vertAlign w:val="baseline"/>
                <w:lang w:eastAsia="zh-CN"/>
              </w:rPr>
            </w:pPr>
            <w:r>
              <w:rPr>
                <w:rFonts w:hint="eastAsia" w:ascii="Times New Roman" w:hAnsi="Times New Roman" w:eastAsia="黑体" w:cs="黑体"/>
                <w:sz w:val="22"/>
                <w:szCs w:val="22"/>
                <w:vertAlign w:val="baseline"/>
                <w:lang w:eastAsia="zh-CN"/>
              </w:rPr>
              <w:t>包车、专列（包车厢）、包机运送情况</w:t>
            </w:r>
          </w:p>
        </w:tc>
      </w:tr>
      <w:tr w14:paraId="0CF5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1040" w:type="dxa"/>
            <w:vMerge w:val="continue"/>
            <w:noWrap w:val="0"/>
            <w:vAlign w:val="center"/>
          </w:tcPr>
          <w:p w14:paraId="71ED142F">
            <w:pPr>
              <w:jc w:val="center"/>
              <w:rPr>
                <w:sz w:val="22"/>
                <w:szCs w:val="22"/>
                <w:vertAlign w:val="baseline"/>
              </w:rPr>
            </w:pPr>
          </w:p>
        </w:tc>
        <w:tc>
          <w:tcPr>
            <w:tcW w:w="1103" w:type="dxa"/>
            <w:noWrap w:val="0"/>
            <w:vAlign w:val="center"/>
          </w:tcPr>
          <w:p w14:paraId="2D841DFF">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线上招聘会场次</w:t>
            </w:r>
          </w:p>
        </w:tc>
        <w:tc>
          <w:tcPr>
            <w:tcW w:w="993" w:type="dxa"/>
            <w:noWrap w:val="0"/>
            <w:vAlign w:val="center"/>
          </w:tcPr>
          <w:p w14:paraId="55A2F605">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线上招聘会提供就业岗位数量</w:t>
            </w:r>
          </w:p>
        </w:tc>
        <w:tc>
          <w:tcPr>
            <w:tcW w:w="993" w:type="dxa"/>
            <w:noWrap w:val="0"/>
            <w:vAlign w:val="center"/>
          </w:tcPr>
          <w:p w14:paraId="7413C7EC">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线下招聘会场次</w:t>
            </w:r>
          </w:p>
        </w:tc>
        <w:tc>
          <w:tcPr>
            <w:tcW w:w="993" w:type="dxa"/>
            <w:noWrap w:val="0"/>
            <w:vAlign w:val="center"/>
          </w:tcPr>
          <w:p w14:paraId="0C7A672B">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线下招聘会提供就业岗位数量</w:t>
            </w:r>
          </w:p>
        </w:tc>
        <w:tc>
          <w:tcPr>
            <w:tcW w:w="999" w:type="dxa"/>
            <w:noWrap w:val="0"/>
            <w:vAlign w:val="center"/>
          </w:tcPr>
          <w:p w14:paraId="198A9A79">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达成就业意向人次</w:t>
            </w:r>
          </w:p>
        </w:tc>
        <w:tc>
          <w:tcPr>
            <w:tcW w:w="1100" w:type="dxa"/>
            <w:noWrap w:val="0"/>
            <w:vAlign w:val="center"/>
          </w:tcPr>
          <w:p w14:paraId="70CFA5ED">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合计运送人次</w:t>
            </w:r>
          </w:p>
        </w:tc>
        <w:tc>
          <w:tcPr>
            <w:tcW w:w="1034" w:type="dxa"/>
            <w:noWrap w:val="0"/>
            <w:vAlign w:val="center"/>
          </w:tcPr>
          <w:p w14:paraId="67D11E18">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专车数量</w:t>
            </w:r>
          </w:p>
        </w:tc>
        <w:tc>
          <w:tcPr>
            <w:tcW w:w="953" w:type="dxa"/>
            <w:noWrap w:val="0"/>
            <w:vAlign w:val="center"/>
          </w:tcPr>
          <w:p w14:paraId="4BAB2920">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专车运送人次</w:t>
            </w:r>
          </w:p>
        </w:tc>
        <w:tc>
          <w:tcPr>
            <w:tcW w:w="979" w:type="dxa"/>
            <w:noWrap w:val="0"/>
            <w:vAlign w:val="center"/>
          </w:tcPr>
          <w:p w14:paraId="4860D995">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专列（含包车厢）数量</w:t>
            </w:r>
          </w:p>
        </w:tc>
        <w:tc>
          <w:tcPr>
            <w:tcW w:w="1021" w:type="dxa"/>
            <w:noWrap w:val="0"/>
            <w:vAlign w:val="center"/>
          </w:tcPr>
          <w:p w14:paraId="35D42175">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专列（含包车厢）运送人次</w:t>
            </w:r>
          </w:p>
        </w:tc>
        <w:tc>
          <w:tcPr>
            <w:tcW w:w="974" w:type="dxa"/>
            <w:noWrap w:val="0"/>
            <w:vAlign w:val="center"/>
          </w:tcPr>
          <w:p w14:paraId="4E18072B">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包机架次</w:t>
            </w:r>
          </w:p>
        </w:tc>
        <w:tc>
          <w:tcPr>
            <w:tcW w:w="997" w:type="dxa"/>
            <w:noWrap w:val="0"/>
            <w:vAlign w:val="center"/>
          </w:tcPr>
          <w:p w14:paraId="61D0BEDF">
            <w:pPr>
              <w:jc w:val="center"/>
              <w:rPr>
                <w:rFonts w:hint="eastAsia" w:ascii="Times New Roman" w:hAnsi="Times New Roman" w:eastAsia="仿宋_GB2312" w:cs="仿宋_GB2312"/>
                <w:b/>
                <w:bCs/>
                <w:sz w:val="22"/>
                <w:szCs w:val="22"/>
                <w:vertAlign w:val="baseline"/>
                <w:lang w:eastAsia="zh-CN"/>
              </w:rPr>
            </w:pPr>
            <w:r>
              <w:rPr>
                <w:rFonts w:hint="eastAsia" w:ascii="Times New Roman" w:hAnsi="Times New Roman" w:eastAsia="仿宋_GB2312" w:cs="仿宋_GB2312"/>
                <w:b/>
                <w:bCs/>
                <w:sz w:val="22"/>
                <w:szCs w:val="22"/>
                <w:vertAlign w:val="baseline"/>
                <w:lang w:eastAsia="zh-CN"/>
              </w:rPr>
              <w:t>包机运送人次</w:t>
            </w:r>
          </w:p>
        </w:tc>
      </w:tr>
      <w:tr w14:paraId="65D4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040" w:type="dxa"/>
            <w:noWrap w:val="0"/>
            <w:vAlign w:val="center"/>
          </w:tcPr>
          <w:p w14:paraId="32ED0980">
            <w:pPr>
              <w:jc w:val="center"/>
              <w:rPr>
                <w:sz w:val="22"/>
                <w:szCs w:val="22"/>
                <w:vertAlign w:val="baseline"/>
              </w:rPr>
            </w:pPr>
          </w:p>
        </w:tc>
        <w:tc>
          <w:tcPr>
            <w:tcW w:w="1103" w:type="dxa"/>
            <w:noWrap w:val="0"/>
            <w:vAlign w:val="center"/>
          </w:tcPr>
          <w:p w14:paraId="2FE6D834">
            <w:pPr>
              <w:jc w:val="center"/>
              <w:rPr>
                <w:rFonts w:hint="eastAsia" w:eastAsia="宋体"/>
                <w:sz w:val="22"/>
                <w:szCs w:val="22"/>
                <w:vertAlign w:val="baseline"/>
                <w:lang w:val="en-US" w:eastAsia="zh-CN"/>
              </w:rPr>
            </w:pPr>
          </w:p>
        </w:tc>
        <w:tc>
          <w:tcPr>
            <w:tcW w:w="993" w:type="dxa"/>
            <w:noWrap w:val="0"/>
            <w:vAlign w:val="center"/>
          </w:tcPr>
          <w:p w14:paraId="6304B0C4">
            <w:pPr>
              <w:jc w:val="center"/>
              <w:rPr>
                <w:rFonts w:hint="default" w:eastAsia="宋体"/>
                <w:sz w:val="22"/>
                <w:szCs w:val="22"/>
                <w:vertAlign w:val="baseline"/>
                <w:lang w:val="en-US" w:eastAsia="zh-CN"/>
              </w:rPr>
            </w:pPr>
          </w:p>
        </w:tc>
        <w:tc>
          <w:tcPr>
            <w:tcW w:w="993" w:type="dxa"/>
            <w:noWrap w:val="0"/>
            <w:vAlign w:val="center"/>
          </w:tcPr>
          <w:p w14:paraId="7FE87161">
            <w:pPr>
              <w:jc w:val="center"/>
              <w:rPr>
                <w:rFonts w:hint="eastAsia" w:eastAsia="宋体"/>
                <w:sz w:val="22"/>
                <w:szCs w:val="22"/>
                <w:vertAlign w:val="baseline"/>
                <w:lang w:val="en-US" w:eastAsia="zh-CN"/>
              </w:rPr>
            </w:pPr>
          </w:p>
        </w:tc>
        <w:tc>
          <w:tcPr>
            <w:tcW w:w="993" w:type="dxa"/>
            <w:noWrap w:val="0"/>
            <w:vAlign w:val="center"/>
          </w:tcPr>
          <w:p w14:paraId="1A50B7CE">
            <w:pPr>
              <w:jc w:val="center"/>
              <w:rPr>
                <w:rFonts w:hint="default" w:eastAsia="宋体"/>
                <w:sz w:val="22"/>
                <w:szCs w:val="22"/>
                <w:vertAlign w:val="baseline"/>
                <w:lang w:val="en-US" w:eastAsia="zh-CN"/>
              </w:rPr>
            </w:pPr>
          </w:p>
        </w:tc>
        <w:tc>
          <w:tcPr>
            <w:tcW w:w="999" w:type="dxa"/>
            <w:noWrap w:val="0"/>
            <w:vAlign w:val="center"/>
          </w:tcPr>
          <w:p w14:paraId="55045912">
            <w:pPr>
              <w:jc w:val="center"/>
              <w:rPr>
                <w:rFonts w:hint="default" w:eastAsia="宋体"/>
                <w:sz w:val="22"/>
                <w:szCs w:val="22"/>
                <w:vertAlign w:val="baseline"/>
                <w:lang w:val="en-US" w:eastAsia="zh-CN"/>
              </w:rPr>
            </w:pPr>
          </w:p>
        </w:tc>
        <w:tc>
          <w:tcPr>
            <w:tcW w:w="1100" w:type="dxa"/>
            <w:noWrap w:val="0"/>
            <w:vAlign w:val="center"/>
          </w:tcPr>
          <w:p w14:paraId="4E84947C">
            <w:pPr>
              <w:jc w:val="center"/>
              <w:rPr>
                <w:rFonts w:hint="default"/>
                <w:sz w:val="22"/>
                <w:szCs w:val="22"/>
                <w:vertAlign w:val="baseline"/>
                <w:lang w:val="en"/>
              </w:rPr>
            </w:pPr>
          </w:p>
        </w:tc>
        <w:tc>
          <w:tcPr>
            <w:tcW w:w="1034" w:type="dxa"/>
            <w:noWrap w:val="0"/>
            <w:vAlign w:val="center"/>
          </w:tcPr>
          <w:p w14:paraId="633E68AF">
            <w:pPr>
              <w:jc w:val="center"/>
              <w:rPr>
                <w:rFonts w:hint="default"/>
                <w:sz w:val="22"/>
                <w:szCs w:val="22"/>
                <w:vertAlign w:val="baseline"/>
                <w:lang w:val="en"/>
              </w:rPr>
            </w:pPr>
          </w:p>
        </w:tc>
        <w:tc>
          <w:tcPr>
            <w:tcW w:w="953" w:type="dxa"/>
            <w:noWrap w:val="0"/>
            <w:vAlign w:val="center"/>
          </w:tcPr>
          <w:p w14:paraId="57E4F7B9">
            <w:pPr>
              <w:jc w:val="center"/>
              <w:rPr>
                <w:rFonts w:hint="default"/>
                <w:sz w:val="22"/>
                <w:szCs w:val="22"/>
                <w:vertAlign w:val="baseline"/>
                <w:lang w:val="en"/>
              </w:rPr>
            </w:pPr>
          </w:p>
        </w:tc>
        <w:tc>
          <w:tcPr>
            <w:tcW w:w="979" w:type="dxa"/>
            <w:noWrap w:val="0"/>
            <w:vAlign w:val="center"/>
          </w:tcPr>
          <w:p w14:paraId="15008F4E">
            <w:pPr>
              <w:jc w:val="center"/>
              <w:rPr>
                <w:rFonts w:hint="default"/>
                <w:sz w:val="22"/>
                <w:szCs w:val="22"/>
                <w:vertAlign w:val="baseline"/>
                <w:lang w:val="en"/>
              </w:rPr>
            </w:pPr>
          </w:p>
        </w:tc>
        <w:tc>
          <w:tcPr>
            <w:tcW w:w="1021" w:type="dxa"/>
            <w:noWrap w:val="0"/>
            <w:vAlign w:val="center"/>
          </w:tcPr>
          <w:p w14:paraId="4054DC97">
            <w:pPr>
              <w:jc w:val="center"/>
              <w:rPr>
                <w:rFonts w:hint="default"/>
                <w:sz w:val="22"/>
                <w:szCs w:val="22"/>
                <w:vertAlign w:val="baseline"/>
                <w:lang w:val="en"/>
              </w:rPr>
            </w:pPr>
          </w:p>
        </w:tc>
        <w:tc>
          <w:tcPr>
            <w:tcW w:w="974" w:type="dxa"/>
            <w:noWrap w:val="0"/>
            <w:vAlign w:val="center"/>
          </w:tcPr>
          <w:p w14:paraId="07E645CA">
            <w:pPr>
              <w:jc w:val="center"/>
              <w:rPr>
                <w:rFonts w:hint="default"/>
                <w:sz w:val="22"/>
                <w:szCs w:val="22"/>
                <w:vertAlign w:val="baseline"/>
                <w:lang w:val="en"/>
              </w:rPr>
            </w:pPr>
          </w:p>
        </w:tc>
        <w:tc>
          <w:tcPr>
            <w:tcW w:w="997" w:type="dxa"/>
            <w:noWrap w:val="0"/>
            <w:vAlign w:val="center"/>
          </w:tcPr>
          <w:p w14:paraId="0AD4E29F">
            <w:pPr>
              <w:jc w:val="center"/>
              <w:rPr>
                <w:rFonts w:hint="default"/>
                <w:sz w:val="22"/>
                <w:szCs w:val="22"/>
                <w:vertAlign w:val="baseline"/>
                <w:lang w:val="en"/>
              </w:rPr>
            </w:pPr>
          </w:p>
        </w:tc>
      </w:tr>
    </w:tbl>
    <w:p w14:paraId="22DA4AA5">
      <w:pPr>
        <w:spacing w:line="500" w:lineRule="exact"/>
        <w:ind w:left="0" w:leftChars="0" w:right="212" w:rightChars="100" w:firstLine="161" w:firstLineChars="50"/>
        <w:rPr>
          <w:rFonts w:hint="default" w:ascii="Times New Roman" w:hAnsi="Times New Roman" w:eastAsia="仿宋_GB2312" w:cs="仿宋_GB2312"/>
          <w:b w:val="0"/>
          <w:bCs w:val="0"/>
          <w:sz w:val="32"/>
          <w:szCs w:val="32"/>
          <w:lang w:val="en" w:eastAsia="zh-CN"/>
        </w:rPr>
      </w:pPr>
      <w:r>
        <w:rPr>
          <w:rFonts w:hint="eastAsia" w:ascii="Times New Roman" w:hAnsi="Times New Roman" w:eastAsia="仿宋_GB2312" w:cs="仿宋_GB2312"/>
          <w:b w:val="0"/>
          <w:bCs w:val="0"/>
          <w:sz w:val="32"/>
          <w:szCs w:val="32"/>
          <w:lang w:val="en-US" w:eastAsia="zh-CN"/>
        </w:rPr>
        <w:t>联系人：                       电话：                  填表日期：</w:t>
      </w:r>
      <w:r>
        <w:rPr>
          <w:rFonts w:hint="default" w:ascii="Times New Roman" w:hAnsi="Times New Roman" w:eastAsia="仿宋_GB2312" w:cs="仿宋_GB2312"/>
          <w:b w:val="0"/>
          <w:bCs w:val="0"/>
          <w:sz w:val="32"/>
          <w:szCs w:val="32"/>
          <w:lang w:val="en" w:eastAsia="zh-CN"/>
        </w:rPr>
        <w:tab/>
      </w:r>
      <w:bookmarkStart w:id="0" w:name="_GoBack"/>
      <w:bookmarkEnd w:id="0"/>
    </w:p>
    <w:sectPr>
      <w:footerReference r:id="rId5" w:type="default"/>
      <w:pgSz w:w="16838" w:h="11906" w:orient="landscape"/>
      <w:pgMar w:top="1587" w:right="1361" w:bottom="1587" w:left="1247" w:header="851" w:footer="992" w:gutter="0"/>
      <w:cols w:space="0" w:num="1"/>
      <w:rtlGutter w:val="0"/>
      <w:docGrid w:type="linesAndChars" w:linePitch="323"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E1D542-562C-4327-ABA0-AB87737C32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AEA392B-1035-4CF1-91EB-90E3ABB17FD1}"/>
  </w:font>
  <w:font w:name="方正小标宋简体">
    <w:panose1 w:val="02000000000000000000"/>
    <w:charset w:val="86"/>
    <w:family w:val="auto"/>
    <w:pitch w:val="default"/>
    <w:sig w:usb0="00000001" w:usb1="08000000" w:usb2="00000000" w:usb3="00000000" w:csb0="00040000" w:csb1="00000000"/>
    <w:embedRegular r:id="rId3" w:fontKey="{7E4E39DF-C578-4EEC-BFB7-0D0B01E27C09}"/>
  </w:font>
  <w:font w:name="仿宋_GB2312">
    <w:panose1 w:val="02010609030101010101"/>
    <w:charset w:val="86"/>
    <w:family w:val="modern"/>
    <w:pitch w:val="default"/>
    <w:sig w:usb0="00000001" w:usb1="080E0000" w:usb2="00000000" w:usb3="00000000" w:csb0="00040000" w:csb1="00000000"/>
    <w:embedRegular r:id="rId4" w:fontKey="{6B0A9C2F-E880-471B-921E-851760855E2B}"/>
  </w:font>
  <w:font w:name="楷体_GB2312">
    <w:panose1 w:val="02010609030101010101"/>
    <w:charset w:val="86"/>
    <w:family w:val="auto"/>
    <w:pitch w:val="default"/>
    <w:sig w:usb0="00000001" w:usb1="080E0000" w:usb2="00000000" w:usb3="00000000" w:csb0="00040000" w:csb1="00000000"/>
    <w:embedRegular r:id="rId5" w:fontKey="{434316DF-7C70-4B1F-BB08-875841D31A6B}"/>
  </w:font>
  <w:font w:name="文星简小标宋">
    <w:altName w:val="方正小标宋简体"/>
    <w:panose1 w:val="00000000000000000000"/>
    <w:charset w:val="86"/>
    <w:family w:val="modern"/>
    <w:pitch w:val="default"/>
    <w:sig w:usb0="00000000" w:usb1="00000000" w:usb2="00000010" w:usb3="00000000" w:csb0="00040000" w:csb1="00000000"/>
    <w:embedRegular r:id="rId6" w:fontKey="{357962CD-BF06-4F43-BF98-42C4275CF70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EDDE">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6496B9">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86496B9">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590604">
                          <w:pPr>
                            <w:widowControl w:val="0"/>
                            <w:snapToGrid w:val="0"/>
                            <w:jc w:val="left"/>
                            <w:rPr>
                              <w:rFonts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1F590604">
                    <w:pPr>
                      <w:widowControl w:val="0"/>
                      <w:snapToGrid w:val="0"/>
                      <w:jc w:val="left"/>
                      <w:rPr>
                        <w:rFonts w:ascii="Times New Roman" w:hAnsi="Times New Roman" w:eastAsia="宋体"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C516">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E74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6"/>
  <w:drawingGridVerticalSpacing w:val="161"/>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74F0EBD"/>
    <w:rsid w:val="1DFF316C"/>
    <w:rsid w:val="27BEA4EE"/>
    <w:rsid w:val="2AE65076"/>
    <w:rsid w:val="33FFB80E"/>
    <w:rsid w:val="3F7D33BE"/>
    <w:rsid w:val="5BBDC7AB"/>
    <w:rsid w:val="5FFEBBB5"/>
    <w:rsid w:val="6BDF59A3"/>
    <w:rsid w:val="6BE747A8"/>
    <w:rsid w:val="716B6F38"/>
    <w:rsid w:val="7A532339"/>
    <w:rsid w:val="7B7585B1"/>
    <w:rsid w:val="7F13C90F"/>
    <w:rsid w:val="7FC0C41B"/>
    <w:rsid w:val="B7B79BD5"/>
    <w:rsid w:val="BF5FCAEC"/>
    <w:rsid w:val="BFBEDE18"/>
    <w:rsid w:val="D7AF67F7"/>
    <w:rsid w:val="D7DE3D05"/>
    <w:rsid w:val="D8B5DD0F"/>
    <w:rsid w:val="DBBA5D69"/>
    <w:rsid w:val="DDBD3263"/>
    <w:rsid w:val="EB5E12CD"/>
    <w:rsid w:val="EE9F86E6"/>
    <w:rsid w:val="F3DFC473"/>
    <w:rsid w:val="F7EE74ED"/>
    <w:rsid w:val="FDB7E7E4"/>
    <w:rsid w:val="FF9ED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outlineLvl w:val="0"/>
    </w:pPr>
    <w:rPr>
      <w:rFonts w:ascii="黑体" w:hAnsi="黑体" w:eastAsia="黑体" w:cs="黑体"/>
      <w:b/>
      <w:bCs/>
      <w:kern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Index 91"/>
    <w:basedOn w:val="1"/>
    <w:next w:val="1"/>
    <w:qFormat/>
    <w:uiPriority w:val="0"/>
    <w:pPr>
      <w:ind w:left="336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FF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 w:type="character" w:customStyle="1" w:styleId="30">
    <w:name w:val="Hei Ti2"/>
    <w:qFormat/>
    <w:uiPriority w:val="0"/>
    <w:rPr>
      <w:rFonts w:ascii="黑体" w:hAnsi="黑体" w:eastAsia="黑体" w:cs="黑体"/>
      <w:sz w:val="32"/>
    </w:rPr>
  </w:style>
  <w:style w:type="character" w:customStyle="1" w:styleId="31">
    <w:name w:val="Hei Ti Bold4"/>
    <w:qFormat/>
    <w:uiPriority w:val="0"/>
    <w:rPr>
      <w:rFonts w:ascii="黑体" w:hAnsi="黑体" w:eastAsia="黑体" w:cs="黑体"/>
      <w:b/>
      <w:sz w:val="32"/>
    </w:rPr>
  </w:style>
  <w:style w:type="character" w:customStyle="1" w:styleId="32">
    <w:name w:val="Hei Ti Bold5"/>
    <w:qFormat/>
    <w:uiPriority w:val="0"/>
    <w:rPr>
      <w:rFonts w:ascii="黑体" w:hAnsi="黑体" w:eastAsia="黑体" w:cs="黑体"/>
      <w:b/>
      <w:sz w:val="36"/>
    </w:rPr>
  </w:style>
  <w:style w:type="character" w:customStyle="1" w:styleId="33">
    <w:name w:val="GB_23124"/>
    <w:qFormat/>
    <w:uiPriority w:val="0"/>
    <w:rPr>
      <w:rFonts w:ascii="仿宋_GB2312" w:hAnsi="仿宋_GB2312" w:eastAsia="仿宋_GB2312" w:cs="仿宋_GB2312"/>
      <w:sz w:val="32"/>
    </w:rPr>
  </w:style>
  <w:style w:type="character" w:customStyle="1" w:styleId="34">
    <w:name w:val="GB_23125"/>
    <w:qFormat/>
    <w:uiPriority w:val="0"/>
    <w:rPr>
      <w:rFonts w:ascii="仿宋_GB2312" w:hAnsi="仿宋_GB2312" w:eastAsia="仿宋_GB2312" w:cs="仿宋_GB2312"/>
      <w:sz w:val="36"/>
    </w:rPr>
  </w:style>
  <w:style w:type="character" w:customStyle="1" w:styleId="35">
    <w:name w:val="Red_Color2"/>
    <w:qFormat/>
    <w:uiPriority w:val="0"/>
    <w:rPr>
      <w:rFonts w:ascii="方正小标宋简体" w:hAnsi="方正小标宋简体" w:eastAsia="方正小标宋简体" w:cs="方正小标宋简体"/>
      <w:color w:val="000000"/>
      <w:sz w:val="65"/>
    </w:rPr>
  </w:style>
  <w:style w:type="character" w:customStyle="1" w:styleId="36">
    <w:name w:val="KaiTi2"/>
    <w:qFormat/>
    <w:uiPriority w:val="0"/>
    <w:rPr>
      <w:rFonts w:ascii="楷体_GB2312" w:hAnsi="楷体_GB2312" w:eastAsia="楷体_GB2312" w:cs="楷体_GB2312"/>
      <w:sz w:val="32"/>
    </w:rPr>
  </w:style>
  <w:style w:type="character" w:customStyle="1" w:styleId="37">
    <w:name w:val="Fz_Xbs2"/>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1573</Words>
  <Characters>1638</Characters>
  <Lines>1</Lines>
  <Paragraphs>1</Paragraphs>
  <TotalTime>2</TotalTime>
  <ScaleCrop>false</ScaleCrop>
  <LinksUpToDate>false</LinksUpToDate>
  <CharactersWithSpaces>1762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admin</dc:creator>
  <cp:lastModifiedBy>Yan</cp:lastModifiedBy>
  <cp:lastPrinted>2005-02-25T07:04:00Z</cp:lastPrinted>
  <dcterms:modified xsi:type="dcterms:W3CDTF">2025-02-05T07:19:14Z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D520AE34017C49F6BAF540BE78F05A40_13</vt:lpwstr>
  </property>
  <property fmtid="{D5CDD505-2E9C-101B-9397-08002B2CF9AE}" pid="4" name="KSOTemplateDocerSaveRecord">
    <vt:lpwstr>eyJoZGlkIjoiZWQyNzhkMGE0MWNkOGQ2MGRkNmNiN2JkNGEwZjIzMWUiLCJ1c2VySWQiOiI4MzQwNTM4NDcifQ==</vt:lpwstr>
  </property>
</Properties>
</file>