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WLE3Ovbmold9gUVdmU0G2==&#10;" textCheckSum="" ver="1">
  <a:bounds l="16332" t="218" r="27555" b="25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直接连接符 1"/>
        <wps:cNvCnPr/>
        <wps:spPr>
          <a:xfrm flipV="true">
            <a:off x="226695" y="4686300"/>
            <a:ext cx="7126605" cy="24765"/>
          </a:xfrm>
          <a:prstGeom prst="line">
            <a:avLst/>
          </a:prstGeom>
          <a:noFill/>
          <a:ln w="9525" cap="flat" cmpd="sng" algn="ctr">
            <a:solidFill>
              <a:srgbClr val="000000">
                <a:shade val="95000"/>
                <a:satMod val="105000"/>
              </a:srgbClr>
            </a:solidFill>
            <a:prstDash val="solid"/>
          </a:ln>
        </wps:spPr>
        <wps:bodyPr/>
      </wps:wsp>
    </a:graphicData>
  </a:graphic>
</wp:e2oholder>
</file>