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E797B">
      <w:pPr>
        <w:keepNext w:val="0"/>
        <w:keepLines w:val="0"/>
        <w:pageBreakBefore w:val="0"/>
        <w:widowControl/>
        <w:kinsoku w:val="0"/>
        <w:wordWrap/>
        <w:overflowPunct/>
        <w:topLinePunct w:val="0"/>
        <w:autoSpaceDE w:val="0"/>
        <w:autoSpaceDN w:val="0"/>
        <w:bidi w:val="0"/>
        <w:adjustRightInd w:val="0"/>
        <w:snapToGrid w:val="0"/>
        <w:spacing w:before="176" w:line="120" w:lineRule="auto"/>
        <w:textAlignment w:val="baseline"/>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14:paraId="4A2004AE">
      <w:pPr>
        <w:spacing w:before="176" w:line="224" w:lineRule="auto"/>
        <w:jc w:val="center"/>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i w:val="0"/>
          <w:iCs w:val="0"/>
          <w:snapToGrid w:val="0"/>
          <w:color w:val="000000"/>
          <w:kern w:val="0"/>
          <w:sz w:val="44"/>
          <w:szCs w:val="44"/>
          <w:u w:val="none"/>
          <w:lang w:val="en-US" w:eastAsia="zh-CN" w:bidi="ar"/>
        </w:rPr>
        <w:t>河南省医疗保障经办政务服务事项清单（2024年版）</w:t>
      </w:r>
    </w:p>
    <w:tbl>
      <w:tblPr>
        <w:tblStyle w:val="8"/>
        <w:tblW w:w="159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73"/>
        <w:gridCol w:w="742"/>
        <w:gridCol w:w="615"/>
        <w:gridCol w:w="1230"/>
        <w:gridCol w:w="705"/>
        <w:gridCol w:w="2640"/>
        <w:gridCol w:w="675"/>
        <w:gridCol w:w="945"/>
        <w:gridCol w:w="1230"/>
        <w:gridCol w:w="3248"/>
        <w:gridCol w:w="3163"/>
      </w:tblGrid>
      <w:tr w14:paraId="70552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5" w:hRule="atLeast"/>
          <w:tblHeader/>
          <w:jc w:val="center"/>
        </w:trPr>
        <w:tc>
          <w:tcPr>
            <w:tcW w:w="773" w:type="dxa"/>
            <w:tcBorders>
              <w:tl2br w:val="nil"/>
              <w:tr2bl w:val="nil"/>
            </w:tcBorders>
            <w:shd w:val="clear" w:color="auto" w:fill="auto"/>
            <w:vAlign w:val="center"/>
          </w:tcPr>
          <w:p w14:paraId="3BC41817">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snapToGrid w:val="0"/>
                <w:color w:val="000000"/>
                <w:kern w:val="0"/>
                <w:sz w:val="16"/>
                <w:szCs w:val="16"/>
                <w:u w:val="none"/>
                <w:lang w:val="en-US" w:eastAsia="zh-CN" w:bidi="ar"/>
              </w:rPr>
              <w:t>主项</w:t>
            </w:r>
          </w:p>
        </w:tc>
        <w:tc>
          <w:tcPr>
            <w:tcW w:w="742" w:type="dxa"/>
            <w:tcBorders>
              <w:tl2br w:val="nil"/>
              <w:tr2bl w:val="nil"/>
            </w:tcBorders>
            <w:shd w:val="clear" w:color="auto" w:fill="auto"/>
            <w:vAlign w:val="center"/>
          </w:tcPr>
          <w:p w14:paraId="5277CCEC">
            <w:pPr>
              <w:keepNext w:val="0"/>
              <w:keepLines w:val="0"/>
              <w:widowControl/>
              <w:suppressLineNumbers w:val="0"/>
              <w:jc w:val="center"/>
              <w:textAlignment w:val="center"/>
              <w:rPr>
                <w:rFonts w:hint="eastAsia" w:ascii="黑体" w:hAnsi="宋体" w:eastAsia="黑体" w:cs="黑体"/>
                <w:i w:val="0"/>
                <w:iCs w:val="0"/>
                <w:snapToGrid w:val="0"/>
                <w:color w:val="000000"/>
                <w:kern w:val="0"/>
                <w:sz w:val="16"/>
                <w:szCs w:val="16"/>
                <w:u w:val="none"/>
                <w:lang w:val="en-US" w:eastAsia="zh-CN" w:bidi="ar"/>
              </w:rPr>
            </w:pPr>
            <w:r>
              <w:rPr>
                <w:rFonts w:hint="eastAsia" w:ascii="黑体" w:hAnsi="宋体" w:eastAsia="黑体" w:cs="黑体"/>
                <w:i w:val="0"/>
                <w:iCs w:val="0"/>
                <w:snapToGrid w:val="0"/>
                <w:color w:val="000000"/>
                <w:kern w:val="0"/>
                <w:sz w:val="16"/>
                <w:szCs w:val="16"/>
                <w:u w:val="none"/>
                <w:lang w:val="en-US" w:eastAsia="zh-CN" w:bidi="ar"/>
              </w:rPr>
              <w:t>主项</w:t>
            </w:r>
          </w:p>
          <w:p w14:paraId="788BFFDF">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snapToGrid w:val="0"/>
                <w:color w:val="000000"/>
                <w:kern w:val="0"/>
                <w:sz w:val="16"/>
                <w:szCs w:val="16"/>
                <w:u w:val="none"/>
                <w:lang w:val="en-US" w:eastAsia="zh-CN" w:bidi="ar"/>
              </w:rPr>
              <w:t>编码</w:t>
            </w:r>
          </w:p>
        </w:tc>
        <w:tc>
          <w:tcPr>
            <w:tcW w:w="615" w:type="dxa"/>
            <w:tcBorders>
              <w:tl2br w:val="nil"/>
              <w:tr2bl w:val="nil"/>
            </w:tcBorders>
            <w:shd w:val="clear" w:color="auto" w:fill="auto"/>
            <w:vAlign w:val="center"/>
          </w:tcPr>
          <w:p w14:paraId="7B0BA5E6">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snapToGrid w:val="0"/>
                <w:color w:val="000000"/>
                <w:kern w:val="0"/>
                <w:sz w:val="16"/>
                <w:szCs w:val="16"/>
                <w:u w:val="none"/>
                <w:lang w:val="en-US" w:eastAsia="zh-CN" w:bidi="ar"/>
              </w:rPr>
              <w:t>子项序号</w:t>
            </w:r>
          </w:p>
        </w:tc>
        <w:tc>
          <w:tcPr>
            <w:tcW w:w="1230" w:type="dxa"/>
            <w:tcBorders>
              <w:tl2br w:val="nil"/>
              <w:tr2bl w:val="nil"/>
            </w:tcBorders>
            <w:shd w:val="clear" w:color="auto" w:fill="auto"/>
            <w:vAlign w:val="center"/>
          </w:tcPr>
          <w:p w14:paraId="639A7491">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snapToGrid w:val="0"/>
                <w:color w:val="000000"/>
                <w:kern w:val="0"/>
                <w:sz w:val="16"/>
                <w:szCs w:val="16"/>
                <w:u w:val="none"/>
                <w:lang w:val="en-US" w:eastAsia="zh-CN" w:bidi="ar"/>
              </w:rPr>
              <w:t>子项</w:t>
            </w:r>
          </w:p>
        </w:tc>
        <w:tc>
          <w:tcPr>
            <w:tcW w:w="705" w:type="dxa"/>
            <w:tcBorders>
              <w:tl2br w:val="nil"/>
              <w:tr2bl w:val="nil"/>
            </w:tcBorders>
            <w:shd w:val="clear" w:color="auto" w:fill="auto"/>
            <w:vAlign w:val="center"/>
          </w:tcPr>
          <w:p w14:paraId="1BB793F6">
            <w:pPr>
              <w:keepNext w:val="0"/>
              <w:keepLines w:val="0"/>
              <w:widowControl/>
              <w:suppressLineNumbers w:val="0"/>
              <w:jc w:val="center"/>
              <w:textAlignment w:val="center"/>
              <w:rPr>
                <w:rFonts w:hint="eastAsia" w:ascii="黑体" w:hAnsi="宋体" w:eastAsia="黑体" w:cs="黑体"/>
                <w:i w:val="0"/>
                <w:iCs w:val="0"/>
                <w:snapToGrid w:val="0"/>
                <w:color w:val="000000"/>
                <w:kern w:val="0"/>
                <w:sz w:val="16"/>
                <w:szCs w:val="16"/>
                <w:u w:val="none"/>
                <w:lang w:val="en-US" w:eastAsia="zh-CN" w:bidi="ar"/>
              </w:rPr>
            </w:pPr>
            <w:r>
              <w:rPr>
                <w:rFonts w:hint="eastAsia" w:ascii="黑体" w:hAnsi="宋体" w:eastAsia="黑体" w:cs="黑体"/>
                <w:i w:val="0"/>
                <w:iCs w:val="0"/>
                <w:snapToGrid w:val="0"/>
                <w:color w:val="000000"/>
                <w:kern w:val="0"/>
                <w:sz w:val="16"/>
                <w:szCs w:val="16"/>
                <w:u w:val="none"/>
                <w:lang w:val="en-US" w:eastAsia="zh-CN" w:bidi="ar"/>
              </w:rPr>
              <w:t>子项</w:t>
            </w:r>
          </w:p>
          <w:p w14:paraId="36D9E4E3">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snapToGrid w:val="0"/>
                <w:color w:val="000000"/>
                <w:kern w:val="0"/>
                <w:sz w:val="16"/>
                <w:szCs w:val="16"/>
                <w:u w:val="none"/>
                <w:lang w:val="en-US" w:eastAsia="zh-CN" w:bidi="ar"/>
              </w:rPr>
              <w:t>编码</w:t>
            </w:r>
          </w:p>
        </w:tc>
        <w:tc>
          <w:tcPr>
            <w:tcW w:w="2640" w:type="dxa"/>
            <w:tcBorders>
              <w:tl2br w:val="nil"/>
              <w:tr2bl w:val="nil"/>
            </w:tcBorders>
            <w:shd w:val="clear" w:color="auto" w:fill="auto"/>
            <w:vAlign w:val="center"/>
          </w:tcPr>
          <w:p w14:paraId="7E035026">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snapToGrid w:val="0"/>
                <w:color w:val="000000"/>
                <w:kern w:val="0"/>
                <w:sz w:val="16"/>
                <w:szCs w:val="16"/>
                <w:u w:val="none"/>
                <w:lang w:val="en-US" w:eastAsia="zh-CN" w:bidi="ar"/>
              </w:rPr>
              <w:t>办理材料</w:t>
            </w:r>
          </w:p>
        </w:tc>
        <w:tc>
          <w:tcPr>
            <w:tcW w:w="675" w:type="dxa"/>
            <w:tcBorders>
              <w:tl2br w:val="nil"/>
              <w:tr2bl w:val="nil"/>
            </w:tcBorders>
            <w:shd w:val="clear" w:color="auto" w:fill="auto"/>
            <w:vAlign w:val="center"/>
          </w:tcPr>
          <w:p w14:paraId="0FF35F0D">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snapToGrid w:val="0"/>
                <w:color w:val="000000"/>
                <w:kern w:val="0"/>
                <w:sz w:val="16"/>
                <w:szCs w:val="16"/>
                <w:u w:val="none"/>
                <w:lang w:val="en-US" w:eastAsia="zh-CN" w:bidi="ar"/>
              </w:rPr>
              <w:t>办理层级</w:t>
            </w:r>
          </w:p>
        </w:tc>
        <w:tc>
          <w:tcPr>
            <w:tcW w:w="945" w:type="dxa"/>
            <w:tcBorders>
              <w:tl2br w:val="nil"/>
              <w:tr2bl w:val="nil"/>
            </w:tcBorders>
            <w:shd w:val="clear" w:color="auto" w:fill="auto"/>
            <w:vAlign w:val="center"/>
          </w:tcPr>
          <w:p w14:paraId="615CA00F">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snapToGrid w:val="0"/>
                <w:color w:val="000000"/>
                <w:kern w:val="0"/>
                <w:sz w:val="16"/>
                <w:szCs w:val="16"/>
                <w:u w:val="none"/>
                <w:lang w:val="en-US" w:eastAsia="zh-CN" w:bidi="ar"/>
              </w:rPr>
              <w:t>办理时限</w:t>
            </w:r>
          </w:p>
        </w:tc>
        <w:tc>
          <w:tcPr>
            <w:tcW w:w="1230" w:type="dxa"/>
            <w:tcBorders>
              <w:tl2br w:val="nil"/>
              <w:tr2bl w:val="nil"/>
            </w:tcBorders>
            <w:shd w:val="clear" w:color="auto" w:fill="auto"/>
            <w:vAlign w:val="center"/>
          </w:tcPr>
          <w:p w14:paraId="76D242C7">
            <w:pPr>
              <w:keepNext w:val="0"/>
              <w:keepLines w:val="0"/>
              <w:widowControl/>
              <w:suppressLineNumbers w:val="0"/>
              <w:jc w:val="center"/>
              <w:textAlignment w:val="center"/>
              <w:rPr>
                <w:rFonts w:hint="eastAsia" w:ascii="黑体" w:hAnsi="宋体" w:eastAsia="黑体" w:cs="黑体"/>
                <w:i w:val="0"/>
                <w:iCs w:val="0"/>
                <w:snapToGrid w:val="0"/>
                <w:color w:val="000000"/>
                <w:kern w:val="0"/>
                <w:sz w:val="16"/>
                <w:szCs w:val="16"/>
                <w:u w:val="none"/>
                <w:lang w:val="en-US" w:eastAsia="zh-CN" w:bidi="ar"/>
              </w:rPr>
            </w:pPr>
            <w:r>
              <w:rPr>
                <w:rFonts w:hint="eastAsia" w:ascii="黑体" w:hAnsi="宋体" w:eastAsia="黑体" w:cs="黑体"/>
                <w:i w:val="0"/>
                <w:iCs w:val="0"/>
                <w:snapToGrid w:val="0"/>
                <w:color w:val="000000"/>
                <w:kern w:val="0"/>
                <w:sz w:val="16"/>
                <w:szCs w:val="16"/>
                <w:u w:val="none"/>
                <w:lang w:val="en-US" w:eastAsia="zh-CN" w:bidi="ar"/>
              </w:rPr>
              <w:t>办理</w:t>
            </w:r>
          </w:p>
          <w:p w14:paraId="3AAE5014">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snapToGrid w:val="0"/>
                <w:color w:val="000000"/>
                <w:kern w:val="0"/>
                <w:sz w:val="16"/>
                <w:szCs w:val="16"/>
                <w:u w:val="none"/>
                <w:lang w:val="en-US" w:eastAsia="zh-CN" w:bidi="ar"/>
              </w:rPr>
              <w:t>环节</w:t>
            </w:r>
          </w:p>
        </w:tc>
        <w:tc>
          <w:tcPr>
            <w:tcW w:w="3248" w:type="dxa"/>
            <w:tcBorders>
              <w:tl2br w:val="nil"/>
              <w:tr2bl w:val="nil"/>
            </w:tcBorders>
            <w:shd w:val="clear" w:color="auto" w:fill="auto"/>
            <w:vAlign w:val="center"/>
          </w:tcPr>
          <w:p w14:paraId="32EDE08A">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snapToGrid w:val="0"/>
                <w:color w:val="000000"/>
                <w:kern w:val="0"/>
                <w:sz w:val="16"/>
                <w:szCs w:val="16"/>
                <w:u w:val="none"/>
                <w:lang w:val="en-US" w:eastAsia="zh-CN" w:bidi="ar"/>
              </w:rPr>
              <w:t>备注</w:t>
            </w:r>
          </w:p>
        </w:tc>
        <w:tc>
          <w:tcPr>
            <w:tcW w:w="3163" w:type="dxa"/>
            <w:tcBorders>
              <w:tl2br w:val="nil"/>
              <w:tr2bl w:val="nil"/>
            </w:tcBorders>
            <w:shd w:val="clear" w:color="auto" w:fill="auto"/>
            <w:vAlign w:val="center"/>
          </w:tcPr>
          <w:p w14:paraId="7486858B">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snapToGrid w:val="0"/>
                <w:color w:val="000000"/>
                <w:kern w:val="0"/>
                <w:sz w:val="16"/>
                <w:szCs w:val="16"/>
                <w:u w:val="none"/>
                <w:lang w:val="en-US" w:eastAsia="zh-CN" w:bidi="ar"/>
              </w:rPr>
              <w:t>设定依据</w:t>
            </w:r>
          </w:p>
        </w:tc>
      </w:tr>
      <w:tr w14:paraId="4E8B3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73" w:type="dxa"/>
            <w:vMerge w:val="restart"/>
            <w:tcBorders>
              <w:tl2br w:val="nil"/>
              <w:tr2bl w:val="nil"/>
            </w:tcBorders>
            <w:shd w:val="clear" w:color="auto" w:fill="auto"/>
            <w:vAlign w:val="center"/>
          </w:tcPr>
          <w:p w14:paraId="36465273">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47AED3F2">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3AE2E41A">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476CA0AC">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1DF59B1A">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1C3FECF7">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0A64ECA3">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6793364B">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435DC0CE">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7AC77561">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75A862B5">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2AD09A9F">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2BB02900">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1F1BD124">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29112FA6">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42D576EF">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4B1AEAB5">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7843D9CA">
            <w:pPr>
              <w:keepNext w:val="0"/>
              <w:keepLines w:val="0"/>
              <w:widowControl/>
              <w:suppressLineNumbers w:val="0"/>
              <w:jc w:val="left"/>
              <w:textAlignment w:val="center"/>
              <w:rPr>
                <w:rFonts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3479800</wp:posOffset>
                  </wp:positionV>
                  <wp:extent cx="505460" cy="200660"/>
                  <wp:effectExtent l="0" t="0" r="0" b="0"/>
                  <wp:wrapNone/>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7"/>
                          <a:stretch>
                            <a:fillRect/>
                          </a:stretch>
                        </pic:blipFill>
                        <pic:spPr>
                          <a:xfrm>
                            <a:off x="0" y="0"/>
                            <a:ext cx="505460" cy="20066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16"/>
                <w:szCs w:val="16"/>
                <w:u w:val="none"/>
                <w:lang w:val="en-US" w:eastAsia="zh-CN" w:bidi="ar"/>
              </w:rPr>
              <w:t>一、基本医疗保险参保和变更登记</w:t>
            </w:r>
          </w:p>
        </w:tc>
        <w:tc>
          <w:tcPr>
            <w:tcW w:w="742" w:type="dxa"/>
            <w:vMerge w:val="restart"/>
            <w:tcBorders>
              <w:tl2br w:val="nil"/>
              <w:tr2bl w:val="nil"/>
            </w:tcBorders>
            <w:shd w:val="clear" w:color="auto" w:fill="auto"/>
            <w:vAlign w:val="center"/>
          </w:tcPr>
          <w:p w14:paraId="3D52F1B4">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46B5D36E">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6D335D4E">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5524F147">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64C7764E">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7F60BF98">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5621807E">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3588B6A2">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3C9E053D">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62F85071">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03650D24">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5FBF44F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00203600100Y</w:t>
            </w:r>
          </w:p>
        </w:tc>
        <w:tc>
          <w:tcPr>
            <w:tcW w:w="615" w:type="dxa"/>
            <w:tcBorders>
              <w:tl2br w:val="nil"/>
              <w:tr2bl w:val="nil"/>
            </w:tcBorders>
            <w:shd w:val="clear" w:color="auto" w:fill="auto"/>
            <w:vAlign w:val="center"/>
          </w:tcPr>
          <w:p w14:paraId="166D449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1</w:t>
            </w:r>
          </w:p>
        </w:tc>
        <w:tc>
          <w:tcPr>
            <w:tcW w:w="1230" w:type="dxa"/>
            <w:tcBorders>
              <w:tl2br w:val="nil"/>
              <w:tr2bl w:val="nil"/>
            </w:tcBorders>
            <w:shd w:val="clear" w:color="auto" w:fill="auto"/>
            <w:vAlign w:val="center"/>
          </w:tcPr>
          <w:p w14:paraId="7BFC162F">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单位参保登记</w:t>
            </w:r>
          </w:p>
        </w:tc>
        <w:tc>
          <w:tcPr>
            <w:tcW w:w="705" w:type="dxa"/>
            <w:tcBorders>
              <w:tl2br w:val="nil"/>
              <w:tr2bl w:val="nil"/>
            </w:tcBorders>
            <w:shd w:val="clear" w:color="auto" w:fill="auto"/>
            <w:vAlign w:val="center"/>
          </w:tcPr>
          <w:p w14:paraId="35D073FA">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002036001001</w:t>
            </w:r>
          </w:p>
        </w:tc>
        <w:tc>
          <w:tcPr>
            <w:tcW w:w="2640" w:type="dxa"/>
            <w:tcBorders>
              <w:tl2br w:val="nil"/>
              <w:tr2bl w:val="nil"/>
            </w:tcBorders>
            <w:shd w:val="clear" w:color="auto" w:fill="auto"/>
            <w:vAlign w:val="center"/>
          </w:tcPr>
          <w:p w14:paraId="7EB5F8BD">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1.统一社会信用代码证书或单位批准成立（注销）的文件</w:t>
            </w:r>
          </w:p>
          <w:p w14:paraId="79F7D6BF">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2.《基本医疗保险单位参保信息登记表》（加盖单位公章）</w:t>
            </w:r>
          </w:p>
        </w:tc>
        <w:tc>
          <w:tcPr>
            <w:tcW w:w="675" w:type="dxa"/>
            <w:tcBorders>
              <w:tl2br w:val="nil"/>
              <w:tr2bl w:val="nil"/>
            </w:tcBorders>
            <w:shd w:val="clear" w:color="auto" w:fill="auto"/>
            <w:vAlign w:val="center"/>
          </w:tcPr>
          <w:p w14:paraId="1FE1CF21">
            <w:pPr>
              <w:keepNext w:val="0"/>
              <w:keepLines w:val="0"/>
              <w:widowControl/>
              <w:suppressLineNumbers w:val="0"/>
              <w:jc w:val="center"/>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ABCD</w:t>
            </w:r>
          </w:p>
        </w:tc>
        <w:tc>
          <w:tcPr>
            <w:tcW w:w="945" w:type="dxa"/>
            <w:tcBorders>
              <w:tl2br w:val="nil"/>
              <w:tr2bl w:val="nil"/>
            </w:tcBorders>
            <w:shd w:val="clear" w:color="auto" w:fill="auto"/>
            <w:vAlign w:val="center"/>
          </w:tcPr>
          <w:p w14:paraId="10F2A793">
            <w:pPr>
              <w:keepNext w:val="0"/>
              <w:keepLines w:val="0"/>
              <w:pageBreakBefore w:val="0"/>
              <w:widowControl/>
              <w:suppressLineNumbers w:val="0"/>
              <w:kinsoku/>
              <w:wordWrap/>
              <w:overflowPunct/>
              <w:topLinePunct/>
              <w:autoSpaceDE w:val="0"/>
              <w:autoSpaceDN/>
              <w:bidi w:val="0"/>
              <w:adjustRightInd w:val="0"/>
              <w:snapToGrid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不超过5个工作日</w:t>
            </w:r>
          </w:p>
        </w:tc>
        <w:tc>
          <w:tcPr>
            <w:tcW w:w="1230" w:type="dxa"/>
            <w:tcBorders>
              <w:tl2br w:val="nil"/>
              <w:tr2bl w:val="nil"/>
            </w:tcBorders>
            <w:shd w:val="clear" w:color="auto" w:fill="auto"/>
            <w:vAlign w:val="center"/>
          </w:tcPr>
          <w:p w14:paraId="62C6D08F">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申请—受理—审核—办结</w:t>
            </w:r>
          </w:p>
        </w:tc>
        <w:tc>
          <w:tcPr>
            <w:tcW w:w="3248" w:type="dxa"/>
            <w:tcBorders>
              <w:tl2br w:val="nil"/>
              <w:tr2bl w:val="nil"/>
            </w:tcBorders>
            <w:shd w:val="clear" w:color="auto" w:fill="auto"/>
            <w:vAlign w:val="center"/>
          </w:tcPr>
          <w:p w14:paraId="3DAA2703">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1.各地可通过查询市场监管部门“五证合 一”数据获取信息并即时办结；</w:t>
            </w:r>
          </w:p>
          <w:p w14:paraId="32708CA5">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2.参保登记含新参保、暂停参保、注销登记等相关内容。</w:t>
            </w:r>
          </w:p>
        </w:tc>
        <w:tc>
          <w:tcPr>
            <w:tcW w:w="3163" w:type="dxa"/>
            <w:tcBorders>
              <w:tl2br w:val="nil"/>
              <w:tr2bl w:val="nil"/>
            </w:tcBorders>
            <w:shd w:val="clear" w:color="auto" w:fill="auto"/>
            <w:vAlign w:val="center"/>
          </w:tcPr>
          <w:p w14:paraId="0E62BD27">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1.《中华人民共和国社会保险法》第五十七条；</w:t>
            </w:r>
          </w:p>
          <w:p w14:paraId="751B9B29">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2.《社会保险费征缴暂行条例》（国务院令第259号）第八条；</w:t>
            </w:r>
          </w:p>
          <w:p w14:paraId="00CB8B90">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3.《社会保险经办条例》（国务院令第765号）第六条、第十条。</w:t>
            </w:r>
          </w:p>
        </w:tc>
      </w:tr>
      <w:tr w14:paraId="5D86D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25" w:hRule="atLeast"/>
          <w:jc w:val="center"/>
        </w:trPr>
        <w:tc>
          <w:tcPr>
            <w:tcW w:w="773" w:type="dxa"/>
            <w:vMerge w:val="continue"/>
            <w:tcBorders>
              <w:tl2br w:val="nil"/>
              <w:tr2bl w:val="nil"/>
            </w:tcBorders>
            <w:shd w:val="clear" w:color="auto" w:fill="auto"/>
            <w:vAlign w:val="center"/>
          </w:tcPr>
          <w:p w14:paraId="4987C933">
            <w:pPr>
              <w:jc w:val="center"/>
              <w:rPr>
                <w:rFonts w:hint="eastAsia" w:ascii="仿宋_GB2312" w:hAnsi="宋体" w:eastAsia="仿宋_GB2312" w:cs="仿宋_GB2312"/>
                <w:i w:val="0"/>
                <w:iCs w:val="0"/>
                <w:color w:val="000000"/>
                <w:sz w:val="16"/>
                <w:szCs w:val="16"/>
                <w:u w:val="none"/>
              </w:rPr>
            </w:pPr>
          </w:p>
        </w:tc>
        <w:tc>
          <w:tcPr>
            <w:tcW w:w="742" w:type="dxa"/>
            <w:vMerge w:val="continue"/>
            <w:tcBorders>
              <w:tl2br w:val="nil"/>
              <w:tr2bl w:val="nil"/>
            </w:tcBorders>
            <w:shd w:val="clear" w:color="auto" w:fill="auto"/>
            <w:vAlign w:val="center"/>
          </w:tcPr>
          <w:p w14:paraId="48966BD2">
            <w:pPr>
              <w:jc w:val="center"/>
              <w:rPr>
                <w:rFonts w:hint="eastAsia" w:ascii="仿宋_GB2312" w:hAnsi="宋体" w:eastAsia="仿宋_GB2312" w:cs="仿宋_GB2312"/>
                <w:i w:val="0"/>
                <w:iCs w:val="0"/>
                <w:color w:val="000000"/>
                <w:sz w:val="16"/>
                <w:szCs w:val="16"/>
                <w:u w:val="none"/>
              </w:rPr>
            </w:pPr>
          </w:p>
        </w:tc>
        <w:tc>
          <w:tcPr>
            <w:tcW w:w="615" w:type="dxa"/>
            <w:tcBorders>
              <w:tl2br w:val="nil"/>
              <w:tr2bl w:val="nil"/>
            </w:tcBorders>
            <w:shd w:val="clear" w:color="auto" w:fill="auto"/>
            <w:vAlign w:val="center"/>
          </w:tcPr>
          <w:p w14:paraId="2464195F">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2</w:t>
            </w:r>
          </w:p>
        </w:tc>
        <w:tc>
          <w:tcPr>
            <w:tcW w:w="1230" w:type="dxa"/>
            <w:tcBorders>
              <w:tl2br w:val="nil"/>
              <w:tr2bl w:val="nil"/>
            </w:tcBorders>
            <w:shd w:val="clear" w:color="auto" w:fill="auto"/>
            <w:vAlign w:val="center"/>
          </w:tcPr>
          <w:p w14:paraId="391E83BB">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职工参保登记</w:t>
            </w:r>
          </w:p>
        </w:tc>
        <w:tc>
          <w:tcPr>
            <w:tcW w:w="705" w:type="dxa"/>
            <w:tcBorders>
              <w:tl2br w:val="nil"/>
              <w:tr2bl w:val="nil"/>
            </w:tcBorders>
            <w:shd w:val="clear" w:color="auto" w:fill="auto"/>
            <w:vAlign w:val="center"/>
          </w:tcPr>
          <w:p w14:paraId="2CD44963">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002036001002</w:t>
            </w:r>
          </w:p>
        </w:tc>
        <w:tc>
          <w:tcPr>
            <w:tcW w:w="2640" w:type="dxa"/>
            <w:tcBorders>
              <w:tl2br w:val="nil"/>
              <w:tr2bl w:val="nil"/>
            </w:tcBorders>
            <w:shd w:val="clear" w:color="auto" w:fill="auto"/>
            <w:vAlign w:val="center"/>
          </w:tcPr>
          <w:p w14:paraId="13BE7C8F">
            <w:pPr>
              <w:keepNext w:val="0"/>
              <w:keepLines w:val="0"/>
              <w:pageBreakBefore w:val="0"/>
              <w:widowControl/>
              <w:suppressLineNumbers w:val="0"/>
              <w:kinsoku/>
              <w:wordWrap/>
              <w:overflowPunct/>
              <w:topLinePunct/>
              <w:autoSpaceDE/>
              <w:autoSpaceDN/>
              <w:bidi w:val="0"/>
              <w:adjustRightInd w:val="0"/>
              <w:snapToGrid w:val="0"/>
              <w:spacing w:line="240" w:lineRule="auto"/>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1.在职职工：①《职工基本医疗 保险参保登记表》（含新增、暂停、终止、恢复、在职转退休） （加盖单位公章）；②有效身份证件复印件</w:t>
            </w:r>
          </w:p>
          <w:p w14:paraId="2A7A1819">
            <w:pPr>
              <w:keepNext w:val="0"/>
              <w:keepLines w:val="0"/>
              <w:pageBreakBefore w:val="0"/>
              <w:widowControl/>
              <w:suppressLineNumbers w:val="0"/>
              <w:kinsoku/>
              <w:wordWrap/>
              <w:overflowPunct/>
              <w:topLinePunct/>
              <w:autoSpaceDE/>
              <w:autoSpaceDN/>
              <w:bidi w:val="0"/>
              <w:adjustRightInd w:val="0"/>
              <w:snapToGrid w:val="0"/>
              <w:spacing w:line="240" w:lineRule="auto"/>
              <w:jc w:val="both"/>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2.灵活就业人员：①有效身份证件；②《职工基本医疗保险参保登记表》</w:t>
            </w:r>
          </w:p>
        </w:tc>
        <w:tc>
          <w:tcPr>
            <w:tcW w:w="675" w:type="dxa"/>
            <w:tcBorders>
              <w:tl2br w:val="nil"/>
              <w:tr2bl w:val="nil"/>
            </w:tcBorders>
            <w:shd w:val="clear" w:color="auto" w:fill="auto"/>
            <w:vAlign w:val="center"/>
          </w:tcPr>
          <w:p w14:paraId="42DD92CB">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ABCD</w:t>
            </w:r>
          </w:p>
        </w:tc>
        <w:tc>
          <w:tcPr>
            <w:tcW w:w="945" w:type="dxa"/>
            <w:tcBorders>
              <w:tl2br w:val="nil"/>
              <w:tr2bl w:val="nil"/>
            </w:tcBorders>
            <w:shd w:val="clear" w:color="auto" w:fill="auto"/>
            <w:vAlign w:val="center"/>
          </w:tcPr>
          <w:p w14:paraId="1ECAB602">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在职职工不超过5个工作日；灵活就业人员即时办结</w:t>
            </w:r>
          </w:p>
        </w:tc>
        <w:tc>
          <w:tcPr>
            <w:tcW w:w="1230" w:type="dxa"/>
            <w:tcBorders>
              <w:tl2br w:val="nil"/>
              <w:tr2bl w:val="nil"/>
            </w:tcBorders>
            <w:shd w:val="clear" w:color="auto" w:fill="auto"/>
            <w:vAlign w:val="center"/>
          </w:tcPr>
          <w:p w14:paraId="073E8947">
            <w:pPr>
              <w:keepNext w:val="0"/>
              <w:keepLines w:val="0"/>
              <w:pageBreakBefore w:val="0"/>
              <w:widowControl/>
              <w:suppressLineNumbers w:val="0"/>
              <w:kinsoku/>
              <w:wordWrap/>
              <w:overflowPunct/>
              <w:topLinePunct/>
              <w:autoSpaceDE/>
              <w:autoSpaceDN/>
              <w:bidi w:val="0"/>
              <w:adjustRightInd w:val="0"/>
              <w:snapToGrid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申请—受理—审核—办结</w:t>
            </w:r>
          </w:p>
        </w:tc>
        <w:tc>
          <w:tcPr>
            <w:tcW w:w="3248" w:type="dxa"/>
            <w:tcBorders>
              <w:tl2br w:val="nil"/>
              <w:tr2bl w:val="nil"/>
            </w:tcBorders>
            <w:shd w:val="clear" w:color="auto" w:fill="auto"/>
            <w:vAlign w:val="center"/>
          </w:tcPr>
          <w:p w14:paraId="21373185">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1.特殊人群还需提供：</w:t>
            </w:r>
          </w:p>
          <w:p w14:paraId="100E2D23">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①港澳台人员参加在职职工医保的，需提供港澳居民来往内地通行证或港澳台居民居住证，以及建立劳动关系的证明；</w:t>
            </w:r>
          </w:p>
          <w:p w14:paraId="31B83756">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②外国人参加在职职工医保的，需提供外国人就业证件及居留证件，或外国人永久居留证；</w:t>
            </w:r>
          </w:p>
          <w:p w14:paraId="57B4B774">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 xml:space="preserve">③出国定居的，需提供护照或永久居留证； </w:t>
            </w:r>
          </w:p>
          <w:p w14:paraId="66D529B9">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 xml:space="preserve">④在职转退休的，需提供退休审批材料。 </w:t>
            </w:r>
          </w:p>
          <w:p w14:paraId="335A07BC">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2.个人出现国家规定的停止享受医保待遇的情形后，用人单位、待遇享受人员或者其亲属应当自相关情形发生之日起20个工作日内告知医保经办机构。</w:t>
            </w:r>
          </w:p>
        </w:tc>
        <w:tc>
          <w:tcPr>
            <w:tcW w:w="3163" w:type="dxa"/>
            <w:vMerge w:val="restart"/>
            <w:tcBorders>
              <w:tl2br w:val="nil"/>
              <w:tr2bl w:val="nil"/>
            </w:tcBorders>
            <w:shd w:val="clear" w:color="auto" w:fill="auto"/>
            <w:vAlign w:val="center"/>
          </w:tcPr>
          <w:p w14:paraId="1164EDC0">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1.《中华人民共和国社会保险法》第二十三条、第二十四条、第二十五条、第五十八条；</w:t>
            </w:r>
          </w:p>
          <w:p w14:paraId="44C2E44E">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2.《社会保险经办条例》（国务院令第765号）第六条；</w:t>
            </w:r>
          </w:p>
          <w:p w14:paraId="774D3AC3">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3.《香港澳门台湾居民在内地（大陆）参加社会保险暂行办法》（中华人民共和国人力资源和社会保障部、国家医疗保障局令第41号）第二条、第三条、第四条、第十四条；</w:t>
            </w:r>
          </w:p>
          <w:p w14:paraId="3A9B2219">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4.《在中国境内就业的外国人参加社会保险暂行办法》（中华人民共和国人力资源和社会保障部令第16号）第三条、第四条；</w:t>
            </w:r>
          </w:p>
          <w:p w14:paraId="7544B6E2">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5.中共中央组织部 人力资源社会保障部 公安部等25部门关于印发《外国人在中国永久居留享有相关待遇的办法》的通知（人社部发〔2012〕53号）；</w:t>
            </w:r>
          </w:p>
          <w:p w14:paraId="1CAEDE17">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6.《国务院关于整合城乡居民基本医疗保险制度的意见》（国发〔2016〕3号）；</w:t>
            </w:r>
          </w:p>
          <w:p w14:paraId="324596F4">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default"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7.国家医疗保障局办公室 教育部办公厅 国家卫生健康委办公厅 国务院妇儿工委办公室 全国妇联办公厅《关于开展儿童参加基本医疗保险专项行动的通知》（医保办函〔2024〕14号）。</w:t>
            </w:r>
          </w:p>
        </w:tc>
      </w:tr>
      <w:tr w14:paraId="32D89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773" w:type="dxa"/>
            <w:vMerge w:val="continue"/>
            <w:tcBorders>
              <w:tl2br w:val="nil"/>
              <w:tr2bl w:val="nil"/>
            </w:tcBorders>
            <w:shd w:val="clear" w:color="auto" w:fill="auto"/>
            <w:vAlign w:val="center"/>
          </w:tcPr>
          <w:p w14:paraId="08F2E3A4">
            <w:pPr>
              <w:jc w:val="center"/>
              <w:rPr>
                <w:rFonts w:hint="eastAsia" w:ascii="仿宋_GB2312" w:hAnsi="宋体" w:eastAsia="仿宋_GB2312" w:cs="仿宋_GB2312"/>
                <w:i w:val="0"/>
                <w:iCs w:val="0"/>
                <w:color w:val="000000"/>
                <w:sz w:val="16"/>
                <w:szCs w:val="16"/>
                <w:u w:val="none"/>
              </w:rPr>
            </w:pPr>
          </w:p>
        </w:tc>
        <w:tc>
          <w:tcPr>
            <w:tcW w:w="742" w:type="dxa"/>
            <w:vMerge w:val="continue"/>
            <w:tcBorders>
              <w:tl2br w:val="nil"/>
              <w:tr2bl w:val="nil"/>
            </w:tcBorders>
            <w:shd w:val="clear" w:color="auto" w:fill="auto"/>
            <w:vAlign w:val="center"/>
          </w:tcPr>
          <w:p w14:paraId="6ACEAF0F">
            <w:pPr>
              <w:jc w:val="center"/>
              <w:rPr>
                <w:rFonts w:hint="eastAsia" w:ascii="仿宋_GB2312" w:hAnsi="宋体" w:eastAsia="仿宋_GB2312" w:cs="仿宋_GB2312"/>
                <w:i w:val="0"/>
                <w:iCs w:val="0"/>
                <w:color w:val="000000"/>
                <w:sz w:val="16"/>
                <w:szCs w:val="16"/>
                <w:u w:val="none"/>
              </w:rPr>
            </w:pPr>
          </w:p>
        </w:tc>
        <w:tc>
          <w:tcPr>
            <w:tcW w:w="615" w:type="dxa"/>
            <w:tcBorders>
              <w:tl2br w:val="nil"/>
              <w:tr2bl w:val="nil"/>
            </w:tcBorders>
            <w:shd w:val="clear" w:color="auto" w:fill="auto"/>
            <w:vAlign w:val="center"/>
          </w:tcPr>
          <w:p w14:paraId="011DE16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3</w:t>
            </w:r>
          </w:p>
        </w:tc>
        <w:tc>
          <w:tcPr>
            <w:tcW w:w="1230" w:type="dxa"/>
            <w:tcBorders>
              <w:tl2br w:val="nil"/>
              <w:tr2bl w:val="nil"/>
            </w:tcBorders>
            <w:shd w:val="clear" w:color="auto" w:fill="auto"/>
            <w:vAlign w:val="center"/>
          </w:tcPr>
          <w:p w14:paraId="098803E6">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城乡居民参保登记</w:t>
            </w:r>
          </w:p>
        </w:tc>
        <w:tc>
          <w:tcPr>
            <w:tcW w:w="705" w:type="dxa"/>
            <w:tcBorders>
              <w:tl2br w:val="nil"/>
              <w:tr2bl w:val="nil"/>
            </w:tcBorders>
            <w:shd w:val="clear" w:color="auto" w:fill="auto"/>
            <w:vAlign w:val="center"/>
          </w:tcPr>
          <w:p w14:paraId="101829F7">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002036001003</w:t>
            </w:r>
          </w:p>
        </w:tc>
        <w:tc>
          <w:tcPr>
            <w:tcW w:w="2640" w:type="dxa"/>
            <w:tcBorders>
              <w:tl2br w:val="nil"/>
              <w:tr2bl w:val="nil"/>
            </w:tcBorders>
            <w:shd w:val="clear" w:color="auto" w:fill="auto"/>
            <w:vAlign w:val="center"/>
          </w:tcPr>
          <w:p w14:paraId="6137C030">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1.有效身份证件</w:t>
            </w:r>
          </w:p>
          <w:p w14:paraId="1E12CF60">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2.《城乡居民基本医疗保险参保登记表》（含新增、暂停、终止、恢复）</w:t>
            </w:r>
          </w:p>
        </w:tc>
        <w:tc>
          <w:tcPr>
            <w:tcW w:w="675" w:type="dxa"/>
            <w:tcBorders>
              <w:tl2br w:val="nil"/>
              <w:tr2bl w:val="nil"/>
            </w:tcBorders>
            <w:shd w:val="clear" w:color="auto" w:fill="auto"/>
            <w:vAlign w:val="center"/>
          </w:tcPr>
          <w:p w14:paraId="58E4730D">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lang w:val="en-US"/>
              </w:rPr>
            </w:pPr>
            <w:r>
              <w:rPr>
                <w:rFonts w:hint="eastAsia" w:ascii="仿宋_GB2312" w:hAnsi="宋体" w:eastAsia="仿宋_GB2312" w:cs="仿宋_GB2312"/>
                <w:i w:val="0"/>
                <w:iCs w:val="0"/>
                <w:snapToGrid w:val="0"/>
                <w:color w:val="000000"/>
                <w:kern w:val="0"/>
                <w:sz w:val="16"/>
                <w:szCs w:val="16"/>
                <w:u w:val="none"/>
                <w:lang w:val="en-US" w:eastAsia="zh-CN" w:bidi="ar"/>
              </w:rPr>
              <w:t>BCD</w:t>
            </w:r>
          </w:p>
        </w:tc>
        <w:tc>
          <w:tcPr>
            <w:tcW w:w="945" w:type="dxa"/>
            <w:tcBorders>
              <w:tl2br w:val="nil"/>
              <w:tr2bl w:val="nil"/>
            </w:tcBorders>
            <w:shd w:val="clear" w:color="auto" w:fill="auto"/>
            <w:noWrap/>
            <w:vAlign w:val="center"/>
          </w:tcPr>
          <w:p w14:paraId="44582DFA">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即时办结</w:t>
            </w:r>
          </w:p>
        </w:tc>
        <w:tc>
          <w:tcPr>
            <w:tcW w:w="1230" w:type="dxa"/>
            <w:tcBorders>
              <w:tl2br w:val="nil"/>
              <w:tr2bl w:val="nil"/>
            </w:tcBorders>
            <w:shd w:val="clear" w:color="auto" w:fill="auto"/>
            <w:vAlign w:val="center"/>
          </w:tcPr>
          <w:p w14:paraId="2A99DD57">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申请—受理—审核—办结</w:t>
            </w:r>
          </w:p>
        </w:tc>
        <w:tc>
          <w:tcPr>
            <w:tcW w:w="3248" w:type="dxa"/>
            <w:tcBorders>
              <w:tl2br w:val="nil"/>
              <w:tr2bl w:val="nil"/>
            </w:tcBorders>
            <w:shd w:val="clear" w:color="auto" w:fill="auto"/>
            <w:vAlign w:val="center"/>
          </w:tcPr>
          <w:p w14:paraId="226F12C7">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default"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1.各地应落实持居住证参保政策，放开儿童参保户籍限制，推动外地户籍儿童在常住地、学籍地参保；积极协同推进新生儿出生“一件事”联办，新生儿可选择本人或父母一方户籍地、常住地（居住证）、医保关系所在地参保；</w:t>
            </w:r>
          </w:p>
          <w:p w14:paraId="7343904E">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2.个人出现国家规定的</w:t>
            </w:r>
            <w:r>
              <w:rPr>
                <w:rFonts w:hint="eastAsia" w:ascii="仿宋_GB2312" w:hAnsi="宋体" w:eastAsia="仿宋_GB2312" w:cs="仿宋_GB2312"/>
                <w:i w:val="0"/>
                <w:iCs w:val="0"/>
                <w:snapToGrid w:val="0"/>
                <w:color w:val="000000"/>
                <w:kern w:val="0"/>
                <w:sz w:val="16"/>
                <w:szCs w:val="16"/>
                <w:u w:val="none"/>
                <w:lang w:val="en-US" w:eastAsia="zh-CN" w:bidi="ar"/>
              </w:rPr>
              <w:t>停止享受医保待遇的情形后，待遇享受人员或者其亲属应当自相关情形发生之日起20个工作日内告知医保经办机构。</w:t>
            </w:r>
          </w:p>
        </w:tc>
        <w:tc>
          <w:tcPr>
            <w:tcW w:w="3163" w:type="dxa"/>
            <w:vMerge w:val="continue"/>
            <w:tcBorders>
              <w:tl2br w:val="nil"/>
              <w:tr2bl w:val="nil"/>
            </w:tcBorders>
            <w:shd w:val="clear" w:color="auto" w:fill="auto"/>
            <w:vAlign w:val="center"/>
          </w:tcPr>
          <w:p w14:paraId="372F603E">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tc>
      </w:tr>
      <w:tr w14:paraId="3794B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19" w:hRule="atLeast"/>
          <w:jc w:val="center"/>
        </w:trPr>
        <w:tc>
          <w:tcPr>
            <w:tcW w:w="773" w:type="dxa"/>
            <w:vMerge w:val="continue"/>
            <w:tcBorders>
              <w:tl2br w:val="nil"/>
              <w:tr2bl w:val="nil"/>
            </w:tcBorders>
            <w:shd w:val="clear" w:color="auto" w:fill="auto"/>
            <w:vAlign w:val="center"/>
          </w:tcPr>
          <w:p w14:paraId="22685F17">
            <w:pPr>
              <w:jc w:val="center"/>
              <w:rPr>
                <w:rFonts w:hint="eastAsia" w:ascii="仿宋_GB2312" w:hAnsi="宋体" w:eastAsia="仿宋_GB2312" w:cs="仿宋_GB2312"/>
                <w:i w:val="0"/>
                <w:iCs w:val="0"/>
                <w:color w:val="000000"/>
                <w:sz w:val="16"/>
                <w:szCs w:val="16"/>
                <w:u w:val="none"/>
              </w:rPr>
            </w:pPr>
          </w:p>
        </w:tc>
        <w:tc>
          <w:tcPr>
            <w:tcW w:w="742" w:type="dxa"/>
            <w:vMerge w:val="continue"/>
            <w:tcBorders>
              <w:tl2br w:val="nil"/>
              <w:tr2bl w:val="nil"/>
            </w:tcBorders>
            <w:shd w:val="clear" w:color="auto" w:fill="auto"/>
            <w:vAlign w:val="center"/>
          </w:tcPr>
          <w:p w14:paraId="2CD57CE9">
            <w:pPr>
              <w:jc w:val="center"/>
              <w:rPr>
                <w:rFonts w:hint="eastAsia" w:ascii="仿宋_GB2312" w:hAnsi="宋体" w:eastAsia="仿宋_GB2312" w:cs="仿宋_GB2312"/>
                <w:i w:val="0"/>
                <w:iCs w:val="0"/>
                <w:color w:val="000000"/>
                <w:sz w:val="16"/>
                <w:szCs w:val="16"/>
                <w:u w:val="none"/>
              </w:rPr>
            </w:pPr>
          </w:p>
        </w:tc>
        <w:tc>
          <w:tcPr>
            <w:tcW w:w="615" w:type="dxa"/>
            <w:tcBorders>
              <w:tl2br w:val="nil"/>
              <w:tr2bl w:val="nil"/>
            </w:tcBorders>
            <w:shd w:val="clear" w:color="auto" w:fill="auto"/>
            <w:vAlign w:val="center"/>
          </w:tcPr>
          <w:p w14:paraId="73B0CE14">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4</w:t>
            </w:r>
          </w:p>
        </w:tc>
        <w:tc>
          <w:tcPr>
            <w:tcW w:w="1230" w:type="dxa"/>
            <w:tcBorders>
              <w:tl2br w:val="nil"/>
              <w:tr2bl w:val="nil"/>
            </w:tcBorders>
            <w:shd w:val="clear" w:color="auto" w:fill="auto"/>
            <w:vAlign w:val="center"/>
          </w:tcPr>
          <w:p w14:paraId="570225B4">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单位参保信息变更登记</w:t>
            </w:r>
          </w:p>
        </w:tc>
        <w:tc>
          <w:tcPr>
            <w:tcW w:w="705" w:type="dxa"/>
            <w:tcBorders>
              <w:tl2br w:val="nil"/>
              <w:tr2bl w:val="nil"/>
            </w:tcBorders>
            <w:shd w:val="clear" w:color="auto" w:fill="auto"/>
            <w:vAlign w:val="center"/>
          </w:tcPr>
          <w:p w14:paraId="4D73FE84">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002036001004</w:t>
            </w:r>
          </w:p>
        </w:tc>
        <w:tc>
          <w:tcPr>
            <w:tcW w:w="2640" w:type="dxa"/>
            <w:tcBorders>
              <w:tl2br w:val="nil"/>
              <w:tr2bl w:val="nil"/>
            </w:tcBorders>
            <w:shd w:val="clear" w:color="auto" w:fill="auto"/>
            <w:vAlign w:val="center"/>
          </w:tcPr>
          <w:p w14:paraId="2DDC1C86">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《基本医疗保险参保单位信息变更登记表》（加盖单位公章）</w:t>
            </w:r>
          </w:p>
        </w:tc>
        <w:tc>
          <w:tcPr>
            <w:tcW w:w="675" w:type="dxa"/>
            <w:tcBorders>
              <w:tl2br w:val="nil"/>
              <w:tr2bl w:val="nil"/>
            </w:tcBorders>
            <w:shd w:val="clear" w:color="auto" w:fill="auto"/>
            <w:vAlign w:val="center"/>
          </w:tcPr>
          <w:p w14:paraId="3975B64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ABCD</w:t>
            </w:r>
          </w:p>
        </w:tc>
        <w:tc>
          <w:tcPr>
            <w:tcW w:w="945" w:type="dxa"/>
            <w:tcBorders>
              <w:tl2br w:val="nil"/>
              <w:tr2bl w:val="nil"/>
            </w:tcBorders>
            <w:shd w:val="clear" w:color="auto" w:fill="auto"/>
            <w:vAlign w:val="center"/>
          </w:tcPr>
          <w:p w14:paraId="7440AD8A">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即时办结</w:t>
            </w:r>
          </w:p>
        </w:tc>
        <w:tc>
          <w:tcPr>
            <w:tcW w:w="1230" w:type="dxa"/>
            <w:tcBorders>
              <w:tl2br w:val="nil"/>
              <w:tr2bl w:val="nil"/>
            </w:tcBorders>
            <w:shd w:val="clear" w:color="auto" w:fill="auto"/>
            <w:vAlign w:val="center"/>
          </w:tcPr>
          <w:p w14:paraId="56071704">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申请—受理—审核—办结</w:t>
            </w:r>
          </w:p>
        </w:tc>
        <w:tc>
          <w:tcPr>
            <w:tcW w:w="3248" w:type="dxa"/>
            <w:tcBorders>
              <w:tl2br w:val="nil"/>
              <w:tr2bl w:val="nil"/>
            </w:tcBorders>
            <w:shd w:val="clear" w:color="auto" w:fill="auto"/>
            <w:vAlign w:val="center"/>
          </w:tcPr>
          <w:p w14:paraId="495415E5">
            <w:pPr>
              <w:keepNext w:val="0"/>
              <w:keepLines w:val="0"/>
              <w:widowControl/>
              <w:suppressLineNumbers w:val="0"/>
              <w:jc w:val="left"/>
              <w:textAlignment w:val="center"/>
              <w:rPr>
                <w:rFonts w:hint="default"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1.关键信息包含：统一社会信用代码、单位名称、法定代表人、单位类型；非关键信息包含：单位地址、缴费单位经办人、开户银行等信息；</w:t>
            </w:r>
          </w:p>
          <w:p w14:paraId="38A31DDF">
            <w:pPr>
              <w:keepNext w:val="0"/>
              <w:keepLines w:val="0"/>
              <w:widowControl/>
              <w:suppressLineNumbers w:val="0"/>
              <w:jc w:val="left"/>
              <w:textAlignment w:val="center"/>
              <w:rPr>
                <w:rFonts w:hint="default"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2.变更关键信息需提供营业执照复印件，或统一社会信用代码证书复印件，或批准单位变更的文件，鼓励通过数据共享获取信息；</w:t>
            </w:r>
          </w:p>
          <w:p w14:paraId="63CFC11A">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3.变更非关键信息时可不提供辅助材料。</w:t>
            </w:r>
          </w:p>
        </w:tc>
        <w:tc>
          <w:tcPr>
            <w:tcW w:w="3163" w:type="dxa"/>
            <w:vMerge w:val="restart"/>
            <w:tcBorders>
              <w:tl2br w:val="nil"/>
              <w:tr2bl w:val="nil"/>
            </w:tcBorders>
            <w:shd w:val="clear" w:color="auto" w:fill="auto"/>
            <w:vAlign w:val="center"/>
          </w:tcPr>
          <w:p w14:paraId="73536EE6">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1.《中华人民共和国社会保险法》第五十七条；</w:t>
            </w:r>
          </w:p>
          <w:p w14:paraId="6E4238D4">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2.《社会保险费征缴暂行条例》（国务院令第259号）第九条；</w:t>
            </w:r>
          </w:p>
          <w:p w14:paraId="5D8D678B">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3.《社会保险经办条例》（国务院令第765号）第八条、第九条、第十条。</w:t>
            </w:r>
          </w:p>
          <w:p w14:paraId="58A9F6C7">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63995DE8">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tc>
      </w:tr>
      <w:tr w14:paraId="10D61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773" w:type="dxa"/>
            <w:vMerge w:val="continue"/>
            <w:tcBorders>
              <w:tl2br w:val="nil"/>
              <w:tr2bl w:val="nil"/>
            </w:tcBorders>
            <w:shd w:val="clear" w:color="auto" w:fill="auto"/>
            <w:vAlign w:val="center"/>
          </w:tcPr>
          <w:p w14:paraId="0036A618">
            <w:pPr>
              <w:jc w:val="center"/>
              <w:rPr>
                <w:rFonts w:hint="eastAsia" w:ascii="仿宋_GB2312" w:hAnsi="宋体" w:eastAsia="仿宋_GB2312" w:cs="仿宋_GB2312"/>
                <w:i w:val="0"/>
                <w:iCs w:val="0"/>
                <w:color w:val="000000"/>
                <w:sz w:val="16"/>
                <w:szCs w:val="16"/>
                <w:u w:val="none"/>
              </w:rPr>
            </w:pPr>
          </w:p>
        </w:tc>
        <w:tc>
          <w:tcPr>
            <w:tcW w:w="742" w:type="dxa"/>
            <w:vMerge w:val="continue"/>
            <w:tcBorders>
              <w:tl2br w:val="nil"/>
              <w:tr2bl w:val="nil"/>
            </w:tcBorders>
            <w:shd w:val="clear" w:color="auto" w:fill="auto"/>
            <w:vAlign w:val="center"/>
          </w:tcPr>
          <w:p w14:paraId="030C84EE">
            <w:pPr>
              <w:jc w:val="center"/>
              <w:rPr>
                <w:rFonts w:hint="eastAsia" w:ascii="仿宋_GB2312" w:hAnsi="宋体" w:eastAsia="仿宋_GB2312" w:cs="仿宋_GB2312"/>
                <w:i w:val="0"/>
                <w:iCs w:val="0"/>
                <w:color w:val="000000"/>
                <w:sz w:val="16"/>
                <w:szCs w:val="16"/>
                <w:u w:val="none"/>
              </w:rPr>
            </w:pPr>
          </w:p>
        </w:tc>
        <w:tc>
          <w:tcPr>
            <w:tcW w:w="615" w:type="dxa"/>
            <w:tcBorders>
              <w:tl2br w:val="nil"/>
              <w:tr2bl w:val="nil"/>
            </w:tcBorders>
            <w:shd w:val="clear" w:color="auto" w:fill="auto"/>
            <w:vAlign w:val="center"/>
          </w:tcPr>
          <w:p w14:paraId="7EBE33D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5</w:t>
            </w:r>
          </w:p>
        </w:tc>
        <w:tc>
          <w:tcPr>
            <w:tcW w:w="1230" w:type="dxa"/>
            <w:tcBorders>
              <w:tl2br w:val="nil"/>
              <w:tr2bl w:val="nil"/>
            </w:tcBorders>
            <w:shd w:val="clear" w:color="auto" w:fill="auto"/>
            <w:vAlign w:val="center"/>
          </w:tcPr>
          <w:p w14:paraId="2334D190">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职工参保信息变更登记</w:t>
            </w:r>
          </w:p>
        </w:tc>
        <w:tc>
          <w:tcPr>
            <w:tcW w:w="705" w:type="dxa"/>
            <w:tcBorders>
              <w:tl2br w:val="nil"/>
              <w:tr2bl w:val="nil"/>
            </w:tcBorders>
            <w:shd w:val="clear" w:color="auto" w:fill="auto"/>
            <w:vAlign w:val="center"/>
          </w:tcPr>
          <w:p w14:paraId="0575182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002036001005</w:t>
            </w:r>
          </w:p>
        </w:tc>
        <w:tc>
          <w:tcPr>
            <w:tcW w:w="2640" w:type="dxa"/>
            <w:tcBorders>
              <w:tl2br w:val="nil"/>
              <w:tr2bl w:val="nil"/>
            </w:tcBorders>
            <w:shd w:val="clear" w:color="auto" w:fill="auto"/>
            <w:vAlign w:val="center"/>
          </w:tcPr>
          <w:p w14:paraId="3F8E14B4">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1.有效身份证件或医保电子凭证或社会保障卡</w:t>
            </w:r>
          </w:p>
          <w:p w14:paraId="7B729C33">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2.《基本医疗保险职工参保信息变更登记表》（关键信息变更加盖单位公章）</w:t>
            </w:r>
          </w:p>
        </w:tc>
        <w:tc>
          <w:tcPr>
            <w:tcW w:w="675" w:type="dxa"/>
            <w:tcBorders>
              <w:tl2br w:val="nil"/>
              <w:tr2bl w:val="nil"/>
            </w:tcBorders>
            <w:shd w:val="clear" w:color="auto" w:fill="auto"/>
            <w:vAlign w:val="center"/>
          </w:tcPr>
          <w:p w14:paraId="118E43DB">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ABCD</w:t>
            </w:r>
          </w:p>
        </w:tc>
        <w:tc>
          <w:tcPr>
            <w:tcW w:w="945" w:type="dxa"/>
            <w:tcBorders>
              <w:tl2br w:val="nil"/>
              <w:tr2bl w:val="nil"/>
            </w:tcBorders>
            <w:shd w:val="clear" w:color="auto" w:fill="auto"/>
            <w:vAlign w:val="center"/>
          </w:tcPr>
          <w:p w14:paraId="15890662">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即时办结</w:t>
            </w:r>
          </w:p>
        </w:tc>
        <w:tc>
          <w:tcPr>
            <w:tcW w:w="1230" w:type="dxa"/>
            <w:tcBorders>
              <w:tl2br w:val="nil"/>
              <w:tr2bl w:val="nil"/>
            </w:tcBorders>
            <w:shd w:val="clear" w:color="auto" w:fill="auto"/>
            <w:vAlign w:val="center"/>
          </w:tcPr>
          <w:p w14:paraId="61A94C19">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申请—受理—审核—办结</w:t>
            </w:r>
          </w:p>
        </w:tc>
        <w:tc>
          <w:tcPr>
            <w:tcW w:w="3248" w:type="dxa"/>
            <w:vMerge w:val="restart"/>
            <w:tcBorders>
              <w:tl2br w:val="nil"/>
              <w:tr2bl w:val="nil"/>
            </w:tcBorders>
            <w:shd w:val="clear" w:color="auto" w:fill="auto"/>
            <w:vAlign w:val="center"/>
          </w:tcPr>
          <w:p w14:paraId="158DC144">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1.关键信息包含：姓名、性别、身份证号、出生日期；非关键信息包含：通信地址、户籍地、联系电话等；</w:t>
            </w:r>
          </w:p>
          <w:p w14:paraId="4D52AD71">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 xml:space="preserve">2.变更关键信息时需提供必要的对应辅助材料； </w:t>
            </w:r>
          </w:p>
          <w:p w14:paraId="138C4C25">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3.变更非关键信息时可不提供辅助材料。</w:t>
            </w:r>
          </w:p>
          <w:p w14:paraId="33013150">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p>
        </w:tc>
        <w:tc>
          <w:tcPr>
            <w:tcW w:w="3163" w:type="dxa"/>
            <w:vMerge w:val="continue"/>
            <w:tcBorders>
              <w:tl2br w:val="nil"/>
              <w:tr2bl w:val="nil"/>
            </w:tcBorders>
            <w:shd w:val="clear" w:color="auto" w:fill="auto"/>
            <w:vAlign w:val="center"/>
          </w:tcPr>
          <w:p w14:paraId="243AF82F">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tc>
      </w:tr>
      <w:tr w14:paraId="4B524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53" w:hRule="atLeast"/>
          <w:jc w:val="center"/>
        </w:trPr>
        <w:tc>
          <w:tcPr>
            <w:tcW w:w="773" w:type="dxa"/>
            <w:vMerge w:val="continue"/>
            <w:tcBorders>
              <w:tl2br w:val="nil"/>
              <w:tr2bl w:val="nil"/>
            </w:tcBorders>
            <w:shd w:val="clear" w:color="auto" w:fill="auto"/>
            <w:vAlign w:val="center"/>
          </w:tcPr>
          <w:p w14:paraId="4B517AD7">
            <w:pPr>
              <w:jc w:val="center"/>
              <w:rPr>
                <w:rFonts w:hint="eastAsia" w:ascii="仿宋_GB2312" w:hAnsi="宋体" w:eastAsia="仿宋_GB2312" w:cs="仿宋_GB2312"/>
                <w:i w:val="0"/>
                <w:iCs w:val="0"/>
                <w:color w:val="000000"/>
                <w:sz w:val="16"/>
                <w:szCs w:val="16"/>
                <w:u w:val="none"/>
              </w:rPr>
            </w:pPr>
          </w:p>
        </w:tc>
        <w:tc>
          <w:tcPr>
            <w:tcW w:w="742" w:type="dxa"/>
            <w:vMerge w:val="continue"/>
            <w:tcBorders>
              <w:tl2br w:val="nil"/>
              <w:tr2bl w:val="nil"/>
            </w:tcBorders>
            <w:shd w:val="clear" w:color="auto" w:fill="auto"/>
            <w:vAlign w:val="center"/>
          </w:tcPr>
          <w:p w14:paraId="3C3D0CBA">
            <w:pPr>
              <w:jc w:val="center"/>
              <w:rPr>
                <w:rFonts w:hint="eastAsia" w:ascii="仿宋_GB2312" w:hAnsi="宋体" w:eastAsia="仿宋_GB2312" w:cs="仿宋_GB2312"/>
                <w:i w:val="0"/>
                <w:iCs w:val="0"/>
                <w:color w:val="000000"/>
                <w:sz w:val="16"/>
                <w:szCs w:val="16"/>
                <w:u w:val="none"/>
              </w:rPr>
            </w:pPr>
          </w:p>
        </w:tc>
        <w:tc>
          <w:tcPr>
            <w:tcW w:w="615" w:type="dxa"/>
            <w:tcBorders>
              <w:tl2br w:val="nil"/>
              <w:tr2bl w:val="nil"/>
            </w:tcBorders>
            <w:shd w:val="clear" w:color="auto" w:fill="auto"/>
            <w:vAlign w:val="center"/>
          </w:tcPr>
          <w:p w14:paraId="34D6AC0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6</w:t>
            </w:r>
          </w:p>
        </w:tc>
        <w:tc>
          <w:tcPr>
            <w:tcW w:w="1230" w:type="dxa"/>
            <w:tcBorders>
              <w:tl2br w:val="nil"/>
              <w:tr2bl w:val="nil"/>
            </w:tcBorders>
            <w:shd w:val="clear" w:color="auto" w:fill="auto"/>
            <w:vAlign w:val="center"/>
          </w:tcPr>
          <w:p w14:paraId="0E8AC866">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城乡居民参保信息变更登记</w:t>
            </w:r>
          </w:p>
        </w:tc>
        <w:tc>
          <w:tcPr>
            <w:tcW w:w="705" w:type="dxa"/>
            <w:tcBorders>
              <w:tl2br w:val="nil"/>
              <w:tr2bl w:val="nil"/>
            </w:tcBorders>
            <w:shd w:val="clear" w:color="auto" w:fill="auto"/>
            <w:vAlign w:val="center"/>
          </w:tcPr>
          <w:p w14:paraId="2CD2B74F">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002036001006</w:t>
            </w:r>
          </w:p>
        </w:tc>
        <w:tc>
          <w:tcPr>
            <w:tcW w:w="2640" w:type="dxa"/>
            <w:tcBorders>
              <w:tl2br w:val="nil"/>
              <w:tr2bl w:val="nil"/>
            </w:tcBorders>
            <w:shd w:val="clear" w:color="auto" w:fill="auto"/>
            <w:vAlign w:val="center"/>
          </w:tcPr>
          <w:p w14:paraId="10FD1674">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1.有效身份证件或医保电子凭证或社会保障卡</w:t>
            </w:r>
          </w:p>
          <w:p w14:paraId="56F7C55E">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2.《基本医疗保险城乡居民参保信息变更登记表》</w:t>
            </w:r>
          </w:p>
        </w:tc>
        <w:tc>
          <w:tcPr>
            <w:tcW w:w="675" w:type="dxa"/>
            <w:tcBorders>
              <w:tl2br w:val="nil"/>
              <w:tr2bl w:val="nil"/>
            </w:tcBorders>
            <w:shd w:val="clear" w:color="auto" w:fill="auto"/>
            <w:vAlign w:val="center"/>
          </w:tcPr>
          <w:p w14:paraId="1B8BAF5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BCD</w:t>
            </w:r>
          </w:p>
        </w:tc>
        <w:tc>
          <w:tcPr>
            <w:tcW w:w="945" w:type="dxa"/>
            <w:tcBorders>
              <w:tl2br w:val="nil"/>
              <w:tr2bl w:val="nil"/>
            </w:tcBorders>
            <w:shd w:val="clear" w:color="auto" w:fill="auto"/>
            <w:vAlign w:val="center"/>
          </w:tcPr>
          <w:p w14:paraId="26F80C4C">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即时办结</w:t>
            </w:r>
          </w:p>
        </w:tc>
        <w:tc>
          <w:tcPr>
            <w:tcW w:w="1230" w:type="dxa"/>
            <w:tcBorders>
              <w:tl2br w:val="nil"/>
              <w:tr2bl w:val="nil"/>
            </w:tcBorders>
            <w:shd w:val="clear" w:color="auto" w:fill="auto"/>
            <w:vAlign w:val="center"/>
          </w:tcPr>
          <w:p w14:paraId="2AF4887A">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申请—受理—审核—办结</w:t>
            </w:r>
          </w:p>
        </w:tc>
        <w:tc>
          <w:tcPr>
            <w:tcW w:w="3248" w:type="dxa"/>
            <w:vMerge w:val="continue"/>
            <w:tcBorders>
              <w:tl2br w:val="nil"/>
              <w:tr2bl w:val="nil"/>
            </w:tcBorders>
            <w:shd w:val="clear" w:color="auto" w:fill="auto"/>
            <w:vAlign w:val="center"/>
          </w:tcPr>
          <w:p w14:paraId="122AC578">
            <w:pPr>
              <w:jc w:val="left"/>
              <w:rPr>
                <w:rFonts w:hint="eastAsia" w:ascii="仿宋_GB2312" w:hAnsi="宋体" w:eastAsia="仿宋_GB2312" w:cs="仿宋_GB2312"/>
                <w:i w:val="0"/>
                <w:iCs w:val="0"/>
                <w:color w:val="000000"/>
                <w:sz w:val="16"/>
                <w:szCs w:val="16"/>
                <w:u w:val="none"/>
              </w:rPr>
            </w:pPr>
          </w:p>
        </w:tc>
        <w:tc>
          <w:tcPr>
            <w:tcW w:w="3163" w:type="dxa"/>
            <w:vMerge w:val="continue"/>
            <w:tcBorders>
              <w:tl2br w:val="nil"/>
              <w:tr2bl w:val="nil"/>
            </w:tcBorders>
            <w:shd w:val="clear" w:color="auto" w:fill="auto"/>
            <w:vAlign w:val="center"/>
          </w:tcPr>
          <w:p w14:paraId="221FE1D2">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tc>
      </w:tr>
      <w:tr w14:paraId="32A5A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jc w:val="center"/>
        </w:trPr>
        <w:tc>
          <w:tcPr>
            <w:tcW w:w="773" w:type="dxa"/>
            <w:vMerge w:val="restart"/>
            <w:tcBorders>
              <w:tl2br w:val="nil"/>
              <w:tr2bl w:val="nil"/>
            </w:tcBorders>
            <w:shd w:val="clear" w:color="auto" w:fill="auto"/>
            <w:vAlign w:val="center"/>
          </w:tcPr>
          <w:p w14:paraId="78F74029">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snapToGrid w:val="0"/>
                <w:color w:val="000000"/>
                <w:kern w:val="0"/>
                <w:sz w:val="15"/>
                <w:szCs w:val="15"/>
                <w:u w:val="none"/>
                <w:lang w:val="en-US" w:eastAsia="zh-CN" w:bidi="ar"/>
              </w:rPr>
              <w:t>二、基本医疗保险参保信息查询和个人账户一次性支取</w:t>
            </w:r>
          </w:p>
        </w:tc>
        <w:tc>
          <w:tcPr>
            <w:tcW w:w="742" w:type="dxa"/>
            <w:vMerge w:val="restart"/>
            <w:tcBorders>
              <w:tl2br w:val="nil"/>
              <w:tr2bl w:val="nil"/>
            </w:tcBorders>
            <w:shd w:val="clear" w:color="auto" w:fill="auto"/>
            <w:vAlign w:val="center"/>
          </w:tcPr>
          <w:p w14:paraId="0C1357E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00203600200Y</w:t>
            </w:r>
          </w:p>
        </w:tc>
        <w:tc>
          <w:tcPr>
            <w:tcW w:w="615" w:type="dxa"/>
            <w:tcBorders>
              <w:tl2br w:val="nil"/>
              <w:tr2bl w:val="nil"/>
            </w:tcBorders>
            <w:shd w:val="clear" w:color="auto" w:fill="auto"/>
            <w:vAlign w:val="center"/>
          </w:tcPr>
          <w:p w14:paraId="18EF857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7</w:t>
            </w:r>
          </w:p>
        </w:tc>
        <w:tc>
          <w:tcPr>
            <w:tcW w:w="1230" w:type="dxa"/>
            <w:tcBorders>
              <w:tl2br w:val="nil"/>
              <w:tr2bl w:val="nil"/>
            </w:tcBorders>
            <w:shd w:val="clear" w:color="auto" w:fill="auto"/>
            <w:vAlign w:val="center"/>
          </w:tcPr>
          <w:p w14:paraId="0C8E68B0">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参保单位参保信息查询</w:t>
            </w:r>
          </w:p>
        </w:tc>
        <w:tc>
          <w:tcPr>
            <w:tcW w:w="705" w:type="dxa"/>
            <w:tcBorders>
              <w:tl2br w:val="nil"/>
              <w:tr2bl w:val="nil"/>
            </w:tcBorders>
            <w:shd w:val="clear" w:color="auto" w:fill="auto"/>
            <w:vAlign w:val="center"/>
          </w:tcPr>
          <w:p w14:paraId="5F96BDA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002036002001</w:t>
            </w:r>
          </w:p>
        </w:tc>
        <w:tc>
          <w:tcPr>
            <w:tcW w:w="2640" w:type="dxa"/>
            <w:tcBorders>
              <w:tl2br w:val="nil"/>
              <w:tr2bl w:val="nil"/>
            </w:tcBorders>
            <w:shd w:val="clear" w:color="auto" w:fill="auto"/>
            <w:vAlign w:val="center"/>
          </w:tcPr>
          <w:p w14:paraId="6642AE32">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单位有效证明文件</w:t>
            </w:r>
          </w:p>
        </w:tc>
        <w:tc>
          <w:tcPr>
            <w:tcW w:w="675" w:type="dxa"/>
            <w:tcBorders>
              <w:tl2br w:val="nil"/>
              <w:tr2bl w:val="nil"/>
            </w:tcBorders>
            <w:shd w:val="clear" w:color="auto" w:fill="auto"/>
            <w:vAlign w:val="center"/>
          </w:tcPr>
          <w:p w14:paraId="5F63453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ABCDE</w:t>
            </w:r>
          </w:p>
        </w:tc>
        <w:tc>
          <w:tcPr>
            <w:tcW w:w="945" w:type="dxa"/>
            <w:tcBorders>
              <w:tl2br w:val="nil"/>
              <w:tr2bl w:val="nil"/>
            </w:tcBorders>
            <w:shd w:val="clear" w:color="auto" w:fill="auto"/>
            <w:vAlign w:val="center"/>
          </w:tcPr>
          <w:p w14:paraId="0BD2441E">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即时办结</w:t>
            </w:r>
          </w:p>
        </w:tc>
        <w:tc>
          <w:tcPr>
            <w:tcW w:w="1230" w:type="dxa"/>
            <w:tcBorders>
              <w:tl2br w:val="nil"/>
              <w:tr2bl w:val="nil"/>
            </w:tcBorders>
            <w:shd w:val="clear" w:color="auto" w:fill="auto"/>
            <w:vAlign w:val="center"/>
          </w:tcPr>
          <w:p w14:paraId="77367ADF">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申请—受理—办结</w:t>
            </w:r>
          </w:p>
        </w:tc>
        <w:tc>
          <w:tcPr>
            <w:tcW w:w="3248" w:type="dxa"/>
            <w:tcBorders>
              <w:tl2br w:val="nil"/>
              <w:tr2bl w:val="nil"/>
            </w:tcBorders>
            <w:shd w:val="clear" w:color="auto" w:fill="auto"/>
            <w:vAlign w:val="center"/>
          </w:tcPr>
          <w:p w14:paraId="0D1F54EB">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单位有效证明文件可包括：统一社会信用代码证书或介绍信。</w:t>
            </w:r>
          </w:p>
        </w:tc>
        <w:tc>
          <w:tcPr>
            <w:tcW w:w="3163" w:type="dxa"/>
            <w:vMerge w:val="restart"/>
            <w:tcBorders>
              <w:tl2br w:val="nil"/>
              <w:tr2bl w:val="nil"/>
            </w:tcBorders>
            <w:shd w:val="clear" w:color="auto" w:fill="auto"/>
            <w:vAlign w:val="center"/>
          </w:tcPr>
          <w:p w14:paraId="3B2C95DC">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1.《中华人民共和国社会保险法》第七十四条；</w:t>
            </w:r>
          </w:p>
          <w:p w14:paraId="7EF5F309">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2.《社会保险费征缴暂行条例》（国务院令第259号）第十六条；</w:t>
            </w:r>
          </w:p>
          <w:p w14:paraId="7B02AB16">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3.《社会保险经办条例》（国务院令第765号）第三十二条。</w:t>
            </w:r>
          </w:p>
        </w:tc>
      </w:tr>
      <w:tr w14:paraId="28E1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0" w:hRule="atLeast"/>
          <w:jc w:val="center"/>
        </w:trPr>
        <w:tc>
          <w:tcPr>
            <w:tcW w:w="773" w:type="dxa"/>
            <w:vMerge w:val="continue"/>
            <w:tcBorders>
              <w:tl2br w:val="nil"/>
              <w:tr2bl w:val="nil"/>
            </w:tcBorders>
            <w:shd w:val="clear" w:color="auto" w:fill="auto"/>
            <w:vAlign w:val="center"/>
          </w:tcPr>
          <w:p w14:paraId="22F04706">
            <w:pPr>
              <w:jc w:val="center"/>
              <w:rPr>
                <w:rFonts w:hint="eastAsia" w:ascii="仿宋_GB2312" w:hAnsi="宋体" w:eastAsia="仿宋_GB2312" w:cs="仿宋_GB2312"/>
                <w:i w:val="0"/>
                <w:iCs w:val="0"/>
                <w:color w:val="000000"/>
                <w:sz w:val="15"/>
                <w:szCs w:val="15"/>
                <w:u w:val="none"/>
              </w:rPr>
            </w:pPr>
          </w:p>
        </w:tc>
        <w:tc>
          <w:tcPr>
            <w:tcW w:w="742" w:type="dxa"/>
            <w:vMerge w:val="continue"/>
            <w:tcBorders>
              <w:tl2br w:val="nil"/>
              <w:tr2bl w:val="nil"/>
            </w:tcBorders>
            <w:shd w:val="clear" w:color="auto" w:fill="auto"/>
            <w:vAlign w:val="center"/>
          </w:tcPr>
          <w:p w14:paraId="651AEB14">
            <w:pPr>
              <w:jc w:val="center"/>
              <w:rPr>
                <w:rFonts w:hint="eastAsia" w:ascii="仿宋_GB2312" w:hAnsi="宋体" w:eastAsia="仿宋_GB2312" w:cs="仿宋_GB2312"/>
                <w:i w:val="0"/>
                <w:iCs w:val="0"/>
                <w:color w:val="000000"/>
                <w:sz w:val="16"/>
                <w:szCs w:val="16"/>
                <w:u w:val="none"/>
              </w:rPr>
            </w:pPr>
          </w:p>
        </w:tc>
        <w:tc>
          <w:tcPr>
            <w:tcW w:w="615" w:type="dxa"/>
            <w:tcBorders>
              <w:tl2br w:val="nil"/>
              <w:tr2bl w:val="nil"/>
            </w:tcBorders>
            <w:shd w:val="clear" w:color="auto" w:fill="auto"/>
            <w:vAlign w:val="center"/>
          </w:tcPr>
          <w:p w14:paraId="4AE1360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8</w:t>
            </w:r>
          </w:p>
        </w:tc>
        <w:tc>
          <w:tcPr>
            <w:tcW w:w="1230" w:type="dxa"/>
            <w:tcBorders>
              <w:tl2br w:val="nil"/>
              <w:tr2bl w:val="nil"/>
            </w:tcBorders>
            <w:shd w:val="clear" w:color="auto" w:fill="auto"/>
            <w:vAlign w:val="center"/>
          </w:tcPr>
          <w:p w14:paraId="289793BF">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参保人员参保信息查询</w:t>
            </w:r>
          </w:p>
        </w:tc>
        <w:tc>
          <w:tcPr>
            <w:tcW w:w="705" w:type="dxa"/>
            <w:tcBorders>
              <w:tl2br w:val="nil"/>
              <w:tr2bl w:val="nil"/>
            </w:tcBorders>
            <w:shd w:val="clear" w:color="auto" w:fill="auto"/>
            <w:vAlign w:val="center"/>
          </w:tcPr>
          <w:p w14:paraId="24809E0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002036002002</w:t>
            </w:r>
          </w:p>
        </w:tc>
        <w:tc>
          <w:tcPr>
            <w:tcW w:w="2640" w:type="dxa"/>
            <w:tcBorders>
              <w:tl2br w:val="nil"/>
              <w:tr2bl w:val="nil"/>
            </w:tcBorders>
            <w:shd w:val="clear" w:color="auto" w:fill="auto"/>
            <w:vAlign w:val="center"/>
          </w:tcPr>
          <w:p w14:paraId="2CBA7E76">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有效身份证件或医保电子凭证或社会保障卡</w:t>
            </w:r>
          </w:p>
        </w:tc>
        <w:tc>
          <w:tcPr>
            <w:tcW w:w="675" w:type="dxa"/>
            <w:tcBorders>
              <w:tl2br w:val="nil"/>
              <w:tr2bl w:val="nil"/>
            </w:tcBorders>
            <w:shd w:val="clear" w:color="auto" w:fill="auto"/>
            <w:vAlign w:val="center"/>
          </w:tcPr>
          <w:p w14:paraId="15EE25E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ABCDE</w:t>
            </w:r>
          </w:p>
        </w:tc>
        <w:tc>
          <w:tcPr>
            <w:tcW w:w="945" w:type="dxa"/>
            <w:tcBorders>
              <w:tl2br w:val="nil"/>
              <w:tr2bl w:val="nil"/>
            </w:tcBorders>
            <w:shd w:val="clear" w:color="auto" w:fill="auto"/>
            <w:vAlign w:val="center"/>
          </w:tcPr>
          <w:p w14:paraId="10F25319">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即时办结</w:t>
            </w:r>
          </w:p>
        </w:tc>
        <w:tc>
          <w:tcPr>
            <w:tcW w:w="1230" w:type="dxa"/>
            <w:tcBorders>
              <w:tl2br w:val="nil"/>
              <w:tr2bl w:val="nil"/>
            </w:tcBorders>
            <w:shd w:val="clear" w:color="auto" w:fill="auto"/>
            <w:vAlign w:val="center"/>
          </w:tcPr>
          <w:p w14:paraId="356E0439">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申请—受理—办结</w:t>
            </w:r>
          </w:p>
        </w:tc>
        <w:tc>
          <w:tcPr>
            <w:tcW w:w="3248" w:type="dxa"/>
            <w:tcBorders>
              <w:tl2br w:val="nil"/>
              <w:tr2bl w:val="nil"/>
            </w:tcBorders>
            <w:shd w:val="clear" w:color="auto" w:fill="auto"/>
            <w:vAlign w:val="center"/>
          </w:tcPr>
          <w:p w14:paraId="7E5DE875">
            <w:pPr>
              <w:jc w:val="left"/>
              <w:rPr>
                <w:rFonts w:hint="eastAsia" w:ascii="仿宋_GB2312" w:hAnsi="宋体" w:eastAsia="仿宋_GB2312" w:cs="仿宋_GB2312"/>
                <w:i w:val="0"/>
                <w:iCs w:val="0"/>
                <w:color w:val="000000"/>
                <w:sz w:val="16"/>
                <w:szCs w:val="16"/>
                <w:u w:val="none"/>
              </w:rPr>
            </w:pPr>
          </w:p>
        </w:tc>
        <w:tc>
          <w:tcPr>
            <w:tcW w:w="3163" w:type="dxa"/>
            <w:vMerge w:val="continue"/>
            <w:tcBorders>
              <w:tl2br w:val="nil"/>
              <w:tr2bl w:val="nil"/>
            </w:tcBorders>
            <w:shd w:val="clear" w:color="auto" w:fill="auto"/>
            <w:vAlign w:val="center"/>
          </w:tcPr>
          <w:p w14:paraId="774BE9FE">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tc>
      </w:tr>
      <w:tr w14:paraId="5000D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4" w:hRule="atLeast"/>
          <w:jc w:val="center"/>
        </w:trPr>
        <w:tc>
          <w:tcPr>
            <w:tcW w:w="773" w:type="dxa"/>
            <w:vMerge w:val="continue"/>
            <w:tcBorders>
              <w:tl2br w:val="nil"/>
              <w:tr2bl w:val="nil"/>
            </w:tcBorders>
            <w:shd w:val="clear" w:color="auto" w:fill="auto"/>
            <w:vAlign w:val="center"/>
          </w:tcPr>
          <w:p w14:paraId="2ECA0525">
            <w:pPr>
              <w:jc w:val="center"/>
              <w:rPr>
                <w:rFonts w:hint="eastAsia" w:ascii="仿宋_GB2312" w:hAnsi="宋体" w:eastAsia="仿宋_GB2312" w:cs="仿宋_GB2312"/>
                <w:i w:val="0"/>
                <w:iCs w:val="0"/>
                <w:color w:val="000000"/>
                <w:sz w:val="15"/>
                <w:szCs w:val="15"/>
                <w:u w:val="none"/>
              </w:rPr>
            </w:pPr>
          </w:p>
        </w:tc>
        <w:tc>
          <w:tcPr>
            <w:tcW w:w="742" w:type="dxa"/>
            <w:vMerge w:val="continue"/>
            <w:tcBorders>
              <w:tl2br w:val="nil"/>
              <w:tr2bl w:val="nil"/>
            </w:tcBorders>
            <w:shd w:val="clear" w:color="auto" w:fill="auto"/>
            <w:vAlign w:val="center"/>
          </w:tcPr>
          <w:p w14:paraId="04A82C6E">
            <w:pPr>
              <w:jc w:val="center"/>
              <w:rPr>
                <w:rFonts w:hint="eastAsia" w:ascii="仿宋_GB2312" w:hAnsi="宋体" w:eastAsia="仿宋_GB2312" w:cs="仿宋_GB2312"/>
                <w:i w:val="0"/>
                <w:iCs w:val="0"/>
                <w:color w:val="000000"/>
                <w:sz w:val="16"/>
                <w:szCs w:val="16"/>
                <w:u w:val="none"/>
              </w:rPr>
            </w:pPr>
          </w:p>
        </w:tc>
        <w:tc>
          <w:tcPr>
            <w:tcW w:w="615" w:type="dxa"/>
            <w:tcBorders>
              <w:tl2br w:val="nil"/>
              <w:tr2bl w:val="nil"/>
            </w:tcBorders>
            <w:shd w:val="clear" w:color="auto" w:fill="auto"/>
            <w:vAlign w:val="center"/>
          </w:tcPr>
          <w:p w14:paraId="57F322C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9</w:t>
            </w:r>
          </w:p>
        </w:tc>
        <w:tc>
          <w:tcPr>
            <w:tcW w:w="1230" w:type="dxa"/>
            <w:tcBorders>
              <w:tl2br w:val="nil"/>
              <w:tr2bl w:val="nil"/>
            </w:tcBorders>
            <w:shd w:val="clear" w:color="auto" w:fill="auto"/>
            <w:vAlign w:val="center"/>
          </w:tcPr>
          <w:p w14:paraId="23095978">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参保人员个人账户一次性支取</w:t>
            </w:r>
          </w:p>
        </w:tc>
        <w:tc>
          <w:tcPr>
            <w:tcW w:w="705" w:type="dxa"/>
            <w:tcBorders>
              <w:tl2br w:val="nil"/>
              <w:tr2bl w:val="nil"/>
            </w:tcBorders>
            <w:shd w:val="clear" w:color="auto" w:fill="auto"/>
            <w:vAlign w:val="center"/>
          </w:tcPr>
          <w:p w14:paraId="02A382D5">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002036002003</w:t>
            </w:r>
          </w:p>
        </w:tc>
        <w:tc>
          <w:tcPr>
            <w:tcW w:w="2640" w:type="dxa"/>
            <w:tcBorders>
              <w:tl2br w:val="nil"/>
              <w:tr2bl w:val="nil"/>
            </w:tcBorders>
            <w:shd w:val="clear" w:color="auto" w:fill="auto"/>
            <w:vAlign w:val="center"/>
          </w:tcPr>
          <w:p w14:paraId="0DEE4C47">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1.有效身份证件或医保电子凭证或社会保障卡</w:t>
            </w:r>
          </w:p>
          <w:p w14:paraId="10B1235C">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2.《职工基本医疗保险个人账户一次性支取申请表》</w:t>
            </w:r>
          </w:p>
          <w:p w14:paraId="26FC49A8">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3.《职工基本医疗保险个人账户返还申请表》</w:t>
            </w:r>
          </w:p>
          <w:p w14:paraId="32FAF986">
            <w:pPr>
              <w:keepNext w:val="0"/>
              <w:keepLines w:val="0"/>
              <w:widowControl/>
              <w:suppressLineNumbers w:val="0"/>
              <w:jc w:val="left"/>
              <w:textAlignment w:val="center"/>
              <w:rPr>
                <w:rFonts w:hint="default" w:ascii="仿宋_GB2312" w:hAnsi="宋体" w:eastAsia="仿宋_GB2312" w:cs="仿宋_GB2312"/>
                <w:i w:val="0"/>
                <w:iCs w:val="0"/>
                <w:snapToGrid w:val="0"/>
                <w:color w:val="auto"/>
                <w:kern w:val="0"/>
                <w:sz w:val="16"/>
                <w:szCs w:val="16"/>
                <w:u w:val="none"/>
                <w:lang w:val="en-US" w:eastAsia="zh-CN" w:bidi="ar"/>
              </w:rPr>
            </w:pPr>
          </w:p>
        </w:tc>
        <w:tc>
          <w:tcPr>
            <w:tcW w:w="675" w:type="dxa"/>
            <w:tcBorders>
              <w:tl2br w:val="nil"/>
              <w:tr2bl w:val="nil"/>
            </w:tcBorders>
            <w:shd w:val="clear" w:color="auto" w:fill="auto"/>
            <w:vAlign w:val="center"/>
          </w:tcPr>
          <w:p w14:paraId="187A9A2C">
            <w:pPr>
              <w:keepNext w:val="0"/>
              <w:keepLines w:val="0"/>
              <w:widowControl/>
              <w:suppressLineNumbers w:val="0"/>
              <w:jc w:val="center"/>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ABC</w:t>
            </w:r>
          </w:p>
        </w:tc>
        <w:tc>
          <w:tcPr>
            <w:tcW w:w="945" w:type="dxa"/>
            <w:tcBorders>
              <w:tl2br w:val="nil"/>
              <w:tr2bl w:val="nil"/>
            </w:tcBorders>
            <w:shd w:val="clear" w:color="auto" w:fill="auto"/>
            <w:vAlign w:val="center"/>
          </w:tcPr>
          <w:p w14:paraId="158F34BA">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不超过15个工作日</w:t>
            </w:r>
          </w:p>
        </w:tc>
        <w:tc>
          <w:tcPr>
            <w:tcW w:w="1230" w:type="dxa"/>
            <w:tcBorders>
              <w:tl2br w:val="nil"/>
              <w:tr2bl w:val="nil"/>
            </w:tcBorders>
            <w:shd w:val="clear" w:color="auto" w:fill="auto"/>
            <w:vAlign w:val="center"/>
          </w:tcPr>
          <w:p w14:paraId="3FE66560">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申请—受理—审核—拨付—办结</w:t>
            </w:r>
          </w:p>
        </w:tc>
        <w:tc>
          <w:tcPr>
            <w:tcW w:w="3248" w:type="dxa"/>
            <w:tcBorders>
              <w:tl2br w:val="nil"/>
              <w:tr2bl w:val="nil"/>
            </w:tcBorders>
            <w:shd w:val="clear" w:color="auto" w:fill="auto"/>
            <w:vAlign w:val="center"/>
          </w:tcPr>
          <w:p w14:paraId="50BD4BEE">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1.因死亡支取的应提供继承人身份证、银行卡账户信息，通过数据共享无法查询死亡信息的应提供个人承诺书，填报</w:t>
            </w:r>
            <w:r>
              <w:rPr>
                <w:rFonts w:hint="eastAsia" w:ascii="仿宋_GB2312" w:hAnsi="宋体" w:eastAsia="仿宋_GB2312" w:cs="仿宋_GB2312"/>
                <w:b w:val="0"/>
                <w:bCs w:val="0"/>
                <w:i w:val="0"/>
                <w:iCs w:val="0"/>
                <w:snapToGrid w:val="0"/>
                <w:color w:val="auto"/>
                <w:kern w:val="0"/>
                <w:sz w:val="16"/>
                <w:szCs w:val="16"/>
                <w:u w:val="none"/>
                <w:lang w:val="en-US" w:eastAsia="zh-CN" w:bidi="ar"/>
              </w:rPr>
              <w:t>《职工基本医疗保险个人账户一次性支取申请表》</w:t>
            </w:r>
            <w:r>
              <w:rPr>
                <w:rFonts w:hint="eastAsia" w:ascii="仿宋_GB2312" w:hAnsi="宋体" w:eastAsia="仿宋_GB2312" w:cs="仿宋_GB2312"/>
                <w:i w:val="0"/>
                <w:iCs w:val="0"/>
                <w:snapToGrid w:val="0"/>
                <w:color w:val="auto"/>
                <w:kern w:val="0"/>
                <w:sz w:val="16"/>
                <w:szCs w:val="16"/>
                <w:u w:val="none"/>
                <w:lang w:val="en-US" w:eastAsia="zh-CN" w:bidi="ar"/>
              </w:rPr>
              <w:t>；</w:t>
            </w:r>
          </w:p>
          <w:p w14:paraId="3BBB27CC">
            <w:pPr>
              <w:keepNext w:val="0"/>
              <w:keepLines w:val="0"/>
              <w:widowControl/>
              <w:suppressLineNumbers w:val="0"/>
              <w:jc w:val="both"/>
              <w:textAlignment w:val="center"/>
              <w:rPr>
                <w:rFonts w:hint="default" w:ascii="仿宋_GB2312" w:hAnsi="宋体" w:eastAsia="仿宋_GB2312" w:cs="仿宋_GB2312"/>
                <w:b w:val="0"/>
                <w:bCs w:val="0"/>
                <w:i w:val="0"/>
                <w:iCs w:val="0"/>
                <w:snapToGrid w:val="0"/>
                <w:color w:val="auto"/>
                <w:kern w:val="0"/>
                <w:sz w:val="16"/>
                <w:szCs w:val="16"/>
                <w:u w:val="none"/>
                <w:lang w:val="en-US" w:eastAsia="zh-CN" w:bidi="ar"/>
              </w:rPr>
            </w:pPr>
            <w:r>
              <w:rPr>
                <w:rFonts w:hint="eastAsia" w:ascii="仿宋_GB2312" w:hAnsi="宋体" w:eastAsia="仿宋_GB2312" w:cs="仿宋_GB2312"/>
                <w:b w:val="0"/>
                <w:bCs w:val="0"/>
                <w:i w:val="0"/>
                <w:iCs w:val="0"/>
                <w:snapToGrid w:val="0"/>
                <w:color w:val="auto"/>
                <w:kern w:val="0"/>
                <w:sz w:val="16"/>
                <w:szCs w:val="16"/>
                <w:u w:val="none"/>
                <w:lang w:val="en-US" w:eastAsia="zh-CN" w:bidi="ar"/>
              </w:rPr>
              <w:t>2.主动放弃参加职工基本医疗保险的，需提供主动放弃基本医疗保险的情况说明，填报《职工基本医疗保险个人账户一次性支取申请表》；</w:t>
            </w:r>
          </w:p>
          <w:p w14:paraId="16F016D8">
            <w:pPr>
              <w:keepNext w:val="0"/>
              <w:keepLines w:val="0"/>
              <w:widowControl/>
              <w:suppressLineNumbers w:val="0"/>
              <w:jc w:val="both"/>
              <w:textAlignment w:val="center"/>
              <w:rPr>
                <w:rFonts w:hint="default"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b w:val="0"/>
                <w:bCs w:val="0"/>
                <w:i w:val="0"/>
                <w:iCs w:val="0"/>
                <w:snapToGrid w:val="0"/>
                <w:color w:val="auto"/>
                <w:kern w:val="0"/>
                <w:sz w:val="16"/>
                <w:szCs w:val="16"/>
                <w:u w:val="none"/>
                <w:lang w:val="en-US" w:eastAsia="zh-CN" w:bidi="ar"/>
              </w:rPr>
              <w:t>3.因跨制度转移或不具备转移接续条件返还个人账户的，填报《职工基本医疗保险个人账户返还申请表》。</w:t>
            </w:r>
          </w:p>
        </w:tc>
        <w:tc>
          <w:tcPr>
            <w:tcW w:w="3163" w:type="dxa"/>
            <w:tcBorders>
              <w:tl2br w:val="nil"/>
              <w:tr2bl w:val="nil"/>
            </w:tcBorders>
            <w:shd w:val="clear" w:color="auto" w:fill="auto"/>
            <w:vAlign w:val="center"/>
          </w:tcPr>
          <w:p w14:paraId="1669A4C8">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b w:val="0"/>
                <w:bCs w:val="0"/>
                <w:i w:val="0"/>
                <w:iCs w:val="0"/>
                <w:snapToGrid w:val="0"/>
                <w:color w:val="auto"/>
                <w:kern w:val="0"/>
                <w:sz w:val="16"/>
                <w:szCs w:val="16"/>
                <w:u w:val="none"/>
                <w:lang w:val="en-US" w:eastAsia="zh-CN" w:bidi="ar"/>
              </w:rPr>
            </w:pPr>
            <w:r>
              <w:rPr>
                <w:rFonts w:hint="eastAsia" w:ascii="仿宋_GB2312" w:hAnsi="宋体" w:eastAsia="仿宋_GB2312" w:cs="仿宋_GB2312"/>
                <w:b w:val="0"/>
                <w:bCs w:val="0"/>
                <w:i w:val="0"/>
                <w:iCs w:val="0"/>
                <w:snapToGrid w:val="0"/>
                <w:color w:val="auto"/>
                <w:kern w:val="0"/>
                <w:sz w:val="16"/>
                <w:szCs w:val="16"/>
                <w:u w:val="none"/>
                <w:lang w:val="en-US" w:eastAsia="zh-CN" w:bidi="ar"/>
              </w:rPr>
              <w:t>1.《国务院关于建立城镇职工基本医疗保险制度的决定》（国发〔1998〕44号）；</w:t>
            </w:r>
          </w:p>
          <w:p w14:paraId="45AFA939">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b w:val="0"/>
                <w:bCs w:val="0"/>
                <w:i w:val="0"/>
                <w:iCs w:val="0"/>
                <w:snapToGrid w:val="0"/>
                <w:color w:val="auto"/>
                <w:kern w:val="0"/>
                <w:sz w:val="16"/>
                <w:szCs w:val="16"/>
                <w:u w:val="none"/>
                <w:lang w:val="en-US" w:eastAsia="zh-CN" w:bidi="ar"/>
              </w:rPr>
            </w:pPr>
            <w:r>
              <w:rPr>
                <w:rFonts w:hint="eastAsia" w:ascii="仿宋_GB2312" w:hAnsi="宋体" w:eastAsia="仿宋_GB2312" w:cs="仿宋_GB2312"/>
                <w:b w:val="0"/>
                <w:bCs w:val="0"/>
                <w:i w:val="0"/>
                <w:iCs w:val="0"/>
                <w:snapToGrid w:val="0"/>
                <w:color w:val="auto"/>
                <w:kern w:val="0"/>
                <w:sz w:val="16"/>
                <w:szCs w:val="16"/>
                <w:u w:val="none"/>
                <w:lang w:val="en-US" w:eastAsia="zh-CN" w:bidi="ar"/>
              </w:rPr>
              <w:t>2《香港澳门台湾居民在内地（大陆）参加社会保险暂行办法》（中华人民共和国人力资源和社会保障部、国家医疗保障局令第41号）第七条；</w:t>
            </w:r>
          </w:p>
          <w:p w14:paraId="7ACD0427">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b w:val="0"/>
                <w:bCs w:val="0"/>
                <w:i w:val="0"/>
                <w:iCs w:val="0"/>
                <w:snapToGrid w:val="0"/>
                <w:color w:val="auto"/>
                <w:kern w:val="0"/>
                <w:sz w:val="16"/>
                <w:szCs w:val="16"/>
                <w:u w:val="none"/>
                <w:lang w:val="en-US" w:eastAsia="zh-CN" w:bidi="ar"/>
              </w:rPr>
            </w:pPr>
            <w:r>
              <w:rPr>
                <w:rFonts w:hint="eastAsia" w:ascii="仿宋_GB2312" w:hAnsi="宋体" w:eastAsia="仿宋_GB2312" w:cs="仿宋_GB2312"/>
                <w:b w:val="0"/>
                <w:bCs w:val="0"/>
                <w:i w:val="0"/>
                <w:iCs w:val="0"/>
                <w:snapToGrid w:val="0"/>
                <w:color w:val="auto"/>
                <w:kern w:val="0"/>
                <w:sz w:val="16"/>
                <w:szCs w:val="16"/>
                <w:u w:val="none"/>
                <w:lang w:val="en-US" w:eastAsia="zh-CN" w:bidi="ar"/>
              </w:rPr>
              <w:t>3.《在中国境内就业的外国人参加社会保险暂行办法》（中华人民共和国人力资源和社会保障部令第16号）第五条、第六条；</w:t>
            </w:r>
          </w:p>
          <w:p w14:paraId="5EE5DC85">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default" w:ascii="仿宋_GB2312" w:hAnsi="宋体" w:eastAsia="仿宋_GB2312" w:cs="仿宋_GB2312"/>
                <w:b w:val="0"/>
                <w:bCs w:val="0"/>
                <w:i w:val="0"/>
                <w:iCs w:val="0"/>
                <w:snapToGrid w:val="0"/>
                <w:color w:val="auto"/>
                <w:kern w:val="0"/>
                <w:sz w:val="16"/>
                <w:szCs w:val="16"/>
                <w:u w:val="none"/>
                <w:lang w:val="en-US" w:eastAsia="zh-CN" w:bidi="ar"/>
              </w:rPr>
            </w:pPr>
            <w:r>
              <w:rPr>
                <w:rFonts w:hint="eastAsia" w:ascii="仿宋_GB2312" w:hAnsi="宋体" w:eastAsia="仿宋_GB2312" w:cs="仿宋_GB2312"/>
                <w:b w:val="0"/>
                <w:bCs w:val="0"/>
                <w:i w:val="0"/>
                <w:iCs w:val="0"/>
                <w:snapToGrid w:val="0"/>
                <w:color w:val="auto"/>
                <w:kern w:val="0"/>
                <w:sz w:val="16"/>
                <w:szCs w:val="16"/>
                <w:u w:val="none"/>
                <w:lang w:val="en-US" w:eastAsia="zh-CN" w:bidi="ar"/>
              </w:rPr>
              <w:t>4.《河南省基本医疗保险关系转移接续 经办规程》（豫医保办 〔2023〕77号）第十五条。</w:t>
            </w:r>
          </w:p>
        </w:tc>
      </w:tr>
      <w:tr w14:paraId="24FA5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35" w:hRule="atLeast"/>
          <w:jc w:val="center"/>
        </w:trPr>
        <w:tc>
          <w:tcPr>
            <w:tcW w:w="773" w:type="dxa"/>
            <w:tcBorders>
              <w:tl2br w:val="nil"/>
              <w:tr2bl w:val="nil"/>
            </w:tcBorders>
            <w:shd w:val="clear" w:color="auto" w:fill="auto"/>
            <w:vAlign w:val="center"/>
          </w:tcPr>
          <w:p w14:paraId="305D2986">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snapToGrid w:val="0"/>
                <w:color w:val="000000"/>
                <w:kern w:val="0"/>
                <w:sz w:val="15"/>
                <w:szCs w:val="15"/>
                <w:u w:val="none"/>
                <w:lang w:val="en-US" w:eastAsia="zh-CN" w:bidi="ar"/>
              </w:rPr>
              <w:t>三、基本医疗保险关系转移 接续</w:t>
            </w:r>
          </w:p>
        </w:tc>
        <w:tc>
          <w:tcPr>
            <w:tcW w:w="742" w:type="dxa"/>
            <w:tcBorders>
              <w:tl2br w:val="nil"/>
              <w:tr2bl w:val="nil"/>
            </w:tcBorders>
            <w:shd w:val="clear" w:color="auto" w:fill="auto"/>
            <w:vAlign w:val="center"/>
          </w:tcPr>
          <w:p w14:paraId="09B5375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00203600300Y</w:t>
            </w:r>
          </w:p>
        </w:tc>
        <w:tc>
          <w:tcPr>
            <w:tcW w:w="615" w:type="dxa"/>
            <w:tcBorders>
              <w:tl2br w:val="nil"/>
              <w:tr2bl w:val="nil"/>
            </w:tcBorders>
            <w:shd w:val="clear" w:color="auto" w:fill="auto"/>
            <w:vAlign w:val="center"/>
          </w:tcPr>
          <w:p w14:paraId="374E6F31">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10</w:t>
            </w:r>
          </w:p>
        </w:tc>
        <w:tc>
          <w:tcPr>
            <w:tcW w:w="1230" w:type="dxa"/>
            <w:tcBorders>
              <w:tl2br w:val="nil"/>
              <w:tr2bl w:val="nil"/>
            </w:tcBorders>
            <w:shd w:val="clear" w:color="auto" w:fill="auto"/>
            <w:vAlign w:val="center"/>
          </w:tcPr>
          <w:p w14:paraId="4D2C8885">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转移接续手续办理</w:t>
            </w:r>
          </w:p>
        </w:tc>
        <w:tc>
          <w:tcPr>
            <w:tcW w:w="705" w:type="dxa"/>
            <w:tcBorders>
              <w:tl2br w:val="nil"/>
              <w:tr2bl w:val="nil"/>
            </w:tcBorders>
            <w:shd w:val="clear" w:color="auto" w:fill="auto"/>
            <w:vAlign w:val="center"/>
          </w:tcPr>
          <w:p w14:paraId="5BA29A0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002036003002</w:t>
            </w:r>
          </w:p>
        </w:tc>
        <w:tc>
          <w:tcPr>
            <w:tcW w:w="2640" w:type="dxa"/>
            <w:tcBorders>
              <w:tl2br w:val="nil"/>
              <w:tr2bl w:val="nil"/>
            </w:tcBorders>
            <w:shd w:val="clear" w:color="auto" w:fill="auto"/>
            <w:vAlign w:val="center"/>
          </w:tcPr>
          <w:p w14:paraId="1CCF096A">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有效身份证件或医保电子凭证或社会保障卡</w:t>
            </w:r>
          </w:p>
        </w:tc>
        <w:tc>
          <w:tcPr>
            <w:tcW w:w="675" w:type="dxa"/>
            <w:tcBorders>
              <w:tl2br w:val="nil"/>
              <w:tr2bl w:val="nil"/>
            </w:tcBorders>
            <w:shd w:val="clear" w:color="auto" w:fill="auto"/>
            <w:vAlign w:val="center"/>
          </w:tcPr>
          <w:p w14:paraId="65BB4244">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ABC</w:t>
            </w:r>
          </w:p>
        </w:tc>
        <w:tc>
          <w:tcPr>
            <w:tcW w:w="945" w:type="dxa"/>
            <w:tcBorders>
              <w:tl2br w:val="nil"/>
              <w:tr2bl w:val="nil"/>
            </w:tcBorders>
            <w:shd w:val="clear" w:color="auto" w:fill="auto"/>
            <w:vAlign w:val="center"/>
          </w:tcPr>
          <w:p w14:paraId="04D4FE19">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不超过15个工作日</w:t>
            </w:r>
          </w:p>
        </w:tc>
        <w:tc>
          <w:tcPr>
            <w:tcW w:w="1230" w:type="dxa"/>
            <w:tcBorders>
              <w:tl2br w:val="nil"/>
              <w:tr2bl w:val="nil"/>
            </w:tcBorders>
            <w:shd w:val="clear" w:color="auto" w:fill="auto"/>
            <w:vAlign w:val="center"/>
          </w:tcPr>
          <w:p w14:paraId="246EDB0A">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申请—受理—审核—办结</w:t>
            </w:r>
          </w:p>
        </w:tc>
        <w:tc>
          <w:tcPr>
            <w:tcW w:w="3248" w:type="dxa"/>
            <w:tcBorders>
              <w:tl2br w:val="nil"/>
              <w:tr2bl w:val="nil"/>
            </w:tcBorders>
            <w:shd w:val="clear" w:color="auto" w:fill="auto"/>
            <w:vAlign w:val="center"/>
          </w:tcPr>
          <w:p w14:paraId="2CB1F0C4">
            <w:pPr>
              <w:keepNext w:val="0"/>
              <w:keepLines w:val="0"/>
              <w:widowControl/>
              <w:suppressLineNumbers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 xml:space="preserve">1.参保人员转移接续申请成功受理后，转出地经办机构10个工作日内完成基本医疗保险关系转出，生成《参保人员基本医疗保险信息表》签章后上传，若个人账户有余额的，办理个人账户余额划转手续； </w:t>
            </w:r>
          </w:p>
          <w:p w14:paraId="2F72DA34">
            <w:pPr>
              <w:keepNext w:val="0"/>
              <w:keepLines w:val="0"/>
              <w:widowControl/>
              <w:suppressLineNumbers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2.转入地经办机构收到《参保人员基本医疗保险信息表》后，在5个工作日内完成基本医疗保险关系转入。</w:t>
            </w:r>
          </w:p>
        </w:tc>
        <w:tc>
          <w:tcPr>
            <w:tcW w:w="3163" w:type="dxa"/>
            <w:tcBorders>
              <w:tl2br w:val="nil"/>
              <w:tr2bl w:val="nil"/>
            </w:tcBorders>
            <w:shd w:val="clear" w:color="auto" w:fill="auto"/>
            <w:vAlign w:val="center"/>
          </w:tcPr>
          <w:p w14:paraId="40A12B53">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1.《中华人民共和国社会保险法》第三十二条；</w:t>
            </w:r>
          </w:p>
          <w:p w14:paraId="19615208">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2.《国家医保局办公室 财政部办公厅关于印发〈基本医疗保险关系转移接续暂行办法〉的通知》（医保办发〔2021〕43号）第二条、第八条、第九条。</w:t>
            </w:r>
          </w:p>
        </w:tc>
      </w:tr>
      <w:tr w14:paraId="43D9B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5" w:hRule="atLeast"/>
          <w:jc w:val="center"/>
        </w:trPr>
        <w:tc>
          <w:tcPr>
            <w:tcW w:w="773" w:type="dxa"/>
            <w:vMerge w:val="restart"/>
            <w:tcBorders>
              <w:tl2br w:val="nil"/>
              <w:tr2bl w:val="nil"/>
            </w:tcBorders>
            <w:shd w:val="clear" w:color="auto" w:fill="auto"/>
            <w:vAlign w:val="center"/>
          </w:tcPr>
          <w:p w14:paraId="65AE02D8">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snapToGrid w:val="0"/>
                <w:color w:val="000000"/>
                <w:kern w:val="0"/>
                <w:sz w:val="15"/>
                <w:szCs w:val="15"/>
                <w:u w:val="none"/>
                <w:lang w:val="en-US" w:eastAsia="zh-CN" w:bidi="ar"/>
              </w:rPr>
              <w:t>四、基本医疗保险参保人员异地就医备案</w:t>
            </w:r>
          </w:p>
        </w:tc>
        <w:tc>
          <w:tcPr>
            <w:tcW w:w="742" w:type="dxa"/>
            <w:vMerge w:val="restart"/>
            <w:tcBorders>
              <w:tl2br w:val="nil"/>
              <w:tr2bl w:val="nil"/>
            </w:tcBorders>
            <w:shd w:val="clear" w:color="auto" w:fill="auto"/>
            <w:vAlign w:val="center"/>
          </w:tcPr>
          <w:p w14:paraId="6017E974">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00203600400Y</w:t>
            </w:r>
          </w:p>
        </w:tc>
        <w:tc>
          <w:tcPr>
            <w:tcW w:w="615" w:type="dxa"/>
            <w:tcBorders>
              <w:tl2br w:val="nil"/>
              <w:tr2bl w:val="nil"/>
            </w:tcBorders>
            <w:shd w:val="clear" w:color="auto" w:fill="auto"/>
            <w:vAlign w:val="center"/>
          </w:tcPr>
          <w:p w14:paraId="4F87D85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11</w:t>
            </w:r>
          </w:p>
        </w:tc>
        <w:tc>
          <w:tcPr>
            <w:tcW w:w="1230" w:type="dxa"/>
            <w:tcBorders>
              <w:tl2br w:val="nil"/>
              <w:tr2bl w:val="nil"/>
            </w:tcBorders>
            <w:shd w:val="clear" w:color="auto" w:fill="auto"/>
            <w:vAlign w:val="center"/>
          </w:tcPr>
          <w:p w14:paraId="7B58928E">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异地安置退休人员备案</w:t>
            </w:r>
          </w:p>
        </w:tc>
        <w:tc>
          <w:tcPr>
            <w:tcW w:w="705" w:type="dxa"/>
            <w:tcBorders>
              <w:tl2br w:val="nil"/>
              <w:tr2bl w:val="nil"/>
            </w:tcBorders>
            <w:shd w:val="clear" w:color="auto" w:fill="auto"/>
            <w:vAlign w:val="center"/>
          </w:tcPr>
          <w:p w14:paraId="0AB0492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002036004001</w:t>
            </w:r>
          </w:p>
        </w:tc>
        <w:tc>
          <w:tcPr>
            <w:tcW w:w="2640" w:type="dxa"/>
            <w:tcBorders>
              <w:tl2br w:val="nil"/>
              <w:tr2bl w:val="nil"/>
            </w:tcBorders>
            <w:shd w:val="clear" w:color="auto" w:fill="auto"/>
            <w:vAlign w:val="center"/>
          </w:tcPr>
          <w:p w14:paraId="17387CAD">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1.有效身份证件或医保电子凭证或社会保障卡</w:t>
            </w:r>
          </w:p>
          <w:p w14:paraId="7ECCDE28">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2.《河南省异地就医登记备案表》</w:t>
            </w:r>
          </w:p>
          <w:p w14:paraId="642D44DF">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3.异地安置认定材料：居民户口簿（户口簿首页和本人常住人口登记卡）或个人承诺书</w:t>
            </w:r>
          </w:p>
        </w:tc>
        <w:tc>
          <w:tcPr>
            <w:tcW w:w="675" w:type="dxa"/>
            <w:tcBorders>
              <w:tl2br w:val="nil"/>
              <w:tr2bl w:val="nil"/>
            </w:tcBorders>
            <w:shd w:val="clear" w:color="auto" w:fill="auto"/>
            <w:vAlign w:val="center"/>
          </w:tcPr>
          <w:p w14:paraId="3F28F48D">
            <w:pPr>
              <w:keepNext w:val="0"/>
              <w:keepLines w:val="0"/>
              <w:widowControl/>
              <w:suppressLineNumbers w:val="0"/>
              <w:jc w:val="center"/>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ABCDE</w:t>
            </w:r>
          </w:p>
        </w:tc>
        <w:tc>
          <w:tcPr>
            <w:tcW w:w="945" w:type="dxa"/>
            <w:tcBorders>
              <w:tl2br w:val="nil"/>
              <w:tr2bl w:val="nil"/>
            </w:tcBorders>
            <w:shd w:val="clear" w:color="auto" w:fill="auto"/>
            <w:vAlign w:val="center"/>
          </w:tcPr>
          <w:p w14:paraId="740C719B">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即时办结</w:t>
            </w:r>
          </w:p>
        </w:tc>
        <w:tc>
          <w:tcPr>
            <w:tcW w:w="1230" w:type="dxa"/>
            <w:tcBorders>
              <w:tl2br w:val="nil"/>
              <w:tr2bl w:val="nil"/>
            </w:tcBorders>
            <w:shd w:val="clear" w:color="auto" w:fill="auto"/>
            <w:vAlign w:val="center"/>
          </w:tcPr>
          <w:p w14:paraId="50770C6D">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申请—受理—审核—办结</w:t>
            </w:r>
          </w:p>
        </w:tc>
        <w:tc>
          <w:tcPr>
            <w:tcW w:w="3248" w:type="dxa"/>
            <w:vMerge w:val="restart"/>
            <w:tcBorders>
              <w:tl2br w:val="nil"/>
              <w:tr2bl w:val="nil"/>
            </w:tcBorders>
            <w:shd w:val="clear" w:color="auto" w:fill="auto"/>
            <w:vAlign w:val="center"/>
          </w:tcPr>
          <w:p w14:paraId="4DF36891">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1.通过线上备案渠道申请办理异地就医备案的，原则上参保地经办机构应在2个工作日内办结；</w:t>
            </w:r>
          </w:p>
          <w:p w14:paraId="20C3CD65">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2.参保人在居住地公安派出所或者受公安机关委托的社区服务机构办理申领居住证手续且尚未领取的，可提交有关部门出具的受理凭证；</w:t>
            </w:r>
          </w:p>
          <w:p w14:paraId="376EE80E">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3.鼓励将异地转诊人员备案下沉到具有转诊资质的定点医疗机构办理，经办机构对医疗机构办理情况进行有效监管；</w:t>
            </w:r>
          </w:p>
          <w:p w14:paraId="24643067">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4.转诊转院证明材料：省内是指具有转诊资质的定点医疗机构开具的《河南省基本医疗保险转诊单》，省外是指具有转诊资质的定点医疗机构开具的转诊转院证明材料；</w:t>
            </w:r>
          </w:p>
          <w:p w14:paraId="04D708FB">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5.异地急诊人员（精神病患者）原则上由就诊医院录入急诊信息后视同已备案，就诊医院不具备条件的，可提供急诊诊断证明（精神病诊断证明）。</w:t>
            </w:r>
          </w:p>
        </w:tc>
        <w:tc>
          <w:tcPr>
            <w:tcW w:w="3163" w:type="dxa"/>
            <w:vMerge w:val="restart"/>
            <w:tcBorders>
              <w:tl2br w:val="nil"/>
              <w:tr2bl w:val="nil"/>
            </w:tcBorders>
            <w:shd w:val="clear" w:color="auto" w:fill="auto"/>
            <w:vAlign w:val="center"/>
          </w:tcPr>
          <w:p w14:paraId="0558F10C">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33FFF596">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p w14:paraId="72540CDB">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1.《国家医保局 财政部关于进一步做好基本医疗保险跨省异地就医直接结算工作的通知》（医保发〔2022〕22号）；</w:t>
            </w:r>
          </w:p>
          <w:p w14:paraId="1FE98EA7">
            <w:pPr>
              <w:keepNext w:val="0"/>
              <w:keepLines w:val="0"/>
              <w:pageBreakBefore w:val="0"/>
              <w:widowControl/>
              <w:suppressLineNumbers w:val="0"/>
              <w:kinsoku/>
              <w:wordWrap/>
              <w:overflowPunct/>
              <w:topLinePunct/>
              <w:autoSpaceDE/>
              <w:autoSpaceDN/>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2.《河南省医疗保障局 河南省财政厅关于进一步做好河南省基本医疗保险异地就医直接结算工作的通知》（豫医保办〔2022〕48号）。</w:t>
            </w:r>
          </w:p>
        </w:tc>
      </w:tr>
      <w:tr w14:paraId="14DFE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67" w:hRule="atLeast"/>
          <w:jc w:val="center"/>
        </w:trPr>
        <w:tc>
          <w:tcPr>
            <w:tcW w:w="773" w:type="dxa"/>
            <w:vMerge w:val="continue"/>
            <w:tcBorders>
              <w:tl2br w:val="nil"/>
              <w:tr2bl w:val="nil"/>
            </w:tcBorders>
            <w:shd w:val="clear" w:color="auto" w:fill="auto"/>
            <w:vAlign w:val="center"/>
          </w:tcPr>
          <w:p w14:paraId="6B85DAA2">
            <w:pPr>
              <w:jc w:val="center"/>
              <w:rPr>
                <w:rFonts w:hint="eastAsia" w:ascii="仿宋_GB2312" w:hAnsi="宋体" w:eastAsia="仿宋_GB2312" w:cs="仿宋_GB2312"/>
                <w:i w:val="0"/>
                <w:iCs w:val="0"/>
                <w:color w:val="000000"/>
                <w:sz w:val="15"/>
                <w:szCs w:val="15"/>
                <w:u w:val="none"/>
              </w:rPr>
            </w:pPr>
          </w:p>
        </w:tc>
        <w:tc>
          <w:tcPr>
            <w:tcW w:w="742" w:type="dxa"/>
            <w:vMerge w:val="continue"/>
            <w:tcBorders>
              <w:tl2br w:val="nil"/>
              <w:tr2bl w:val="nil"/>
            </w:tcBorders>
            <w:shd w:val="clear" w:color="auto" w:fill="auto"/>
            <w:vAlign w:val="center"/>
          </w:tcPr>
          <w:p w14:paraId="78508510">
            <w:pPr>
              <w:jc w:val="center"/>
              <w:rPr>
                <w:rFonts w:hint="eastAsia" w:ascii="仿宋_GB2312" w:hAnsi="宋体" w:eastAsia="仿宋_GB2312" w:cs="仿宋_GB2312"/>
                <w:i w:val="0"/>
                <w:iCs w:val="0"/>
                <w:color w:val="000000"/>
                <w:sz w:val="16"/>
                <w:szCs w:val="16"/>
                <w:u w:val="none"/>
              </w:rPr>
            </w:pPr>
          </w:p>
        </w:tc>
        <w:tc>
          <w:tcPr>
            <w:tcW w:w="615" w:type="dxa"/>
            <w:tcBorders>
              <w:tl2br w:val="nil"/>
              <w:tr2bl w:val="nil"/>
            </w:tcBorders>
            <w:shd w:val="clear" w:color="auto" w:fill="auto"/>
            <w:vAlign w:val="center"/>
          </w:tcPr>
          <w:p w14:paraId="6373239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12</w:t>
            </w:r>
          </w:p>
        </w:tc>
        <w:tc>
          <w:tcPr>
            <w:tcW w:w="1230" w:type="dxa"/>
            <w:tcBorders>
              <w:tl2br w:val="nil"/>
              <w:tr2bl w:val="nil"/>
            </w:tcBorders>
            <w:shd w:val="clear" w:color="auto" w:fill="auto"/>
            <w:vAlign w:val="center"/>
          </w:tcPr>
          <w:p w14:paraId="17664F0C">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异地长期居住人员备案</w:t>
            </w:r>
          </w:p>
        </w:tc>
        <w:tc>
          <w:tcPr>
            <w:tcW w:w="705" w:type="dxa"/>
            <w:tcBorders>
              <w:tl2br w:val="nil"/>
              <w:tr2bl w:val="nil"/>
            </w:tcBorders>
            <w:shd w:val="clear" w:color="auto" w:fill="auto"/>
            <w:vAlign w:val="center"/>
          </w:tcPr>
          <w:p w14:paraId="744664C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002036004002</w:t>
            </w:r>
          </w:p>
        </w:tc>
        <w:tc>
          <w:tcPr>
            <w:tcW w:w="2640" w:type="dxa"/>
            <w:tcBorders>
              <w:tl2br w:val="nil"/>
              <w:tr2bl w:val="nil"/>
            </w:tcBorders>
            <w:shd w:val="clear" w:color="auto" w:fill="auto"/>
            <w:vAlign w:val="center"/>
          </w:tcPr>
          <w:p w14:paraId="1C1DCE17">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1.有效身份证件或医保电子凭证或社会保障卡</w:t>
            </w:r>
          </w:p>
          <w:p w14:paraId="11780F11">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2.《河南省异地就医登记备案表》</w:t>
            </w:r>
          </w:p>
          <w:p w14:paraId="1F8D64A0">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3.长期居住认定材料：居住证、居民户口簿（户口簿首页和本人常住人口登记卡）任选其一，或个人承诺书</w:t>
            </w:r>
          </w:p>
        </w:tc>
        <w:tc>
          <w:tcPr>
            <w:tcW w:w="675" w:type="dxa"/>
            <w:tcBorders>
              <w:tl2br w:val="nil"/>
              <w:tr2bl w:val="nil"/>
            </w:tcBorders>
            <w:shd w:val="clear" w:color="auto" w:fill="auto"/>
            <w:vAlign w:val="center"/>
          </w:tcPr>
          <w:p w14:paraId="5F6E05D2">
            <w:pPr>
              <w:keepNext w:val="0"/>
              <w:keepLines w:val="0"/>
              <w:widowControl/>
              <w:suppressLineNumbers w:val="0"/>
              <w:jc w:val="center"/>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ABCDE</w:t>
            </w:r>
          </w:p>
        </w:tc>
        <w:tc>
          <w:tcPr>
            <w:tcW w:w="945" w:type="dxa"/>
            <w:tcBorders>
              <w:tl2br w:val="nil"/>
              <w:tr2bl w:val="nil"/>
            </w:tcBorders>
            <w:shd w:val="clear" w:color="auto" w:fill="auto"/>
            <w:vAlign w:val="center"/>
          </w:tcPr>
          <w:p w14:paraId="0225399B">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即时办结</w:t>
            </w:r>
          </w:p>
        </w:tc>
        <w:tc>
          <w:tcPr>
            <w:tcW w:w="1230" w:type="dxa"/>
            <w:tcBorders>
              <w:tl2br w:val="nil"/>
              <w:tr2bl w:val="nil"/>
            </w:tcBorders>
            <w:shd w:val="clear" w:color="auto" w:fill="auto"/>
            <w:vAlign w:val="center"/>
          </w:tcPr>
          <w:p w14:paraId="1794030B">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申请—受理—审核—办结</w:t>
            </w:r>
          </w:p>
        </w:tc>
        <w:tc>
          <w:tcPr>
            <w:tcW w:w="3248" w:type="dxa"/>
            <w:vMerge w:val="continue"/>
            <w:tcBorders>
              <w:tl2br w:val="nil"/>
              <w:tr2bl w:val="nil"/>
            </w:tcBorders>
            <w:shd w:val="clear" w:color="auto" w:fill="auto"/>
            <w:vAlign w:val="center"/>
          </w:tcPr>
          <w:p w14:paraId="6DF31CF1">
            <w:pPr>
              <w:jc w:val="left"/>
              <w:rPr>
                <w:rFonts w:hint="eastAsia" w:ascii="仿宋_GB2312" w:hAnsi="宋体" w:eastAsia="仿宋_GB2312" w:cs="仿宋_GB2312"/>
                <w:i w:val="0"/>
                <w:iCs w:val="0"/>
                <w:color w:val="auto"/>
                <w:sz w:val="16"/>
                <w:szCs w:val="16"/>
                <w:u w:val="none"/>
              </w:rPr>
            </w:pPr>
          </w:p>
        </w:tc>
        <w:tc>
          <w:tcPr>
            <w:tcW w:w="3163" w:type="dxa"/>
            <w:vMerge w:val="continue"/>
            <w:tcBorders>
              <w:tl2br w:val="nil"/>
              <w:tr2bl w:val="nil"/>
            </w:tcBorders>
            <w:shd w:val="clear" w:color="auto" w:fill="auto"/>
            <w:vAlign w:val="center"/>
          </w:tcPr>
          <w:p w14:paraId="02D530FF">
            <w:pPr>
              <w:jc w:val="left"/>
              <w:rPr>
                <w:rFonts w:hint="eastAsia" w:ascii="仿宋_GB2312" w:hAnsi="宋体" w:eastAsia="仿宋_GB2312" w:cs="仿宋_GB2312"/>
                <w:i w:val="0"/>
                <w:iCs w:val="0"/>
                <w:color w:val="000000"/>
                <w:sz w:val="16"/>
                <w:szCs w:val="16"/>
                <w:u w:val="none"/>
              </w:rPr>
            </w:pPr>
          </w:p>
        </w:tc>
      </w:tr>
      <w:tr w14:paraId="7C349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jc w:val="center"/>
        </w:trPr>
        <w:tc>
          <w:tcPr>
            <w:tcW w:w="773" w:type="dxa"/>
            <w:vMerge w:val="continue"/>
            <w:tcBorders>
              <w:tl2br w:val="nil"/>
              <w:tr2bl w:val="nil"/>
            </w:tcBorders>
            <w:shd w:val="clear" w:color="auto" w:fill="auto"/>
            <w:vAlign w:val="center"/>
          </w:tcPr>
          <w:p w14:paraId="564ACA2A">
            <w:pPr>
              <w:jc w:val="center"/>
              <w:rPr>
                <w:rFonts w:hint="eastAsia" w:ascii="仿宋_GB2312" w:hAnsi="宋体" w:eastAsia="仿宋_GB2312" w:cs="仿宋_GB2312"/>
                <w:i w:val="0"/>
                <w:iCs w:val="0"/>
                <w:color w:val="000000"/>
                <w:sz w:val="15"/>
                <w:szCs w:val="15"/>
                <w:u w:val="none"/>
              </w:rPr>
            </w:pPr>
          </w:p>
        </w:tc>
        <w:tc>
          <w:tcPr>
            <w:tcW w:w="742" w:type="dxa"/>
            <w:vMerge w:val="continue"/>
            <w:tcBorders>
              <w:tl2br w:val="nil"/>
              <w:tr2bl w:val="nil"/>
            </w:tcBorders>
            <w:shd w:val="clear" w:color="auto" w:fill="auto"/>
            <w:vAlign w:val="center"/>
          </w:tcPr>
          <w:p w14:paraId="0F80F405">
            <w:pPr>
              <w:jc w:val="center"/>
              <w:rPr>
                <w:rFonts w:hint="eastAsia" w:ascii="仿宋_GB2312" w:hAnsi="宋体" w:eastAsia="仿宋_GB2312" w:cs="仿宋_GB2312"/>
                <w:i w:val="0"/>
                <w:iCs w:val="0"/>
                <w:color w:val="000000"/>
                <w:sz w:val="16"/>
                <w:szCs w:val="16"/>
                <w:u w:val="none"/>
              </w:rPr>
            </w:pPr>
          </w:p>
        </w:tc>
        <w:tc>
          <w:tcPr>
            <w:tcW w:w="615" w:type="dxa"/>
            <w:tcBorders>
              <w:tl2br w:val="nil"/>
              <w:tr2bl w:val="nil"/>
            </w:tcBorders>
            <w:shd w:val="clear" w:color="auto" w:fill="auto"/>
            <w:vAlign w:val="center"/>
          </w:tcPr>
          <w:p w14:paraId="017A32F7">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snapToGrid w:val="0"/>
                <w:color w:val="000000"/>
                <w:kern w:val="0"/>
                <w:sz w:val="15"/>
                <w:szCs w:val="15"/>
                <w:u w:val="none"/>
                <w:lang w:val="en-US" w:eastAsia="zh-CN" w:bidi="ar"/>
              </w:rPr>
              <w:t>13</w:t>
            </w:r>
          </w:p>
        </w:tc>
        <w:tc>
          <w:tcPr>
            <w:tcW w:w="1230" w:type="dxa"/>
            <w:tcBorders>
              <w:tl2br w:val="nil"/>
              <w:tr2bl w:val="nil"/>
            </w:tcBorders>
            <w:shd w:val="clear" w:color="auto" w:fill="auto"/>
            <w:vAlign w:val="center"/>
          </w:tcPr>
          <w:p w14:paraId="1EE9EC57">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常驻异地工作人员备案</w:t>
            </w:r>
          </w:p>
        </w:tc>
        <w:tc>
          <w:tcPr>
            <w:tcW w:w="705" w:type="dxa"/>
            <w:tcBorders>
              <w:tl2br w:val="nil"/>
              <w:tr2bl w:val="nil"/>
            </w:tcBorders>
            <w:shd w:val="clear" w:color="auto" w:fill="auto"/>
            <w:vAlign w:val="center"/>
          </w:tcPr>
          <w:p w14:paraId="36DF567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002036004003</w:t>
            </w:r>
          </w:p>
        </w:tc>
        <w:tc>
          <w:tcPr>
            <w:tcW w:w="2640" w:type="dxa"/>
            <w:tcBorders>
              <w:tl2br w:val="nil"/>
              <w:tr2bl w:val="nil"/>
            </w:tcBorders>
            <w:shd w:val="clear" w:color="auto" w:fill="auto"/>
            <w:vAlign w:val="center"/>
          </w:tcPr>
          <w:p w14:paraId="7F6F960B">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1.有效身份证件或医保电子凭证或 社会保障卡</w:t>
            </w:r>
          </w:p>
          <w:p w14:paraId="7CB96401">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2.《河南省异地就医登记备案表》</w:t>
            </w:r>
          </w:p>
          <w:p w14:paraId="3953073B">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3.异地工作认定材料：参保地工作单位派出凭证、异地工作劳动合同任选其一，或个人承诺书</w:t>
            </w:r>
          </w:p>
        </w:tc>
        <w:tc>
          <w:tcPr>
            <w:tcW w:w="675" w:type="dxa"/>
            <w:tcBorders>
              <w:tl2br w:val="nil"/>
              <w:tr2bl w:val="nil"/>
            </w:tcBorders>
            <w:shd w:val="clear" w:color="auto" w:fill="auto"/>
            <w:vAlign w:val="center"/>
          </w:tcPr>
          <w:p w14:paraId="2AF97091">
            <w:pPr>
              <w:keepNext w:val="0"/>
              <w:keepLines w:val="0"/>
              <w:widowControl/>
              <w:suppressLineNumbers w:val="0"/>
              <w:jc w:val="center"/>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ABCDE</w:t>
            </w:r>
          </w:p>
        </w:tc>
        <w:tc>
          <w:tcPr>
            <w:tcW w:w="945" w:type="dxa"/>
            <w:tcBorders>
              <w:tl2br w:val="nil"/>
              <w:tr2bl w:val="nil"/>
            </w:tcBorders>
            <w:shd w:val="clear" w:color="auto" w:fill="auto"/>
            <w:vAlign w:val="center"/>
          </w:tcPr>
          <w:p w14:paraId="602D5884">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即时办结</w:t>
            </w:r>
          </w:p>
        </w:tc>
        <w:tc>
          <w:tcPr>
            <w:tcW w:w="1230" w:type="dxa"/>
            <w:tcBorders>
              <w:tl2br w:val="nil"/>
              <w:tr2bl w:val="nil"/>
            </w:tcBorders>
            <w:shd w:val="clear" w:color="auto" w:fill="auto"/>
            <w:vAlign w:val="center"/>
          </w:tcPr>
          <w:p w14:paraId="48A5285A">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申请—受理—审核—办结</w:t>
            </w:r>
          </w:p>
        </w:tc>
        <w:tc>
          <w:tcPr>
            <w:tcW w:w="3248" w:type="dxa"/>
            <w:vMerge w:val="continue"/>
            <w:tcBorders>
              <w:tl2br w:val="nil"/>
              <w:tr2bl w:val="nil"/>
            </w:tcBorders>
            <w:shd w:val="clear" w:color="auto" w:fill="auto"/>
            <w:vAlign w:val="center"/>
          </w:tcPr>
          <w:p w14:paraId="058C70DA">
            <w:pPr>
              <w:jc w:val="left"/>
              <w:rPr>
                <w:rFonts w:hint="eastAsia" w:ascii="仿宋_GB2312" w:hAnsi="宋体" w:eastAsia="仿宋_GB2312" w:cs="仿宋_GB2312"/>
                <w:i w:val="0"/>
                <w:iCs w:val="0"/>
                <w:color w:val="auto"/>
                <w:sz w:val="16"/>
                <w:szCs w:val="16"/>
                <w:u w:val="none"/>
              </w:rPr>
            </w:pPr>
          </w:p>
        </w:tc>
        <w:tc>
          <w:tcPr>
            <w:tcW w:w="3163" w:type="dxa"/>
            <w:vMerge w:val="continue"/>
            <w:tcBorders>
              <w:tl2br w:val="nil"/>
              <w:tr2bl w:val="nil"/>
            </w:tcBorders>
            <w:shd w:val="clear" w:color="auto" w:fill="auto"/>
            <w:vAlign w:val="center"/>
          </w:tcPr>
          <w:p w14:paraId="010460C6">
            <w:pPr>
              <w:jc w:val="left"/>
              <w:rPr>
                <w:rFonts w:hint="eastAsia" w:ascii="仿宋_GB2312" w:hAnsi="宋体" w:eastAsia="仿宋_GB2312" w:cs="仿宋_GB2312"/>
                <w:i w:val="0"/>
                <w:iCs w:val="0"/>
                <w:color w:val="000000"/>
                <w:sz w:val="16"/>
                <w:szCs w:val="16"/>
                <w:u w:val="none"/>
              </w:rPr>
            </w:pPr>
          </w:p>
        </w:tc>
      </w:tr>
      <w:tr w14:paraId="4D0AE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jc w:val="center"/>
        </w:trPr>
        <w:tc>
          <w:tcPr>
            <w:tcW w:w="773" w:type="dxa"/>
            <w:vMerge w:val="continue"/>
            <w:tcBorders>
              <w:tl2br w:val="nil"/>
              <w:tr2bl w:val="nil"/>
            </w:tcBorders>
            <w:shd w:val="clear" w:color="auto" w:fill="auto"/>
            <w:vAlign w:val="center"/>
          </w:tcPr>
          <w:p w14:paraId="52101A09">
            <w:pPr>
              <w:jc w:val="center"/>
              <w:rPr>
                <w:rFonts w:hint="eastAsia" w:ascii="仿宋_GB2312" w:hAnsi="宋体" w:eastAsia="仿宋_GB2312" w:cs="仿宋_GB2312"/>
                <w:i w:val="0"/>
                <w:iCs w:val="0"/>
                <w:color w:val="000000"/>
                <w:sz w:val="15"/>
                <w:szCs w:val="15"/>
                <w:u w:val="none"/>
              </w:rPr>
            </w:pPr>
          </w:p>
        </w:tc>
        <w:tc>
          <w:tcPr>
            <w:tcW w:w="742" w:type="dxa"/>
            <w:vMerge w:val="continue"/>
            <w:tcBorders>
              <w:tl2br w:val="nil"/>
              <w:tr2bl w:val="nil"/>
            </w:tcBorders>
            <w:shd w:val="clear" w:color="auto" w:fill="auto"/>
            <w:vAlign w:val="center"/>
          </w:tcPr>
          <w:p w14:paraId="6BAAEB89">
            <w:pPr>
              <w:jc w:val="center"/>
              <w:rPr>
                <w:rFonts w:hint="eastAsia" w:ascii="仿宋_GB2312" w:hAnsi="宋体" w:eastAsia="仿宋_GB2312" w:cs="仿宋_GB2312"/>
                <w:i w:val="0"/>
                <w:iCs w:val="0"/>
                <w:color w:val="000000"/>
                <w:sz w:val="16"/>
                <w:szCs w:val="16"/>
                <w:u w:val="none"/>
              </w:rPr>
            </w:pPr>
          </w:p>
        </w:tc>
        <w:tc>
          <w:tcPr>
            <w:tcW w:w="615" w:type="dxa"/>
            <w:tcBorders>
              <w:tl2br w:val="nil"/>
              <w:tr2bl w:val="nil"/>
            </w:tcBorders>
            <w:shd w:val="clear" w:color="auto" w:fill="auto"/>
            <w:noWrap/>
            <w:vAlign w:val="center"/>
          </w:tcPr>
          <w:p w14:paraId="17E205D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14</w:t>
            </w:r>
          </w:p>
        </w:tc>
        <w:tc>
          <w:tcPr>
            <w:tcW w:w="1230" w:type="dxa"/>
            <w:tcBorders>
              <w:tl2br w:val="nil"/>
              <w:tr2bl w:val="nil"/>
            </w:tcBorders>
            <w:shd w:val="clear" w:color="auto" w:fill="auto"/>
            <w:vAlign w:val="center"/>
          </w:tcPr>
          <w:p w14:paraId="0DBE690A">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异地转诊人员备案</w:t>
            </w:r>
          </w:p>
        </w:tc>
        <w:tc>
          <w:tcPr>
            <w:tcW w:w="705" w:type="dxa"/>
            <w:tcBorders>
              <w:tl2br w:val="nil"/>
              <w:tr2bl w:val="nil"/>
            </w:tcBorders>
            <w:shd w:val="clear" w:color="auto" w:fill="auto"/>
            <w:vAlign w:val="center"/>
          </w:tcPr>
          <w:p w14:paraId="3B5C43CB">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002036004004</w:t>
            </w:r>
          </w:p>
        </w:tc>
        <w:tc>
          <w:tcPr>
            <w:tcW w:w="2640" w:type="dxa"/>
            <w:tcBorders>
              <w:tl2br w:val="nil"/>
              <w:tr2bl w:val="nil"/>
            </w:tcBorders>
            <w:shd w:val="clear" w:color="auto" w:fill="auto"/>
            <w:vAlign w:val="center"/>
          </w:tcPr>
          <w:p w14:paraId="6BE7E1E8">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1.有效身份证件或医保电子凭证或社会保障卡</w:t>
            </w:r>
          </w:p>
          <w:p w14:paraId="34489AF0">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2.《河南省异地就医登记备案表》</w:t>
            </w:r>
          </w:p>
          <w:p w14:paraId="705FA16E">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3.参保地规定的定点医疗机构开具的转诊转院单</w:t>
            </w:r>
          </w:p>
        </w:tc>
        <w:tc>
          <w:tcPr>
            <w:tcW w:w="675" w:type="dxa"/>
            <w:tcBorders>
              <w:tl2br w:val="nil"/>
              <w:tr2bl w:val="nil"/>
            </w:tcBorders>
            <w:shd w:val="clear" w:color="auto" w:fill="auto"/>
            <w:vAlign w:val="center"/>
          </w:tcPr>
          <w:p w14:paraId="35A70331">
            <w:pPr>
              <w:keepNext w:val="0"/>
              <w:keepLines w:val="0"/>
              <w:widowControl/>
              <w:suppressLineNumbers w:val="0"/>
              <w:jc w:val="center"/>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ABC</w:t>
            </w:r>
          </w:p>
        </w:tc>
        <w:tc>
          <w:tcPr>
            <w:tcW w:w="945" w:type="dxa"/>
            <w:tcBorders>
              <w:tl2br w:val="nil"/>
              <w:tr2bl w:val="nil"/>
            </w:tcBorders>
            <w:shd w:val="clear" w:color="auto" w:fill="auto"/>
            <w:vAlign w:val="center"/>
          </w:tcPr>
          <w:p w14:paraId="07AA1539">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即时办结</w:t>
            </w:r>
          </w:p>
        </w:tc>
        <w:tc>
          <w:tcPr>
            <w:tcW w:w="1230" w:type="dxa"/>
            <w:tcBorders>
              <w:tl2br w:val="nil"/>
              <w:tr2bl w:val="nil"/>
            </w:tcBorders>
            <w:shd w:val="clear" w:color="auto" w:fill="auto"/>
            <w:vAlign w:val="center"/>
          </w:tcPr>
          <w:p w14:paraId="42840FAE">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申请—受理—审核—办结</w:t>
            </w:r>
          </w:p>
        </w:tc>
        <w:tc>
          <w:tcPr>
            <w:tcW w:w="3248" w:type="dxa"/>
            <w:vMerge w:val="continue"/>
            <w:tcBorders>
              <w:tl2br w:val="nil"/>
              <w:tr2bl w:val="nil"/>
            </w:tcBorders>
            <w:shd w:val="clear" w:color="auto" w:fill="auto"/>
            <w:vAlign w:val="center"/>
          </w:tcPr>
          <w:p w14:paraId="324AF56D">
            <w:pPr>
              <w:jc w:val="left"/>
              <w:rPr>
                <w:rFonts w:hint="eastAsia" w:ascii="仿宋_GB2312" w:hAnsi="宋体" w:eastAsia="仿宋_GB2312" w:cs="仿宋_GB2312"/>
                <w:i w:val="0"/>
                <w:iCs w:val="0"/>
                <w:color w:val="auto"/>
                <w:sz w:val="16"/>
                <w:szCs w:val="16"/>
                <w:u w:val="none"/>
              </w:rPr>
            </w:pPr>
          </w:p>
        </w:tc>
        <w:tc>
          <w:tcPr>
            <w:tcW w:w="3163" w:type="dxa"/>
            <w:vMerge w:val="continue"/>
            <w:tcBorders>
              <w:tl2br w:val="nil"/>
              <w:tr2bl w:val="nil"/>
            </w:tcBorders>
            <w:shd w:val="clear" w:color="auto" w:fill="auto"/>
            <w:vAlign w:val="center"/>
          </w:tcPr>
          <w:p w14:paraId="549C0E6D">
            <w:pPr>
              <w:jc w:val="left"/>
              <w:rPr>
                <w:rFonts w:hint="eastAsia" w:ascii="仿宋_GB2312" w:hAnsi="宋体" w:eastAsia="仿宋_GB2312" w:cs="仿宋_GB2312"/>
                <w:i w:val="0"/>
                <w:iCs w:val="0"/>
                <w:color w:val="000000"/>
                <w:sz w:val="16"/>
                <w:szCs w:val="16"/>
                <w:u w:val="none"/>
              </w:rPr>
            </w:pPr>
          </w:p>
        </w:tc>
      </w:tr>
      <w:tr w14:paraId="3750D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773" w:type="dxa"/>
            <w:vMerge w:val="continue"/>
            <w:tcBorders>
              <w:tl2br w:val="nil"/>
              <w:tr2bl w:val="nil"/>
            </w:tcBorders>
            <w:shd w:val="clear" w:color="auto" w:fill="auto"/>
            <w:vAlign w:val="center"/>
          </w:tcPr>
          <w:p w14:paraId="2B673CF1">
            <w:pPr>
              <w:jc w:val="center"/>
              <w:rPr>
                <w:rFonts w:hint="eastAsia" w:ascii="仿宋_GB2312" w:hAnsi="宋体" w:eastAsia="仿宋_GB2312" w:cs="仿宋_GB2312"/>
                <w:i w:val="0"/>
                <w:iCs w:val="0"/>
                <w:color w:val="000000"/>
                <w:sz w:val="15"/>
                <w:szCs w:val="15"/>
                <w:u w:val="none"/>
              </w:rPr>
            </w:pPr>
          </w:p>
        </w:tc>
        <w:tc>
          <w:tcPr>
            <w:tcW w:w="742" w:type="dxa"/>
            <w:vMerge w:val="continue"/>
            <w:tcBorders>
              <w:tl2br w:val="nil"/>
              <w:tr2bl w:val="nil"/>
            </w:tcBorders>
            <w:shd w:val="clear" w:color="auto" w:fill="auto"/>
            <w:vAlign w:val="center"/>
          </w:tcPr>
          <w:p w14:paraId="7F8D0A1A">
            <w:pPr>
              <w:jc w:val="center"/>
              <w:rPr>
                <w:rFonts w:hint="eastAsia" w:ascii="仿宋_GB2312" w:hAnsi="宋体" w:eastAsia="仿宋_GB2312" w:cs="仿宋_GB2312"/>
                <w:i w:val="0"/>
                <w:iCs w:val="0"/>
                <w:color w:val="000000"/>
                <w:sz w:val="16"/>
                <w:szCs w:val="16"/>
                <w:u w:val="none"/>
              </w:rPr>
            </w:pPr>
          </w:p>
        </w:tc>
        <w:tc>
          <w:tcPr>
            <w:tcW w:w="615" w:type="dxa"/>
            <w:tcBorders>
              <w:tl2br w:val="nil"/>
              <w:tr2bl w:val="nil"/>
            </w:tcBorders>
            <w:shd w:val="clear" w:color="auto" w:fill="auto"/>
            <w:noWrap/>
            <w:vAlign w:val="center"/>
          </w:tcPr>
          <w:p w14:paraId="0F80942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15</w:t>
            </w:r>
          </w:p>
        </w:tc>
        <w:tc>
          <w:tcPr>
            <w:tcW w:w="1230" w:type="dxa"/>
            <w:tcBorders>
              <w:tl2br w:val="nil"/>
              <w:tr2bl w:val="nil"/>
            </w:tcBorders>
            <w:shd w:val="clear" w:color="auto" w:fill="auto"/>
            <w:vAlign w:val="center"/>
          </w:tcPr>
          <w:p w14:paraId="5B45E1B4">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其他临时外出就医人员备案</w:t>
            </w:r>
          </w:p>
        </w:tc>
        <w:tc>
          <w:tcPr>
            <w:tcW w:w="705" w:type="dxa"/>
            <w:tcBorders>
              <w:tl2br w:val="nil"/>
              <w:tr2bl w:val="nil"/>
            </w:tcBorders>
            <w:shd w:val="clear" w:color="auto" w:fill="auto"/>
            <w:vAlign w:val="center"/>
          </w:tcPr>
          <w:p w14:paraId="30A9A08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002036004005</w:t>
            </w:r>
          </w:p>
        </w:tc>
        <w:tc>
          <w:tcPr>
            <w:tcW w:w="2640" w:type="dxa"/>
            <w:tcBorders>
              <w:tl2br w:val="nil"/>
              <w:tr2bl w:val="nil"/>
            </w:tcBorders>
            <w:shd w:val="clear" w:color="auto" w:fill="auto"/>
            <w:vAlign w:val="center"/>
          </w:tcPr>
          <w:p w14:paraId="7BEDCC88">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1.有效身份证件或医保电子凭证或社会保障卡</w:t>
            </w:r>
          </w:p>
          <w:p w14:paraId="3DC896EF">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2.《河南省异地就医登记备案表》</w:t>
            </w:r>
          </w:p>
        </w:tc>
        <w:tc>
          <w:tcPr>
            <w:tcW w:w="675" w:type="dxa"/>
            <w:tcBorders>
              <w:tl2br w:val="nil"/>
              <w:tr2bl w:val="nil"/>
            </w:tcBorders>
            <w:shd w:val="clear" w:color="auto" w:fill="auto"/>
            <w:vAlign w:val="center"/>
          </w:tcPr>
          <w:p w14:paraId="4F6890E8">
            <w:pPr>
              <w:keepNext w:val="0"/>
              <w:keepLines w:val="0"/>
              <w:widowControl/>
              <w:suppressLineNumbers w:val="0"/>
              <w:jc w:val="center"/>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ABC</w:t>
            </w:r>
          </w:p>
        </w:tc>
        <w:tc>
          <w:tcPr>
            <w:tcW w:w="945" w:type="dxa"/>
            <w:tcBorders>
              <w:tl2br w:val="nil"/>
              <w:tr2bl w:val="nil"/>
            </w:tcBorders>
            <w:shd w:val="clear" w:color="auto" w:fill="auto"/>
            <w:vAlign w:val="center"/>
          </w:tcPr>
          <w:p w14:paraId="03C4EFE7">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即时办结</w:t>
            </w:r>
          </w:p>
        </w:tc>
        <w:tc>
          <w:tcPr>
            <w:tcW w:w="1230" w:type="dxa"/>
            <w:tcBorders>
              <w:tl2br w:val="nil"/>
              <w:tr2bl w:val="nil"/>
            </w:tcBorders>
            <w:shd w:val="clear" w:color="auto" w:fill="auto"/>
            <w:vAlign w:val="center"/>
          </w:tcPr>
          <w:p w14:paraId="132D429A">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申请—受理—审核—办结</w:t>
            </w:r>
          </w:p>
        </w:tc>
        <w:tc>
          <w:tcPr>
            <w:tcW w:w="3248" w:type="dxa"/>
            <w:vMerge w:val="continue"/>
            <w:tcBorders>
              <w:tl2br w:val="nil"/>
              <w:tr2bl w:val="nil"/>
            </w:tcBorders>
            <w:shd w:val="clear" w:color="auto" w:fill="auto"/>
            <w:vAlign w:val="center"/>
          </w:tcPr>
          <w:p w14:paraId="1277B072">
            <w:pPr>
              <w:jc w:val="left"/>
              <w:rPr>
                <w:rFonts w:hint="eastAsia" w:ascii="仿宋_GB2312" w:hAnsi="宋体" w:eastAsia="仿宋_GB2312" w:cs="仿宋_GB2312"/>
                <w:i w:val="0"/>
                <w:iCs w:val="0"/>
                <w:color w:val="auto"/>
                <w:sz w:val="16"/>
                <w:szCs w:val="16"/>
                <w:u w:val="none"/>
              </w:rPr>
            </w:pPr>
          </w:p>
        </w:tc>
        <w:tc>
          <w:tcPr>
            <w:tcW w:w="3163" w:type="dxa"/>
            <w:vMerge w:val="continue"/>
            <w:tcBorders>
              <w:tl2br w:val="nil"/>
              <w:tr2bl w:val="nil"/>
            </w:tcBorders>
            <w:shd w:val="clear" w:color="auto" w:fill="auto"/>
            <w:vAlign w:val="center"/>
          </w:tcPr>
          <w:p w14:paraId="4375BCED">
            <w:pPr>
              <w:jc w:val="left"/>
              <w:rPr>
                <w:rFonts w:hint="eastAsia" w:ascii="仿宋_GB2312" w:hAnsi="宋体" w:eastAsia="仿宋_GB2312" w:cs="仿宋_GB2312"/>
                <w:i w:val="0"/>
                <w:iCs w:val="0"/>
                <w:color w:val="000000"/>
                <w:sz w:val="16"/>
                <w:szCs w:val="16"/>
                <w:u w:val="none"/>
              </w:rPr>
            </w:pPr>
          </w:p>
        </w:tc>
      </w:tr>
      <w:tr w14:paraId="1D5E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72" w:hRule="atLeast"/>
          <w:jc w:val="center"/>
        </w:trPr>
        <w:tc>
          <w:tcPr>
            <w:tcW w:w="773" w:type="dxa"/>
            <w:tcBorders>
              <w:tl2br w:val="nil"/>
              <w:tr2bl w:val="nil"/>
            </w:tcBorders>
            <w:shd w:val="clear" w:color="auto" w:fill="auto"/>
            <w:vAlign w:val="center"/>
          </w:tcPr>
          <w:p w14:paraId="43C6850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五、基本医疗保险参保人员享受门诊慢特病病种待遇认定</w:t>
            </w:r>
          </w:p>
        </w:tc>
        <w:tc>
          <w:tcPr>
            <w:tcW w:w="742" w:type="dxa"/>
            <w:tcBorders>
              <w:tl2br w:val="nil"/>
              <w:tr2bl w:val="nil"/>
            </w:tcBorders>
            <w:shd w:val="clear" w:color="auto" w:fill="auto"/>
            <w:noWrap/>
            <w:vAlign w:val="center"/>
          </w:tcPr>
          <w:p w14:paraId="369B9879">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002036005000</w:t>
            </w:r>
          </w:p>
        </w:tc>
        <w:tc>
          <w:tcPr>
            <w:tcW w:w="615" w:type="dxa"/>
            <w:tcBorders>
              <w:tl2br w:val="nil"/>
              <w:tr2bl w:val="nil"/>
            </w:tcBorders>
            <w:shd w:val="clear" w:color="auto" w:fill="auto"/>
            <w:noWrap/>
            <w:vAlign w:val="center"/>
          </w:tcPr>
          <w:p w14:paraId="5CAE711F">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16</w:t>
            </w:r>
          </w:p>
        </w:tc>
        <w:tc>
          <w:tcPr>
            <w:tcW w:w="1230" w:type="dxa"/>
            <w:tcBorders>
              <w:tl2br w:val="nil"/>
              <w:tr2bl w:val="nil"/>
            </w:tcBorders>
            <w:shd w:val="clear" w:color="auto" w:fill="auto"/>
            <w:vAlign w:val="center"/>
          </w:tcPr>
          <w:p w14:paraId="2F4CAEC1">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基本医疗保险参保人员享受门诊慢特病病种待遇认定</w:t>
            </w:r>
          </w:p>
        </w:tc>
        <w:tc>
          <w:tcPr>
            <w:tcW w:w="705" w:type="dxa"/>
            <w:tcBorders>
              <w:tl2br w:val="nil"/>
              <w:tr2bl w:val="nil"/>
            </w:tcBorders>
            <w:shd w:val="clear" w:color="auto" w:fill="auto"/>
            <w:noWrap/>
            <w:vAlign w:val="center"/>
          </w:tcPr>
          <w:p w14:paraId="0BE926CE">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002036005000</w:t>
            </w:r>
          </w:p>
        </w:tc>
        <w:tc>
          <w:tcPr>
            <w:tcW w:w="2640" w:type="dxa"/>
            <w:tcBorders>
              <w:tl2br w:val="nil"/>
              <w:tr2bl w:val="nil"/>
            </w:tcBorders>
            <w:shd w:val="clear" w:color="auto" w:fill="auto"/>
            <w:vAlign w:val="center"/>
          </w:tcPr>
          <w:p w14:paraId="530536BB">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1.有效身份证件或医保电子凭证或社会保障卡</w:t>
            </w:r>
          </w:p>
          <w:p w14:paraId="13BC53ED">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2.病历资料或检查资料</w:t>
            </w:r>
          </w:p>
        </w:tc>
        <w:tc>
          <w:tcPr>
            <w:tcW w:w="675" w:type="dxa"/>
            <w:tcBorders>
              <w:tl2br w:val="nil"/>
              <w:tr2bl w:val="nil"/>
            </w:tcBorders>
            <w:shd w:val="clear" w:color="auto" w:fill="auto"/>
            <w:vAlign w:val="center"/>
          </w:tcPr>
          <w:p w14:paraId="7F71D94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ABC</w:t>
            </w:r>
          </w:p>
        </w:tc>
        <w:tc>
          <w:tcPr>
            <w:tcW w:w="945" w:type="dxa"/>
            <w:tcBorders>
              <w:tl2br w:val="nil"/>
              <w:tr2bl w:val="nil"/>
            </w:tcBorders>
            <w:shd w:val="clear" w:color="auto" w:fill="auto"/>
            <w:vAlign w:val="center"/>
          </w:tcPr>
          <w:p w14:paraId="2C89E1FC">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不超过20个工作日</w:t>
            </w:r>
          </w:p>
        </w:tc>
        <w:tc>
          <w:tcPr>
            <w:tcW w:w="1230" w:type="dxa"/>
            <w:tcBorders>
              <w:tl2br w:val="nil"/>
              <w:tr2bl w:val="nil"/>
            </w:tcBorders>
            <w:shd w:val="clear" w:color="auto" w:fill="auto"/>
            <w:vAlign w:val="center"/>
          </w:tcPr>
          <w:p w14:paraId="11F7B4D3">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申请—受理—审核—办结</w:t>
            </w:r>
          </w:p>
        </w:tc>
        <w:tc>
          <w:tcPr>
            <w:tcW w:w="3248" w:type="dxa"/>
            <w:tcBorders>
              <w:tl2br w:val="nil"/>
              <w:tr2bl w:val="nil"/>
            </w:tcBorders>
            <w:shd w:val="clear" w:color="auto" w:fill="auto"/>
            <w:vAlign w:val="center"/>
          </w:tcPr>
          <w:p w14:paraId="64193F43">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1.鼓励将门诊慢特病病种待遇认定下沉到符合要求的定点医疗机构，由定点医疗机构“一站式”受理，经办机构对医疗机构认定情况进行有效监管；</w:t>
            </w:r>
          </w:p>
          <w:p w14:paraId="7A4B605C">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2.鼓励各地为群众提供线上办理渠道。已开通网上申报的，可通过手机/电脑端申报；未开通网上申报的，可通过参保地门诊慢特病定点医疗机构或医保经办大厅申报。</w:t>
            </w:r>
          </w:p>
        </w:tc>
        <w:tc>
          <w:tcPr>
            <w:tcW w:w="3163" w:type="dxa"/>
            <w:tcBorders>
              <w:tl2br w:val="nil"/>
              <w:tr2bl w:val="nil"/>
            </w:tcBorders>
            <w:shd w:val="clear" w:color="auto" w:fill="auto"/>
            <w:vAlign w:val="center"/>
          </w:tcPr>
          <w:p w14:paraId="183E9747">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1.《劳动和社会保障部办公厅关于妥善解决医疗保险制度改革有关问题的指导意见》（劳社厅发〔2002〕8号）；</w:t>
            </w:r>
          </w:p>
          <w:p w14:paraId="0019B201">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2.《卫生部 财政部 国家中医药管理局关于完善新型农村合作医疗统筹补偿方案的指导意见》（卫农卫发〔2007〕253号）；</w:t>
            </w:r>
          </w:p>
          <w:p w14:paraId="1638DBE9">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3.劳动和社会保障部等部委《关于城镇居民基本医疗保险医疗服务管理的意见》（劳社部发〔2007〕40号）；</w:t>
            </w:r>
          </w:p>
          <w:p w14:paraId="291F1706">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4.《国务院关于整合城乡居民基本医疗保险制度的意见》（国发〔2016〕3号）。</w:t>
            </w:r>
          </w:p>
        </w:tc>
      </w:tr>
      <w:tr w14:paraId="194A2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10" w:hRule="atLeast"/>
          <w:jc w:val="center"/>
        </w:trPr>
        <w:tc>
          <w:tcPr>
            <w:tcW w:w="773" w:type="dxa"/>
            <w:vMerge w:val="restart"/>
            <w:tcBorders>
              <w:tl2br w:val="nil"/>
              <w:tr2bl w:val="nil"/>
            </w:tcBorders>
            <w:shd w:val="clear" w:color="auto" w:fill="auto"/>
            <w:vAlign w:val="center"/>
          </w:tcPr>
          <w:p w14:paraId="168356F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六、基本医疗保险参保人员医疗费用手工（零星）报销</w:t>
            </w:r>
          </w:p>
        </w:tc>
        <w:tc>
          <w:tcPr>
            <w:tcW w:w="742" w:type="dxa"/>
            <w:vMerge w:val="restart"/>
            <w:tcBorders>
              <w:tl2br w:val="nil"/>
              <w:tr2bl w:val="nil"/>
            </w:tcBorders>
            <w:shd w:val="clear" w:color="auto" w:fill="auto"/>
            <w:vAlign w:val="center"/>
          </w:tcPr>
          <w:p w14:paraId="2D9C2D65">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00203600600Y</w:t>
            </w:r>
          </w:p>
        </w:tc>
        <w:tc>
          <w:tcPr>
            <w:tcW w:w="615" w:type="dxa"/>
            <w:tcBorders>
              <w:tl2br w:val="nil"/>
              <w:tr2bl w:val="nil"/>
            </w:tcBorders>
            <w:shd w:val="clear" w:color="auto" w:fill="auto"/>
            <w:noWrap/>
            <w:vAlign w:val="center"/>
          </w:tcPr>
          <w:p w14:paraId="5B24BF3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17</w:t>
            </w:r>
          </w:p>
        </w:tc>
        <w:tc>
          <w:tcPr>
            <w:tcW w:w="1230" w:type="dxa"/>
            <w:tcBorders>
              <w:tl2br w:val="nil"/>
              <w:tr2bl w:val="nil"/>
            </w:tcBorders>
            <w:shd w:val="clear" w:color="auto" w:fill="auto"/>
            <w:vAlign w:val="center"/>
          </w:tcPr>
          <w:p w14:paraId="4DE72FE4">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门诊费用报销</w:t>
            </w:r>
          </w:p>
        </w:tc>
        <w:tc>
          <w:tcPr>
            <w:tcW w:w="705" w:type="dxa"/>
            <w:tcBorders>
              <w:tl2br w:val="nil"/>
              <w:tr2bl w:val="nil"/>
            </w:tcBorders>
            <w:shd w:val="clear" w:color="auto" w:fill="auto"/>
            <w:noWrap/>
            <w:vAlign w:val="center"/>
          </w:tcPr>
          <w:p w14:paraId="02800C03">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002036006001</w:t>
            </w:r>
          </w:p>
        </w:tc>
        <w:tc>
          <w:tcPr>
            <w:tcW w:w="2640" w:type="dxa"/>
            <w:tcBorders>
              <w:tl2br w:val="nil"/>
              <w:tr2bl w:val="nil"/>
            </w:tcBorders>
            <w:shd w:val="clear" w:color="auto" w:fill="auto"/>
            <w:vAlign w:val="center"/>
          </w:tcPr>
          <w:p w14:paraId="600623FD">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1.有效身份证件或医保电子凭证或社会保障卡</w:t>
            </w:r>
          </w:p>
          <w:p w14:paraId="7BCBA0B6">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2.医药机构收费票据</w:t>
            </w:r>
          </w:p>
          <w:p w14:paraId="6FD5EA1F">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3.门急诊费用清单</w:t>
            </w:r>
          </w:p>
          <w:p w14:paraId="06240B9F">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4.处方底方</w:t>
            </w:r>
          </w:p>
        </w:tc>
        <w:tc>
          <w:tcPr>
            <w:tcW w:w="675" w:type="dxa"/>
            <w:tcBorders>
              <w:tl2br w:val="nil"/>
              <w:tr2bl w:val="nil"/>
            </w:tcBorders>
            <w:shd w:val="clear" w:color="auto" w:fill="auto"/>
            <w:vAlign w:val="center"/>
          </w:tcPr>
          <w:p w14:paraId="4DABE80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ABC</w:t>
            </w:r>
          </w:p>
        </w:tc>
        <w:tc>
          <w:tcPr>
            <w:tcW w:w="945" w:type="dxa"/>
            <w:tcBorders>
              <w:tl2br w:val="nil"/>
              <w:tr2bl w:val="nil"/>
            </w:tcBorders>
            <w:shd w:val="clear" w:color="auto" w:fill="auto"/>
            <w:vAlign w:val="center"/>
          </w:tcPr>
          <w:p w14:paraId="349351DD">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不超过30个工作日</w:t>
            </w:r>
          </w:p>
        </w:tc>
        <w:tc>
          <w:tcPr>
            <w:tcW w:w="1230" w:type="dxa"/>
            <w:tcBorders>
              <w:tl2br w:val="nil"/>
              <w:tr2bl w:val="nil"/>
            </w:tcBorders>
            <w:shd w:val="clear" w:color="auto" w:fill="auto"/>
            <w:vAlign w:val="center"/>
          </w:tcPr>
          <w:p w14:paraId="371FE69D">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申请—受理—审核—拨付—办结</w:t>
            </w:r>
          </w:p>
        </w:tc>
        <w:tc>
          <w:tcPr>
            <w:tcW w:w="3248" w:type="dxa"/>
            <w:vMerge w:val="restart"/>
            <w:tcBorders>
              <w:tl2br w:val="nil"/>
              <w:tr2bl w:val="nil"/>
            </w:tcBorders>
            <w:shd w:val="clear" w:color="auto" w:fill="auto"/>
            <w:vAlign w:val="center"/>
          </w:tcPr>
          <w:p w14:paraId="3F56EABF">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1.急诊（精神病）提供急诊（精神病）诊断证明；</w:t>
            </w:r>
          </w:p>
          <w:p w14:paraId="19F023E6">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2.意外伤害就医的应提供交通事故认定书或法院判决书或调解协议书等公检法部门出具的相关证明材料复印件一份，无法提供的应填写个人承诺书；</w:t>
            </w:r>
          </w:p>
          <w:p w14:paraId="08531E61">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3.特殊情况可要求提供病历中的佐证资料；</w:t>
            </w:r>
          </w:p>
          <w:p w14:paraId="2B816567">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4.职工大额保险、城乡居民大病保险办理材料按照本项执行；</w:t>
            </w:r>
          </w:p>
          <w:p w14:paraId="0AD3BF06">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5.基本医疗保险费用报销同时涉及职工大额保险或城乡居民大病保险的，不再另行提供办理材料；</w:t>
            </w:r>
          </w:p>
          <w:p w14:paraId="6AAE696E">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6.急诊抢救无效死亡的可以提供门诊病历、病程记录代替出院记录或处方；</w:t>
            </w:r>
          </w:p>
          <w:p w14:paraId="61ED025B">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7.出院记录和费用总清单需加盖就诊医疗机构专用章；</w:t>
            </w:r>
          </w:p>
          <w:p w14:paraId="4BF846E4">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8.住院（门诊）收费票据提供电子发票或纸质票据均可以，若提供纸质收费票据（财政票据是指收据联，税务票据是指发票联），需加盖就诊医疗机构专用章。</w:t>
            </w:r>
          </w:p>
        </w:tc>
        <w:tc>
          <w:tcPr>
            <w:tcW w:w="3163" w:type="dxa"/>
            <w:vMerge w:val="restart"/>
            <w:tcBorders>
              <w:tl2br w:val="nil"/>
              <w:tr2bl w:val="nil"/>
            </w:tcBorders>
            <w:shd w:val="clear" w:color="auto" w:fill="auto"/>
            <w:vAlign w:val="center"/>
          </w:tcPr>
          <w:p w14:paraId="6C99773B">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1.《中华人民共和国社会保险法》第二十八条、第三十条；</w:t>
            </w:r>
          </w:p>
          <w:p w14:paraId="78AC8244">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2.《社会保险经办条例》（国务院令第765号）第二十条；</w:t>
            </w:r>
          </w:p>
          <w:p w14:paraId="14F44C4C">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3.《国家医保局 财政部关于进一步做好基本医疗保险跨省异地就医直接结算工作的通知》（医保发〔2022〕22号）；</w:t>
            </w:r>
          </w:p>
          <w:p w14:paraId="74FDD7E6">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4.《河南省医疗保障局 河南省财政厅关于进一步做好河南省基本医疗保险异地就医直接结算工作的通知》（豫医保办〔2022〕48号）；</w:t>
            </w:r>
          </w:p>
          <w:p w14:paraId="22283231">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5.《河南省人民政府办公厅关于印发河南省城乡居民基本医疗保险实施办法（试行）的通知》（豫政办〔2016〕194号）；</w:t>
            </w:r>
          </w:p>
          <w:p w14:paraId="1C166F6C">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6.《河南省人民政府办公厅关于印发河南省城乡居民大病保险实施办法（试行）的通知》（豫政办〔2016〕217号）。</w:t>
            </w:r>
          </w:p>
        </w:tc>
      </w:tr>
      <w:tr w14:paraId="10F46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00" w:hRule="atLeast"/>
          <w:jc w:val="center"/>
        </w:trPr>
        <w:tc>
          <w:tcPr>
            <w:tcW w:w="773" w:type="dxa"/>
            <w:vMerge w:val="continue"/>
            <w:tcBorders>
              <w:tl2br w:val="nil"/>
              <w:tr2bl w:val="nil"/>
            </w:tcBorders>
            <w:shd w:val="clear" w:color="auto" w:fill="auto"/>
            <w:vAlign w:val="center"/>
          </w:tcPr>
          <w:p w14:paraId="5603709C">
            <w:pPr>
              <w:jc w:val="center"/>
              <w:rPr>
                <w:rFonts w:hint="eastAsia" w:ascii="仿宋_GB2312" w:hAnsi="宋体" w:eastAsia="仿宋_GB2312" w:cs="仿宋_GB2312"/>
                <w:i w:val="0"/>
                <w:iCs w:val="0"/>
                <w:color w:val="000000"/>
                <w:sz w:val="16"/>
                <w:szCs w:val="16"/>
                <w:u w:val="none"/>
              </w:rPr>
            </w:pPr>
          </w:p>
        </w:tc>
        <w:tc>
          <w:tcPr>
            <w:tcW w:w="742" w:type="dxa"/>
            <w:vMerge w:val="continue"/>
            <w:tcBorders>
              <w:tl2br w:val="nil"/>
              <w:tr2bl w:val="nil"/>
            </w:tcBorders>
            <w:shd w:val="clear" w:color="auto" w:fill="auto"/>
            <w:vAlign w:val="center"/>
          </w:tcPr>
          <w:p w14:paraId="76E77A70">
            <w:pPr>
              <w:jc w:val="left"/>
              <w:rPr>
                <w:rFonts w:hint="eastAsia" w:ascii="仿宋_GB2312" w:hAnsi="宋体" w:eastAsia="仿宋_GB2312" w:cs="仿宋_GB2312"/>
                <w:i w:val="0"/>
                <w:iCs w:val="0"/>
                <w:color w:val="000000"/>
                <w:sz w:val="16"/>
                <w:szCs w:val="16"/>
                <w:u w:val="none"/>
              </w:rPr>
            </w:pPr>
          </w:p>
        </w:tc>
        <w:tc>
          <w:tcPr>
            <w:tcW w:w="615" w:type="dxa"/>
            <w:tcBorders>
              <w:tl2br w:val="nil"/>
              <w:tr2bl w:val="nil"/>
            </w:tcBorders>
            <w:shd w:val="clear" w:color="auto" w:fill="auto"/>
            <w:noWrap/>
            <w:vAlign w:val="center"/>
          </w:tcPr>
          <w:p w14:paraId="046E5B8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18</w:t>
            </w:r>
          </w:p>
        </w:tc>
        <w:tc>
          <w:tcPr>
            <w:tcW w:w="1230" w:type="dxa"/>
            <w:tcBorders>
              <w:tl2br w:val="nil"/>
              <w:tr2bl w:val="nil"/>
            </w:tcBorders>
            <w:shd w:val="clear" w:color="auto" w:fill="auto"/>
            <w:vAlign w:val="center"/>
          </w:tcPr>
          <w:p w14:paraId="5E1AA78F">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住院费用报销</w:t>
            </w:r>
          </w:p>
        </w:tc>
        <w:tc>
          <w:tcPr>
            <w:tcW w:w="705" w:type="dxa"/>
            <w:tcBorders>
              <w:tl2br w:val="nil"/>
              <w:tr2bl w:val="nil"/>
            </w:tcBorders>
            <w:shd w:val="clear" w:color="auto" w:fill="auto"/>
            <w:noWrap/>
            <w:vAlign w:val="center"/>
          </w:tcPr>
          <w:p w14:paraId="6978ED90">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002036006002</w:t>
            </w:r>
          </w:p>
        </w:tc>
        <w:tc>
          <w:tcPr>
            <w:tcW w:w="2640" w:type="dxa"/>
            <w:tcBorders>
              <w:tl2br w:val="nil"/>
              <w:tr2bl w:val="nil"/>
            </w:tcBorders>
            <w:shd w:val="clear" w:color="auto" w:fill="auto"/>
            <w:vAlign w:val="center"/>
          </w:tcPr>
          <w:p w14:paraId="1B614BE3">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1.有效身份证件或医保电子凭证或社会保障卡</w:t>
            </w:r>
          </w:p>
          <w:p w14:paraId="59C61000">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2.医院收费票据</w:t>
            </w:r>
          </w:p>
          <w:p w14:paraId="0C2BB536">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3.住院费用清单</w:t>
            </w:r>
          </w:p>
          <w:p w14:paraId="29760596">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4.出院记录</w:t>
            </w:r>
          </w:p>
        </w:tc>
        <w:tc>
          <w:tcPr>
            <w:tcW w:w="675" w:type="dxa"/>
            <w:tcBorders>
              <w:tl2br w:val="nil"/>
              <w:tr2bl w:val="nil"/>
            </w:tcBorders>
            <w:shd w:val="clear" w:color="auto" w:fill="auto"/>
            <w:vAlign w:val="center"/>
          </w:tcPr>
          <w:p w14:paraId="3F8364E5">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ABC</w:t>
            </w:r>
          </w:p>
        </w:tc>
        <w:tc>
          <w:tcPr>
            <w:tcW w:w="945" w:type="dxa"/>
            <w:tcBorders>
              <w:tl2br w:val="nil"/>
              <w:tr2bl w:val="nil"/>
            </w:tcBorders>
            <w:shd w:val="clear" w:color="auto" w:fill="auto"/>
            <w:vAlign w:val="center"/>
          </w:tcPr>
          <w:p w14:paraId="654EECCF">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不超过30个工作日</w:t>
            </w:r>
          </w:p>
        </w:tc>
        <w:tc>
          <w:tcPr>
            <w:tcW w:w="1230" w:type="dxa"/>
            <w:tcBorders>
              <w:tl2br w:val="nil"/>
              <w:tr2bl w:val="nil"/>
            </w:tcBorders>
            <w:shd w:val="clear" w:color="auto" w:fill="auto"/>
            <w:vAlign w:val="center"/>
          </w:tcPr>
          <w:p w14:paraId="2F38CCC7">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申请—受理—审核—拨付—办结</w:t>
            </w:r>
          </w:p>
        </w:tc>
        <w:tc>
          <w:tcPr>
            <w:tcW w:w="3248" w:type="dxa"/>
            <w:vMerge w:val="continue"/>
            <w:tcBorders>
              <w:tl2br w:val="nil"/>
              <w:tr2bl w:val="nil"/>
            </w:tcBorders>
            <w:shd w:val="clear" w:color="auto" w:fill="auto"/>
            <w:vAlign w:val="center"/>
          </w:tcPr>
          <w:p w14:paraId="2FEA4270">
            <w:pPr>
              <w:jc w:val="left"/>
              <w:rPr>
                <w:rFonts w:hint="eastAsia" w:ascii="仿宋_GB2312" w:hAnsi="宋体" w:eastAsia="仿宋_GB2312" w:cs="仿宋_GB2312"/>
                <w:i w:val="0"/>
                <w:iCs w:val="0"/>
                <w:color w:val="000000"/>
                <w:sz w:val="16"/>
                <w:szCs w:val="16"/>
                <w:u w:val="none"/>
              </w:rPr>
            </w:pPr>
          </w:p>
        </w:tc>
        <w:tc>
          <w:tcPr>
            <w:tcW w:w="3163" w:type="dxa"/>
            <w:vMerge w:val="continue"/>
            <w:tcBorders>
              <w:tl2br w:val="nil"/>
              <w:tr2bl w:val="nil"/>
            </w:tcBorders>
            <w:shd w:val="clear" w:color="auto" w:fill="auto"/>
            <w:vAlign w:val="center"/>
          </w:tcPr>
          <w:p w14:paraId="1DA281F8">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tc>
      </w:tr>
      <w:tr w14:paraId="12F37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40" w:hRule="atLeast"/>
          <w:jc w:val="center"/>
        </w:trPr>
        <w:tc>
          <w:tcPr>
            <w:tcW w:w="773" w:type="dxa"/>
            <w:vMerge w:val="restart"/>
            <w:tcBorders>
              <w:tl2br w:val="nil"/>
              <w:tr2bl w:val="nil"/>
            </w:tcBorders>
            <w:shd w:val="clear" w:color="auto" w:fill="auto"/>
            <w:vAlign w:val="center"/>
          </w:tcPr>
          <w:p w14:paraId="3DC03BA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七、生育保险待遇核准支付</w:t>
            </w:r>
          </w:p>
        </w:tc>
        <w:tc>
          <w:tcPr>
            <w:tcW w:w="742" w:type="dxa"/>
            <w:vMerge w:val="restart"/>
            <w:tcBorders>
              <w:tl2br w:val="nil"/>
              <w:tr2bl w:val="nil"/>
            </w:tcBorders>
            <w:shd w:val="clear" w:color="auto" w:fill="auto"/>
            <w:noWrap/>
            <w:vAlign w:val="center"/>
          </w:tcPr>
          <w:p w14:paraId="54346A2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00203600700Y</w:t>
            </w:r>
          </w:p>
        </w:tc>
        <w:tc>
          <w:tcPr>
            <w:tcW w:w="615" w:type="dxa"/>
            <w:tcBorders>
              <w:tl2br w:val="nil"/>
              <w:tr2bl w:val="nil"/>
            </w:tcBorders>
            <w:shd w:val="clear" w:color="auto" w:fill="auto"/>
            <w:noWrap/>
            <w:vAlign w:val="center"/>
          </w:tcPr>
          <w:p w14:paraId="53353A8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19</w:t>
            </w:r>
          </w:p>
        </w:tc>
        <w:tc>
          <w:tcPr>
            <w:tcW w:w="1230" w:type="dxa"/>
            <w:tcBorders>
              <w:tl2br w:val="nil"/>
              <w:tr2bl w:val="nil"/>
            </w:tcBorders>
            <w:shd w:val="clear" w:color="auto" w:fill="auto"/>
            <w:vAlign w:val="center"/>
          </w:tcPr>
          <w:p w14:paraId="652370D2">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产前检查费支付</w:t>
            </w:r>
          </w:p>
        </w:tc>
        <w:tc>
          <w:tcPr>
            <w:tcW w:w="705" w:type="dxa"/>
            <w:tcBorders>
              <w:tl2br w:val="nil"/>
              <w:tr2bl w:val="nil"/>
            </w:tcBorders>
            <w:shd w:val="clear" w:color="auto" w:fill="auto"/>
            <w:noWrap/>
            <w:vAlign w:val="center"/>
          </w:tcPr>
          <w:p w14:paraId="789F3332">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002036007001</w:t>
            </w:r>
          </w:p>
        </w:tc>
        <w:tc>
          <w:tcPr>
            <w:tcW w:w="2640" w:type="dxa"/>
            <w:tcBorders>
              <w:tl2br w:val="nil"/>
              <w:tr2bl w:val="nil"/>
            </w:tcBorders>
            <w:shd w:val="clear" w:color="auto" w:fill="auto"/>
            <w:vAlign w:val="center"/>
          </w:tcPr>
          <w:p w14:paraId="541A5F43">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1.有效身份证件或医保电子凭证或社会保障卡</w:t>
            </w:r>
          </w:p>
          <w:p w14:paraId="64264B5B">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2.医院收费票据</w:t>
            </w:r>
          </w:p>
          <w:p w14:paraId="4A11DBB4">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3.费用清单</w:t>
            </w:r>
          </w:p>
          <w:p w14:paraId="67E8BBE8">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4.诊断证明</w:t>
            </w:r>
          </w:p>
        </w:tc>
        <w:tc>
          <w:tcPr>
            <w:tcW w:w="675" w:type="dxa"/>
            <w:tcBorders>
              <w:tl2br w:val="nil"/>
              <w:tr2bl w:val="nil"/>
            </w:tcBorders>
            <w:shd w:val="clear" w:color="auto" w:fill="auto"/>
            <w:vAlign w:val="center"/>
          </w:tcPr>
          <w:p w14:paraId="1E8D31B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ABC</w:t>
            </w:r>
          </w:p>
        </w:tc>
        <w:tc>
          <w:tcPr>
            <w:tcW w:w="945" w:type="dxa"/>
            <w:tcBorders>
              <w:tl2br w:val="nil"/>
              <w:tr2bl w:val="nil"/>
            </w:tcBorders>
            <w:shd w:val="clear" w:color="auto" w:fill="auto"/>
            <w:vAlign w:val="center"/>
          </w:tcPr>
          <w:p w14:paraId="10BC2273">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不超过20个工作日</w:t>
            </w:r>
          </w:p>
        </w:tc>
        <w:tc>
          <w:tcPr>
            <w:tcW w:w="1230" w:type="dxa"/>
            <w:tcBorders>
              <w:tl2br w:val="nil"/>
              <w:tr2bl w:val="nil"/>
            </w:tcBorders>
            <w:shd w:val="clear" w:color="auto" w:fill="auto"/>
            <w:vAlign w:val="center"/>
          </w:tcPr>
          <w:p w14:paraId="28A7B78D">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申请—受理—审核—拨付—办结</w:t>
            </w:r>
          </w:p>
        </w:tc>
        <w:tc>
          <w:tcPr>
            <w:tcW w:w="3248" w:type="dxa"/>
            <w:vMerge w:val="restart"/>
            <w:tcBorders>
              <w:tl2br w:val="nil"/>
              <w:tr2bl w:val="nil"/>
            </w:tcBorders>
            <w:shd w:val="clear" w:color="auto" w:fill="auto"/>
            <w:vAlign w:val="center"/>
          </w:tcPr>
          <w:p w14:paraId="68F8965C">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1.合并支付的一次性提供材料；</w:t>
            </w:r>
          </w:p>
          <w:p w14:paraId="0D3D33CF">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2.特殊情况可要求提供病历中的佐证资料；</w:t>
            </w:r>
          </w:p>
          <w:p w14:paraId="641148CE">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3.男职工配偶无工作单位，需提供结婚证明并符合国家和省计划生育规定，从生育保险基金中支付一次性生育补助金；</w:t>
            </w:r>
          </w:p>
          <w:p w14:paraId="6351E5EF">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4.男职工配偶及符合规定的离职女职工需提供无业承诺书。</w:t>
            </w:r>
          </w:p>
        </w:tc>
        <w:tc>
          <w:tcPr>
            <w:tcW w:w="3163" w:type="dxa"/>
            <w:vMerge w:val="restart"/>
            <w:tcBorders>
              <w:tl2br w:val="nil"/>
              <w:tr2bl w:val="nil"/>
            </w:tcBorders>
            <w:shd w:val="clear" w:color="auto" w:fill="auto"/>
            <w:vAlign w:val="center"/>
          </w:tcPr>
          <w:p w14:paraId="6F38B416">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1.《中华人民共和国社会保险法》第五十四条、第五十五条；</w:t>
            </w:r>
          </w:p>
          <w:p w14:paraId="674C8E57">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2.《社会保险经办条例》（国务院令第765号）第二十条；</w:t>
            </w:r>
          </w:p>
          <w:p w14:paraId="6A31FA4C">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3.《河南省职工生育保险办法》（河南省人民政府令第115号）第八条、第十二条、第十七条、第十八条、第二十条。</w:t>
            </w:r>
          </w:p>
        </w:tc>
      </w:tr>
      <w:tr w14:paraId="5B593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jc w:val="center"/>
        </w:trPr>
        <w:tc>
          <w:tcPr>
            <w:tcW w:w="773" w:type="dxa"/>
            <w:vMerge w:val="continue"/>
            <w:tcBorders>
              <w:tl2br w:val="nil"/>
              <w:tr2bl w:val="nil"/>
            </w:tcBorders>
            <w:shd w:val="clear" w:color="auto" w:fill="auto"/>
            <w:vAlign w:val="center"/>
          </w:tcPr>
          <w:p w14:paraId="51288C21">
            <w:pPr>
              <w:jc w:val="center"/>
              <w:rPr>
                <w:rFonts w:hint="eastAsia" w:ascii="仿宋_GB2312" w:hAnsi="宋体" w:eastAsia="仿宋_GB2312" w:cs="仿宋_GB2312"/>
                <w:i w:val="0"/>
                <w:iCs w:val="0"/>
                <w:color w:val="000000"/>
                <w:sz w:val="16"/>
                <w:szCs w:val="16"/>
                <w:u w:val="none"/>
              </w:rPr>
            </w:pPr>
          </w:p>
        </w:tc>
        <w:tc>
          <w:tcPr>
            <w:tcW w:w="742" w:type="dxa"/>
            <w:vMerge w:val="continue"/>
            <w:tcBorders>
              <w:tl2br w:val="nil"/>
              <w:tr2bl w:val="nil"/>
            </w:tcBorders>
            <w:shd w:val="clear" w:color="auto" w:fill="auto"/>
            <w:noWrap/>
            <w:vAlign w:val="center"/>
          </w:tcPr>
          <w:p w14:paraId="0E706D46">
            <w:pPr>
              <w:jc w:val="center"/>
              <w:rPr>
                <w:rFonts w:hint="eastAsia" w:ascii="仿宋_GB2312" w:hAnsi="宋体" w:eastAsia="仿宋_GB2312" w:cs="仿宋_GB2312"/>
                <w:i w:val="0"/>
                <w:iCs w:val="0"/>
                <w:color w:val="000000"/>
                <w:sz w:val="16"/>
                <w:szCs w:val="16"/>
                <w:u w:val="none"/>
              </w:rPr>
            </w:pPr>
          </w:p>
        </w:tc>
        <w:tc>
          <w:tcPr>
            <w:tcW w:w="615" w:type="dxa"/>
            <w:tcBorders>
              <w:tl2br w:val="nil"/>
              <w:tr2bl w:val="nil"/>
            </w:tcBorders>
            <w:shd w:val="clear" w:color="auto" w:fill="auto"/>
            <w:noWrap/>
            <w:vAlign w:val="center"/>
          </w:tcPr>
          <w:p w14:paraId="011847C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20</w:t>
            </w:r>
          </w:p>
        </w:tc>
        <w:tc>
          <w:tcPr>
            <w:tcW w:w="1230" w:type="dxa"/>
            <w:tcBorders>
              <w:tl2br w:val="nil"/>
              <w:tr2bl w:val="nil"/>
            </w:tcBorders>
            <w:shd w:val="clear" w:color="auto" w:fill="auto"/>
            <w:vAlign w:val="center"/>
          </w:tcPr>
          <w:p w14:paraId="7C05E50E">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生育医疗费支付</w:t>
            </w:r>
          </w:p>
        </w:tc>
        <w:tc>
          <w:tcPr>
            <w:tcW w:w="705" w:type="dxa"/>
            <w:tcBorders>
              <w:tl2br w:val="nil"/>
              <w:tr2bl w:val="nil"/>
            </w:tcBorders>
            <w:shd w:val="clear" w:color="auto" w:fill="auto"/>
            <w:noWrap/>
            <w:vAlign w:val="center"/>
          </w:tcPr>
          <w:p w14:paraId="48C29FB3">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002036007002</w:t>
            </w:r>
          </w:p>
        </w:tc>
        <w:tc>
          <w:tcPr>
            <w:tcW w:w="2640" w:type="dxa"/>
            <w:tcBorders>
              <w:tl2br w:val="nil"/>
              <w:tr2bl w:val="nil"/>
            </w:tcBorders>
            <w:shd w:val="clear" w:color="auto" w:fill="auto"/>
            <w:vAlign w:val="center"/>
          </w:tcPr>
          <w:p w14:paraId="1EBD7B49">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1.有效身份证件或医保电子凭证或社会保障卡</w:t>
            </w:r>
          </w:p>
          <w:p w14:paraId="04A5E572">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2.医院收费票据</w:t>
            </w:r>
          </w:p>
          <w:p w14:paraId="6FCB31A2">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3.费用清单</w:t>
            </w:r>
          </w:p>
          <w:p w14:paraId="08B76ADC">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4.出院记录</w:t>
            </w:r>
          </w:p>
        </w:tc>
        <w:tc>
          <w:tcPr>
            <w:tcW w:w="675" w:type="dxa"/>
            <w:tcBorders>
              <w:tl2br w:val="nil"/>
              <w:tr2bl w:val="nil"/>
            </w:tcBorders>
            <w:shd w:val="clear" w:color="auto" w:fill="auto"/>
            <w:vAlign w:val="center"/>
          </w:tcPr>
          <w:p w14:paraId="7D4EBF0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ABC</w:t>
            </w:r>
          </w:p>
        </w:tc>
        <w:tc>
          <w:tcPr>
            <w:tcW w:w="945" w:type="dxa"/>
            <w:tcBorders>
              <w:tl2br w:val="nil"/>
              <w:tr2bl w:val="nil"/>
            </w:tcBorders>
            <w:shd w:val="clear" w:color="auto" w:fill="auto"/>
            <w:vAlign w:val="center"/>
          </w:tcPr>
          <w:p w14:paraId="1267999A">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不超过20个工作日</w:t>
            </w:r>
          </w:p>
        </w:tc>
        <w:tc>
          <w:tcPr>
            <w:tcW w:w="1230" w:type="dxa"/>
            <w:tcBorders>
              <w:tl2br w:val="nil"/>
              <w:tr2bl w:val="nil"/>
            </w:tcBorders>
            <w:shd w:val="clear" w:color="auto" w:fill="auto"/>
            <w:vAlign w:val="center"/>
          </w:tcPr>
          <w:p w14:paraId="26E768B8">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申请—受理—审核—拨付—办结</w:t>
            </w:r>
          </w:p>
        </w:tc>
        <w:tc>
          <w:tcPr>
            <w:tcW w:w="3248" w:type="dxa"/>
            <w:vMerge w:val="continue"/>
            <w:tcBorders>
              <w:tl2br w:val="nil"/>
              <w:tr2bl w:val="nil"/>
            </w:tcBorders>
            <w:shd w:val="clear" w:color="auto" w:fill="auto"/>
            <w:vAlign w:val="center"/>
          </w:tcPr>
          <w:p w14:paraId="478C1985">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tc>
        <w:tc>
          <w:tcPr>
            <w:tcW w:w="3163" w:type="dxa"/>
            <w:vMerge w:val="continue"/>
            <w:tcBorders>
              <w:tl2br w:val="nil"/>
              <w:tr2bl w:val="nil"/>
            </w:tcBorders>
            <w:shd w:val="clear" w:color="auto" w:fill="auto"/>
            <w:vAlign w:val="center"/>
          </w:tcPr>
          <w:p w14:paraId="59FE151C">
            <w:pPr>
              <w:jc w:val="left"/>
              <w:rPr>
                <w:rFonts w:hint="eastAsia" w:ascii="仿宋_GB2312" w:hAnsi="宋体" w:eastAsia="仿宋_GB2312" w:cs="仿宋_GB2312"/>
                <w:i w:val="0"/>
                <w:iCs w:val="0"/>
                <w:color w:val="000000"/>
                <w:sz w:val="16"/>
                <w:szCs w:val="16"/>
                <w:u w:val="none"/>
              </w:rPr>
            </w:pPr>
          </w:p>
        </w:tc>
      </w:tr>
      <w:tr w14:paraId="6989B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8" w:hRule="atLeast"/>
          <w:jc w:val="center"/>
        </w:trPr>
        <w:tc>
          <w:tcPr>
            <w:tcW w:w="773" w:type="dxa"/>
            <w:vMerge w:val="continue"/>
            <w:tcBorders>
              <w:tl2br w:val="nil"/>
              <w:tr2bl w:val="nil"/>
            </w:tcBorders>
            <w:shd w:val="clear" w:color="auto" w:fill="auto"/>
            <w:vAlign w:val="center"/>
          </w:tcPr>
          <w:p w14:paraId="1768E1C8">
            <w:pPr>
              <w:jc w:val="center"/>
              <w:rPr>
                <w:rFonts w:hint="eastAsia" w:ascii="仿宋_GB2312" w:hAnsi="宋体" w:eastAsia="仿宋_GB2312" w:cs="仿宋_GB2312"/>
                <w:i w:val="0"/>
                <w:iCs w:val="0"/>
                <w:color w:val="000000"/>
                <w:sz w:val="16"/>
                <w:szCs w:val="16"/>
                <w:u w:val="none"/>
              </w:rPr>
            </w:pPr>
          </w:p>
        </w:tc>
        <w:tc>
          <w:tcPr>
            <w:tcW w:w="742" w:type="dxa"/>
            <w:vMerge w:val="continue"/>
            <w:tcBorders>
              <w:tl2br w:val="nil"/>
              <w:tr2bl w:val="nil"/>
            </w:tcBorders>
            <w:shd w:val="clear" w:color="auto" w:fill="auto"/>
            <w:noWrap/>
            <w:vAlign w:val="center"/>
          </w:tcPr>
          <w:p w14:paraId="4F2E366E">
            <w:pPr>
              <w:jc w:val="center"/>
              <w:rPr>
                <w:rFonts w:hint="eastAsia" w:ascii="仿宋_GB2312" w:hAnsi="宋体" w:eastAsia="仿宋_GB2312" w:cs="仿宋_GB2312"/>
                <w:i w:val="0"/>
                <w:iCs w:val="0"/>
                <w:color w:val="000000"/>
                <w:sz w:val="16"/>
                <w:szCs w:val="16"/>
                <w:u w:val="none"/>
              </w:rPr>
            </w:pPr>
          </w:p>
        </w:tc>
        <w:tc>
          <w:tcPr>
            <w:tcW w:w="615" w:type="dxa"/>
            <w:tcBorders>
              <w:tl2br w:val="nil"/>
              <w:tr2bl w:val="nil"/>
            </w:tcBorders>
            <w:shd w:val="clear" w:color="auto" w:fill="auto"/>
            <w:noWrap/>
            <w:vAlign w:val="center"/>
          </w:tcPr>
          <w:p w14:paraId="34077F11">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21</w:t>
            </w:r>
          </w:p>
        </w:tc>
        <w:tc>
          <w:tcPr>
            <w:tcW w:w="1230" w:type="dxa"/>
            <w:tcBorders>
              <w:tl2br w:val="nil"/>
              <w:tr2bl w:val="nil"/>
            </w:tcBorders>
            <w:shd w:val="clear" w:color="auto" w:fill="auto"/>
            <w:vAlign w:val="center"/>
          </w:tcPr>
          <w:p w14:paraId="381C0C06">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计划生育医疗费支付</w:t>
            </w:r>
          </w:p>
        </w:tc>
        <w:tc>
          <w:tcPr>
            <w:tcW w:w="705" w:type="dxa"/>
            <w:tcBorders>
              <w:tl2br w:val="nil"/>
              <w:tr2bl w:val="nil"/>
            </w:tcBorders>
            <w:shd w:val="clear" w:color="auto" w:fill="auto"/>
            <w:noWrap/>
            <w:vAlign w:val="center"/>
          </w:tcPr>
          <w:p w14:paraId="1B992F6F">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002036007003</w:t>
            </w:r>
          </w:p>
        </w:tc>
        <w:tc>
          <w:tcPr>
            <w:tcW w:w="2640" w:type="dxa"/>
            <w:tcBorders>
              <w:tl2br w:val="nil"/>
              <w:tr2bl w:val="nil"/>
            </w:tcBorders>
            <w:shd w:val="clear" w:color="auto" w:fill="auto"/>
            <w:vAlign w:val="center"/>
          </w:tcPr>
          <w:p w14:paraId="55348E5D">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1.有效身份证件或医保电子凭证或社会保障卡</w:t>
            </w:r>
          </w:p>
          <w:p w14:paraId="264C8994">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2.医院收费票据</w:t>
            </w:r>
          </w:p>
          <w:p w14:paraId="278CD751">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3.费用清单</w:t>
            </w:r>
          </w:p>
          <w:p w14:paraId="0B7E4CB3">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4.诊断证明（门诊）/出院记录（住院）</w:t>
            </w:r>
          </w:p>
        </w:tc>
        <w:tc>
          <w:tcPr>
            <w:tcW w:w="675" w:type="dxa"/>
            <w:tcBorders>
              <w:tl2br w:val="nil"/>
              <w:tr2bl w:val="nil"/>
            </w:tcBorders>
            <w:shd w:val="clear" w:color="auto" w:fill="auto"/>
            <w:vAlign w:val="center"/>
          </w:tcPr>
          <w:p w14:paraId="1069804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ABC</w:t>
            </w:r>
          </w:p>
        </w:tc>
        <w:tc>
          <w:tcPr>
            <w:tcW w:w="945" w:type="dxa"/>
            <w:tcBorders>
              <w:tl2br w:val="nil"/>
              <w:tr2bl w:val="nil"/>
            </w:tcBorders>
            <w:shd w:val="clear" w:color="auto" w:fill="auto"/>
            <w:vAlign w:val="center"/>
          </w:tcPr>
          <w:p w14:paraId="2CC44D00">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不超过20个工作日</w:t>
            </w:r>
          </w:p>
        </w:tc>
        <w:tc>
          <w:tcPr>
            <w:tcW w:w="1230" w:type="dxa"/>
            <w:tcBorders>
              <w:tl2br w:val="nil"/>
              <w:tr2bl w:val="nil"/>
            </w:tcBorders>
            <w:shd w:val="clear" w:color="auto" w:fill="auto"/>
            <w:vAlign w:val="center"/>
          </w:tcPr>
          <w:p w14:paraId="40616DDF">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申请—受理—审核—拨付—办结</w:t>
            </w:r>
          </w:p>
        </w:tc>
        <w:tc>
          <w:tcPr>
            <w:tcW w:w="3248" w:type="dxa"/>
            <w:vMerge w:val="continue"/>
            <w:tcBorders>
              <w:tl2br w:val="nil"/>
              <w:tr2bl w:val="nil"/>
            </w:tcBorders>
            <w:shd w:val="clear" w:color="auto" w:fill="auto"/>
            <w:vAlign w:val="center"/>
          </w:tcPr>
          <w:p w14:paraId="137C663D">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tc>
        <w:tc>
          <w:tcPr>
            <w:tcW w:w="3163" w:type="dxa"/>
            <w:vMerge w:val="continue"/>
            <w:tcBorders>
              <w:tl2br w:val="nil"/>
              <w:tr2bl w:val="nil"/>
            </w:tcBorders>
            <w:shd w:val="clear" w:color="auto" w:fill="auto"/>
            <w:vAlign w:val="center"/>
          </w:tcPr>
          <w:p w14:paraId="35AEEB2E">
            <w:pPr>
              <w:jc w:val="left"/>
              <w:rPr>
                <w:rFonts w:hint="eastAsia" w:ascii="仿宋_GB2312" w:hAnsi="宋体" w:eastAsia="仿宋_GB2312" w:cs="仿宋_GB2312"/>
                <w:i w:val="0"/>
                <w:iCs w:val="0"/>
                <w:color w:val="000000"/>
                <w:sz w:val="16"/>
                <w:szCs w:val="16"/>
                <w:u w:val="none"/>
              </w:rPr>
            </w:pPr>
          </w:p>
        </w:tc>
      </w:tr>
      <w:tr w14:paraId="4F034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5" w:hRule="atLeast"/>
          <w:jc w:val="center"/>
        </w:trPr>
        <w:tc>
          <w:tcPr>
            <w:tcW w:w="773" w:type="dxa"/>
            <w:vMerge w:val="continue"/>
            <w:tcBorders>
              <w:tl2br w:val="nil"/>
              <w:tr2bl w:val="nil"/>
            </w:tcBorders>
            <w:shd w:val="clear" w:color="auto" w:fill="auto"/>
            <w:vAlign w:val="center"/>
          </w:tcPr>
          <w:p w14:paraId="46B8FE8A">
            <w:pPr>
              <w:jc w:val="center"/>
              <w:rPr>
                <w:rFonts w:hint="eastAsia" w:ascii="仿宋_GB2312" w:hAnsi="宋体" w:eastAsia="仿宋_GB2312" w:cs="仿宋_GB2312"/>
                <w:i w:val="0"/>
                <w:iCs w:val="0"/>
                <w:color w:val="000000"/>
                <w:sz w:val="16"/>
                <w:szCs w:val="16"/>
                <w:u w:val="none"/>
              </w:rPr>
            </w:pPr>
          </w:p>
        </w:tc>
        <w:tc>
          <w:tcPr>
            <w:tcW w:w="742" w:type="dxa"/>
            <w:vMerge w:val="continue"/>
            <w:tcBorders>
              <w:tl2br w:val="nil"/>
              <w:tr2bl w:val="nil"/>
            </w:tcBorders>
            <w:shd w:val="clear" w:color="auto" w:fill="auto"/>
            <w:noWrap/>
            <w:vAlign w:val="center"/>
          </w:tcPr>
          <w:p w14:paraId="1ED768E1">
            <w:pPr>
              <w:jc w:val="center"/>
              <w:rPr>
                <w:rFonts w:hint="eastAsia" w:ascii="仿宋_GB2312" w:hAnsi="宋体" w:eastAsia="仿宋_GB2312" w:cs="仿宋_GB2312"/>
                <w:i w:val="0"/>
                <w:iCs w:val="0"/>
                <w:color w:val="000000"/>
                <w:sz w:val="16"/>
                <w:szCs w:val="16"/>
                <w:u w:val="none"/>
              </w:rPr>
            </w:pPr>
          </w:p>
        </w:tc>
        <w:tc>
          <w:tcPr>
            <w:tcW w:w="615" w:type="dxa"/>
            <w:tcBorders>
              <w:tl2br w:val="nil"/>
              <w:tr2bl w:val="nil"/>
            </w:tcBorders>
            <w:shd w:val="clear" w:color="auto" w:fill="auto"/>
            <w:noWrap/>
            <w:vAlign w:val="center"/>
          </w:tcPr>
          <w:p w14:paraId="3C80B4C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22</w:t>
            </w:r>
          </w:p>
        </w:tc>
        <w:tc>
          <w:tcPr>
            <w:tcW w:w="1230" w:type="dxa"/>
            <w:tcBorders>
              <w:tl2br w:val="nil"/>
              <w:tr2bl w:val="nil"/>
            </w:tcBorders>
            <w:shd w:val="clear" w:color="auto" w:fill="auto"/>
            <w:vAlign w:val="center"/>
          </w:tcPr>
          <w:p w14:paraId="71DE58FD">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生育津贴支付</w:t>
            </w:r>
          </w:p>
        </w:tc>
        <w:tc>
          <w:tcPr>
            <w:tcW w:w="705" w:type="dxa"/>
            <w:tcBorders>
              <w:tl2br w:val="nil"/>
              <w:tr2bl w:val="nil"/>
            </w:tcBorders>
            <w:shd w:val="clear" w:color="auto" w:fill="auto"/>
            <w:noWrap/>
            <w:vAlign w:val="center"/>
          </w:tcPr>
          <w:p w14:paraId="721D2079">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002036007004</w:t>
            </w:r>
          </w:p>
        </w:tc>
        <w:tc>
          <w:tcPr>
            <w:tcW w:w="2640" w:type="dxa"/>
            <w:tcBorders>
              <w:tl2br w:val="nil"/>
              <w:tr2bl w:val="nil"/>
            </w:tcBorders>
            <w:shd w:val="clear" w:color="auto" w:fill="auto"/>
            <w:vAlign w:val="center"/>
          </w:tcPr>
          <w:p w14:paraId="649956AF">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1.有效身份证件或医保电子凭证或社会保障卡</w:t>
            </w:r>
          </w:p>
          <w:p w14:paraId="43CDF84E">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2.诊断证明（门诊）/出院记录（住院）</w:t>
            </w:r>
          </w:p>
        </w:tc>
        <w:tc>
          <w:tcPr>
            <w:tcW w:w="675" w:type="dxa"/>
            <w:tcBorders>
              <w:tl2br w:val="nil"/>
              <w:tr2bl w:val="nil"/>
            </w:tcBorders>
            <w:shd w:val="clear" w:color="auto" w:fill="auto"/>
            <w:vAlign w:val="center"/>
          </w:tcPr>
          <w:p w14:paraId="3BAD530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ABC</w:t>
            </w:r>
          </w:p>
        </w:tc>
        <w:tc>
          <w:tcPr>
            <w:tcW w:w="945" w:type="dxa"/>
            <w:tcBorders>
              <w:tl2br w:val="nil"/>
              <w:tr2bl w:val="nil"/>
            </w:tcBorders>
            <w:shd w:val="clear" w:color="auto" w:fill="auto"/>
            <w:vAlign w:val="center"/>
          </w:tcPr>
          <w:p w14:paraId="5E2143BE">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不超过10个工作日</w:t>
            </w:r>
          </w:p>
        </w:tc>
        <w:tc>
          <w:tcPr>
            <w:tcW w:w="1230" w:type="dxa"/>
            <w:tcBorders>
              <w:tl2br w:val="nil"/>
              <w:tr2bl w:val="nil"/>
            </w:tcBorders>
            <w:shd w:val="clear" w:color="auto" w:fill="auto"/>
            <w:vAlign w:val="center"/>
          </w:tcPr>
          <w:p w14:paraId="6B03E5DF">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申请—受理—审核—拨付—办结</w:t>
            </w:r>
          </w:p>
        </w:tc>
        <w:tc>
          <w:tcPr>
            <w:tcW w:w="3248" w:type="dxa"/>
            <w:vMerge w:val="continue"/>
            <w:tcBorders>
              <w:tl2br w:val="nil"/>
              <w:tr2bl w:val="nil"/>
            </w:tcBorders>
            <w:shd w:val="clear" w:color="auto" w:fill="auto"/>
            <w:vAlign w:val="center"/>
          </w:tcPr>
          <w:p w14:paraId="526270D7">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tc>
        <w:tc>
          <w:tcPr>
            <w:tcW w:w="3163" w:type="dxa"/>
            <w:vMerge w:val="continue"/>
            <w:tcBorders>
              <w:tl2br w:val="nil"/>
              <w:tr2bl w:val="nil"/>
            </w:tcBorders>
            <w:shd w:val="clear" w:color="auto" w:fill="auto"/>
            <w:vAlign w:val="center"/>
          </w:tcPr>
          <w:p w14:paraId="195D86C2">
            <w:pPr>
              <w:jc w:val="left"/>
              <w:rPr>
                <w:rFonts w:hint="eastAsia" w:ascii="仿宋_GB2312" w:hAnsi="宋体" w:eastAsia="仿宋_GB2312" w:cs="仿宋_GB2312"/>
                <w:i w:val="0"/>
                <w:iCs w:val="0"/>
                <w:color w:val="000000"/>
                <w:sz w:val="16"/>
                <w:szCs w:val="16"/>
                <w:u w:val="none"/>
              </w:rPr>
            </w:pPr>
          </w:p>
        </w:tc>
      </w:tr>
      <w:tr w14:paraId="43983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72" w:hRule="atLeast"/>
          <w:jc w:val="center"/>
        </w:trPr>
        <w:tc>
          <w:tcPr>
            <w:tcW w:w="773" w:type="dxa"/>
            <w:vMerge w:val="restart"/>
            <w:tcBorders>
              <w:tl2br w:val="nil"/>
              <w:tr2bl w:val="nil"/>
            </w:tcBorders>
            <w:shd w:val="clear" w:color="auto" w:fill="auto"/>
            <w:vAlign w:val="center"/>
          </w:tcPr>
          <w:p w14:paraId="0779B53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八、医疗救助对象待遇核准支付</w:t>
            </w:r>
          </w:p>
        </w:tc>
        <w:tc>
          <w:tcPr>
            <w:tcW w:w="742" w:type="dxa"/>
            <w:vMerge w:val="restart"/>
            <w:tcBorders>
              <w:tl2br w:val="nil"/>
              <w:tr2bl w:val="nil"/>
            </w:tcBorders>
            <w:shd w:val="clear" w:color="auto" w:fill="auto"/>
            <w:vAlign w:val="center"/>
          </w:tcPr>
          <w:p w14:paraId="6A7846B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00203600800Y</w:t>
            </w:r>
          </w:p>
        </w:tc>
        <w:tc>
          <w:tcPr>
            <w:tcW w:w="615" w:type="dxa"/>
            <w:tcBorders>
              <w:tl2br w:val="nil"/>
              <w:tr2bl w:val="nil"/>
            </w:tcBorders>
            <w:shd w:val="clear" w:color="auto" w:fill="auto"/>
            <w:noWrap/>
            <w:vAlign w:val="center"/>
          </w:tcPr>
          <w:p w14:paraId="0CDF6BE4">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23</w:t>
            </w:r>
          </w:p>
        </w:tc>
        <w:tc>
          <w:tcPr>
            <w:tcW w:w="1230" w:type="dxa"/>
            <w:tcBorders>
              <w:tl2br w:val="nil"/>
              <w:tr2bl w:val="nil"/>
            </w:tcBorders>
            <w:shd w:val="clear" w:color="auto" w:fill="auto"/>
            <w:vAlign w:val="center"/>
          </w:tcPr>
          <w:p w14:paraId="018FBFC1">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符合资助条件的救助对象参加城乡居民基本医疗保险个人缴费补贴</w:t>
            </w:r>
          </w:p>
        </w:tc>
        <w:tc>
          <w:tcPr>
            <w:tcW w:w="705" w:type="dxa"/>
            <w:tcBorders>
              <w:tl2br w:val="nil"/>
              <w:tr2bl w:val="nil"/>
            </w:tcBorders>
            <w:shd w:val="clear" w:color="auto" w:fill="auto"/>
            <w:vAlign w:val="center"/>
          </w:tcPr>
          <w:p w14:paraId="3805C282">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002036008001</w:t>
            </w:r>
          </w:p>
        </w:tc>
        <w:tc>
          <w:tcPr>
            <w:tcW w:w="2640" w:type="dxa"/>
            <w:tcBorders>
              <w:tl2br w:val="nil"/>
              <w:tr2bl w:val="nil"/>
            </w:tcBorders>
            <w:shd w:val="clear" w:color="auto" w:fill="auto"/>
            <w:vAlign w:val="center"/>
          </w:tcPr>
          <w:p w14:paraId="216E1054">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1.救助对象身份证明</w:t>
            </w:r>
          </w:p>
          <w:p w14:paraId="740899C0">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2.个人缴纳基本医保参保费用有效凭证</w:t>
            </w:r>
          </w:p>
        </w:tc>
        <w:tc>
          <w:tcPr>
            <w:tcW w:w="675" w:type="dxa"/>
            <w:tcBorders>
              <w:tl2br w:val="nil"/>
              <w:tr2bl w:val="nil"/>
            </w:tcBorders>
            <w:shd w:val="clear" w:color="auto" w:fill="auto"/>
            <w:noWrap/>
            <w:vAlign w:val="center"/>
          </w:tcPr>
          <w:p w14:paraId="59DDCE8B">
            <w:pPr>
              <w:keepNext w:val="0"/>
              <w:keepLines w:val="0"/>
              <w:widowControl/>
              <w:suppressLineNumbers w:val="0"/>
              <w:jc w:val="center"/>
              <w:textAlignment w:val="center"/>
              <w:rPr>
                <w:rFonts w:hint="default" w:ascii="仿宋_GB2312" w:hAnsi="宋体" w:eastAsia="仿宋_GB2312" w:cs="仿宋_GB2312"/>
                <w:i w:val="0"/>
                <w:iCs w:val="0"/>
                <w:color w:val="auto"/>
                <w:sz w:val="16"/>
                <w:szCs w:val="16"/>
                <w:u w:val="none"/>
                <w:lang w:val="en-US"/>
              </w:rPr>
            </w:pPr>
            <w:r>
              <w:rPr>
                <w:rFonts w:hint="eastAsia" w:ascii="仿宋_GB2312" w:hAnsi="宋体" w:eastAsia="仿宋_GB2312" w:cs="仿宋_GB2312"/>
                <w:i w:val="0"/>
                <w:iCs w:val="0"/>
                <w:snapToGrid w:val="0"/>
                <w:color w:val="auto"/>
                <w:kern w:val="0"/>
                <w:sz w:val="16"/>
                <w:szCs w:val="16"/>
                <w:u w:val="none"/>
                <w:lang w:val="en-US" w:eastAsia="zh-CN" w:bidi="ar"/>
              </w:rPr>
              <w:t>CD</w:t>
            </w:r>
          </w:p>
        </w:tc>
        <w:tc>
          <w:tcPr>
            <w:tcW w:w="945" w:type="dxa"/>
            <w:tcBorders>
              <w:tl2br w:val="nil"/>
              <w:tr2bl w:val="nil"/>
            </w:tcBorders>
            <w:shd w:val="clear" w:color="auto" w:fill="auto"/>
            <w:vAlign w:val="center"/>
          </w:tcPr>
          <w:p w14:paraId="10E5A733">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lang w:val="en-US" w:eastAsia="zh-CN"/>
              </w:rPr>
            </w:pPr>
            <w:r>
              <w:rPr>
                <w:rFonts w:hint="eastAsia" w:ascii="仿宋_GB2312" w:hAnsi="宋体" w:eastAsia="仿宋_GB2312" w:cs="仿宋_GB2312"/>
                <w:i w:val="0"/>
                <w:iCs w:val="0"/>
                <w:color w:val="000000"/>
                <w:sz w:val="16"/>
                <w:szCs w:val="16"/>
                <w:u w:val="none"/>
                <w:lang w:val="en-US" w:eastAsia="zh-CN"/>
              </w:rPr>
              <w:t>即时办结</w:t>
            </w:r>
          </w:p>
        </w:tc>
        <w:tc>
          <w:tcPr>
            <w:tcW w:w="1230" w:type="dxa"/>
            <w:tcBorders>
              <w:tl2br w:val="nil"/>
              <w:tr2bl w:val="nil"/>
            </w:tcBorders>
            <w:shd w:val="clear" w:color="auto" w:fill="auto"/>
            <w:vAlign w:val="center"/>
          </w:tcPr>
          <w:p w14:paraId="483FE076">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申请—受理—审核—拨付—办结</w:t>
            </w:r>
          </w:p>
        </w:tc>
        <w:tc>
          <w:tcPr>
            <w:tcW w:w="3248" w:type="dxa"/>
            <w:tcBorders>
              <w:tl2br w:val="nil"/>
              <w:tr2bl w:val="nil"/>
            </w:tcBorders>
            <w:shd w:val="clear" w:color="auto" w:fill="auto"/>
            <w:vAlign w:val="center"/>
          </w:tcPr>
          <w:p w14:paraId="2B67521A">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1.本事项适用于符合医疗救助资助参保条件，在集中参保缴费期已先行全额缴纳城乡居民医保费个人应缴部分的救助对象；</w:t>
            </w:r>
          </w:p>
          <w:p w14:paraId="517787C0">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2.有条件的地区可与相关部门联网实时推送救助对象身份信息。</w:t>
            </w:r>
          </w:p>
        </w:tc>
        <w:tc>
          <w:tcPr>
            <w:tcW w:w="3163" w:type="dxa"/>
            <w:vMerge w:val="restart"/>
            <w:tcBorders>
              <w:tl2br w:val="nil"/>
              <w:tr2bl w:val="nil"/>
            </w:tcBorders>
            <w:shd w:val="clear" w:color="auto" w:fill="auto"/>
            <w:vAlign w:val="center"/>
          </w:tcPr>
          <w:p w14:paraId="6B3CB9A3">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1.《社会救助暂行办法》（国务院令第649号）第二十九条；</w:t>
            </w:r>
          </w:p>
          <w:p w14:paraId="336E907A">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2.《财政部 民政部关于印发〈城乡医疗救助基金管理办法〉的通知》（财社</w:t>
            </w:r>
            <w:r>
              <w:rPr>
                <w:rFonts w:hint="eastAsia" w:ascii="仿宋_GB2312" w:hAnsi="宋体" w:eastAsia="仿宋_GB2312" w:cs="仿宋_GB2312"/>
                <w:i w:val="0"/>
                <w:iCs w:val="0"/>
                <w:snapToGrid w:val="0"/>
                <w:color w:val="auto"/>
                <w:kern w:val="0"/>
                <w:sz w:val="16"/>
                <w:szCs w:val="16"/>
                <w:u w:val="none"/>
                <w:lang w:val="en-US" w:eastAsia="zh-CN" w:bidi="ar"/>
              </w:rPr>
              <w:t>〔</w:t>
            </w:r>
            <w:r>
              <w:rPr>
                <w:rFonts w:hint="eastAsia" w:ascii="仿宋_GB2312" w:hAnsi="宋体" w:eastAsia="仿宋_GB2312" w:cs="仿宋_GB2312"/>
                <w:i w:val="0"/>
                <w:iCs w:val="0"/>
                <w:snapToGrid w:val="0"/>
                <w:color w:val="000000"/>
                <w:kern w:val="0"/>
                <w:sz w:val="16"/>
                <w:szCs w:val="16"/>
                <w:u w:val="none"/>
                <w:lang w:val="en-US" w:eastAsia="zh-CN" w:bidi="ar"/>
              </w:rPr>
              <w:t>2013</w:t>
            </w:r>
            <w:r>
              <w:rPr>
                <w:rFonts w:hint="eastAsia" w:ascii="仿宋_GB2312" w:hAnsi="宋体" w:eastAsia="仿宋_GB2312" w:cs="仿宋_GB2312"/>
                <w:i w:val="0"/>
                <w:iCs w:val="0"/>
                <w:snapToGrid w:val="0"/>
                <w:color w:val="auto"/>
                <w:kern w:val="0"/>
                <w:sz w:val="16"/>
                <w:szCs w:val="16"/>
                <w:u w:val="none"/>
                <w:lang w:val="en-US" w:eastAsia="zh-CN" w:bidi="ar"/>
              </w:rPr>
              <w:t>〕</w:t>
            </w:r>
            <w:r>
              <w:rPr>
                <w:rFonts w:hint="eastAsia" w:ascii="仿宋_GB2312" w:hAnsi="宋体" w:eastAsia="仿宋_GB2312" w:cs="仿宋_GB2312"/>
                <w:i w:val="0"/>
                <w:iCs w:val="0"/>
                <w:snapToGrid w:val="0"/>
                <w:color w:val="000000"/>
                <w:kern w:val="0"/>
                <w:sz w:val="16"/>
                <w:szCs w:val="16"/>
                <w:u w:val="none"/>
                <w:lang w:val="en-US" w:eastAsia="zh-CN" w:bidi="ar"/>
              </w:rPr>
              <w:t>217号）第八条；</w:t>
            </w:r>
          </w:p>
          <w:p w14:paraId="35214655">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3.《国务院办公厅关于健全重特大疾病医疗保险和救助制度的意见》（国办发〔2021〕42号）；</w:t>
            </w:r>
          </w:p>
          <w:p w14:paraId="79060386">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4.《河南省人民政府办公厅关于健全重特大疾病医疗保险和救助制度的实施意见》（豫政办〔2022〕26号）。</w:t>
            </w:r>
          </w:p>
        </w:tc>
      </w:tr>
      <w:tr w14:paraId="63665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40" w:hRule="atLeast"/>
          <w:jc w:val="center"/>
        </w:trPr>
        <w:tc>
          <w:tcPr>
            <w:tcW w:w="773" w:type="dxa"/>
            <w:vMerge w:val="continue"/>
            <w:tcBorders>
              <w:tl2br w:val="nil"/>
              <w:tr2bl w:val="nil"/>
            </w:tcBorders>
            <w:shd w:val="clear" w:color="auto" w:fill="auto"/>
            <w:vAlign w:val="center"/>
          </w:tcPr>
          <w:p w14:paraId="21287D54">
            <w:pPr>
              <w:jc w:val="center"/>
              <w:rPr>
                <w:rFonts w:hint="eastAsia" w:ascii="仿宋_GB2312" w:hAnsi="宋体" w:eastAsia="仿宋_GB2312" w:cs="仿宋_GB2312"/>
                <w:i w:val="0"/>
                <w:iCs w:val="0"/>
                <w:color w:val="000000"/>
                <w:sz w:val="16"/>
                <w:szCs w:val="16"/>
                <w:u w:val="none"/>
              </w:rPr>
            </w:pPr>
          </w:p>
        </w:tc>
        <w:tc>
          <w:tcPr>
            <w:tcW w:w="742" w:type="dxa"/>
            <w:vMerge w:val="continue"/>
            <w:tcBorders>
              <w:tl2br w:val="nil"/>
              <w:tr2bl w:val="nil"/>
            </w:tcBorders>
            <w:shd w:val="clear" w:color="auto" w:fill="auto"/>
            <w:vAlign w:val="center"/>
          </w:tcPr>
          <w:p w14:paraId="149B441A">
            <w:pPr>
              <w:jc w:val="center"/>
              <w:rPr>
                <w:rFonts w:hint="eastAsia" w:ascii="仿宋_GB2312" w:hAnsi="宋体" w:eastAsia="仿宋_GB2312" w:cs="仿宋_GB2312"/>
                <w:i w:val="0"/>
                <w:iCs w:val="0"/>
                <w:color w:val="000000"/>
                <w:sz w:val="16"/>
                <w:szCs w:val="16"/>
                <w:u w:val="none"/>
              </w:rPr>
            </w:pPr>
          </w:p>
        </w:tc>
        <w:tc>
          <w:tcPr>
            <w:tcW w:w="615" w:type="dxa"/>
            <w:tcBorders>
              <w:tl2br w:val="nil"/>
              <w:tr2bl w:val="nil"/>
            </w:tcBorders>
            <w:shd w:val="clear" w:color="auto" w:fill="auto"/>
            <w:noWrap/>
            <w:vAlign w:val="center"/>
          </w:tcPr>
          <w:p w14:paraId="78FC12A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24</w:t>
            </w:r>
          </w:p>
        </w:tc>
        <w:tc>
          <w:tcPr>
            <w:tcW w:w="1230" w:type="dxa"/>
            <w:tcBorders>
              <w:tl2br w:val="nil"/>
              <w:tr2bl w:val="nil"/>
            </w:tcBorders>
            <w:shd w:val="clear" w:color="auto" w:fill="auto"/>
            <w:vAlign w:val="center"/>
          </w:tcPr>
          <w:p w14:paraId="3212489B">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医疗救助对象手工(零星)报销</w:t>
            </w:r>
          </w:p>
        </w:tc>
        <w:tc>
          <w:tcPr>
            <w:tcW w:w="705" w:type="dxa"/>
            <w:tcBorders>
              <w:tl2br w:val="nil"/>
              <w:tr2bl w:val="nil"/>
            </w:tcBorders>
            <w:shd w:val="clear" w:color="auto" w:fill="auto"/>
            <w:vAlign w:val="center"/>
          </w:tcPr>
          <w:p w14:paraId="7115F7E8">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002036008002</w:t>
            </w:r>
          </w:p>
        </w:tc>
        <w:tc>
          <w:tcPr>
            <w:tcW w:w="2640" w:type="dxa"/>
            <w:tcBorders>
              <w:tl2br w:val="nil"/>
              <w:tr2bl w:val="nil"/>
            </w:tcBorders>
            <w:shd w:val="clear" w:color="auto" w:fill="auto"/>
            <w:vAlign w:val="center"/>
          </w:tcPr>
          <w:p w14:paraId="7B0C1BAE">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1.有效身份证件或医保电子凭证或社会保障卡</w:t>
            </w:r>
          </w:p>
          <w:p w14:paraId="1FDC0898">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2.基本医保、大病保险报销后的结算单、定点医疗机构处方底方或定点药店购药发票</w:t>
            </w:r>
          </w:p>
          <w:p w14:paraId="744A96C3">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3.《医疗救助申请表》</w:t>
            </w:r>
          </w:p>
        </w:tc>
        <w:tc>
          <w:tcPr>
            <w:tcW w:w="675" w:type="dxa"/>
            <w:tcBorders>
              <w:tl2br w:val="nil"/>
              <w:tr2bl w:val="nil"/>
            </w:tcBorders>
            <w:shd w:val="clear" w:color="auto" w:fill="auto"/>
            <w:noWrap/>
            <w:vAlign w:val="center"/>
          </w:tcPr>
          <w:p w14:paraId="694F26BC">
            <w:pPr>
              <w:keepNext w:val="0"/>
              <w:keepLines w:val="0"/>
              <w:widowControl/>
              <w:suppressLineNumbers w:val="0"/>
              <w:jc w:val="center"/>
              <w:textAlignment w:val="center"/>
              <w:rPr>
                <w:rFonts w:hint="default" w:ascii="仿宋_GB2312" w:hAnsi="宋体" w:eastAsia="仿宋_GB2312" w:cs="仿宋_GB2312"/>
                <w:i w:val="0"/>
                <w:iCs w:val="0"/>
                <w:color w:val="auto"/>
                <w:sz w:val="16"/>
                <w:szCs w:val="16"/>
                <w:u w:val="none"/>
                <w:lang w:val="en-US"/>
              </w:rPr>
            </w:pPr>
            <w:r>
              <w:rPr>
                <w:rFonts w:hint="eastAsia" w:ascii="仿宋_GB2312" w:hAnsi="宋体" w:eastAsia="仿宋_GB2312" w:cs="仿宋_GB2312"/>
                <w:i w:val="0"/>
                <w:iCs w:val="0"/>
                <w:snapToGrid w:val="0"/>
                <w:color w:val="auto"/>
                <w:kern w:val="0"/>
                <w:sz w:val="16"/>
                <w:szCs w:val="16"/>
                <w:u w:val="none"/>
                <w:lang w:val="en-US" w:eastAsia="zh-CN" w:bidi="ar"/>
              </w:rPr>
              <w:t>CD</w:t>
            </w:r>
          </w:p>
        </w:tc>
        <w:tc>
          <w:tcPr>
            <w:tcW w:w="945" w:type="dxa"/>
            <w:tcBorders>
              <w:tl2br w:val="nil"/>
              <w:tr2bl w:val="nil"/>
            </w:tcBorders>
            <w:shd w:val="clear" w:color="auto" w:fill="auto"/>
            <w:vAlign w:val="center"/>
          </w:tcPr>
          <w:p w14:paraId="1FB84610">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不超过30个工作日</w:t>
            </w:r>
          </w:p>
        </w:tc>
        <w:tc>
          <w:tcPr>
            <w:tcW w:w="1230" w:type="dxa"/>
            <w:tcBorders>
              <w:tl2br w:val="nil"/>
              <w:tr2bl w:val="nil"/>
            </w:tcBorders>
            <w:shd w:val="clear" w:color="auto" w:fill="auto"/>
            <w:vAlign w:val="center"/>
          </w:tcPr>
          <w:p w14:paraId="572B89B0">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申请—受理—审核—拨付—办结</w:t>
            </w:r>
          </w:p>
        </w:tc>
        <w:tc>
          <w:tcPr>
            <w:tcW w:w="3248" w:type="dxa"/>
            <w:tcBorders>
              <w:tl2br w:val="nil"/>
              <w:tr2bl w:val="nil"/>
            </w:tcBorders>
            <w:shd w:val="clear" w:color="auto" w:fill="auto"/>
            <w:vAlign w:val="center"/>
          </w:tcPr>
          <w:p w14:paraId="1928D128">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 xml:space="preserve">1.与其他费用合并支付的一次性提供材料； </w:t>
            </w:r>
          </w:p>
          <w:p w14:paraId="632E139A">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2.符合救助条件但未经认定的应提供《个人家庭经济状况核查委托授权书》，由相关部门认定后报销。</w:t>
            </w:r>
          </w:p>
        </w:tc>
        <w:tc>
          <w:tcPr>
            <w:tcW w:w="3163" w:type="dxa"/>
            <w:vMerge w:val="continue"/>
            <w:tcBorders>
              <w:tl2br w:val="nil"/>
              <w:tr2bl w:val="nil"/>
            </w:tcBorders>
            <w:shd w:val="clear" w:color="auto" w:fill="auto"/>
            <w:vAlign w:val="center"/>
          </w:tcPr>
          <w:p w14:paraId="5A253221">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p>
        </w:tc>
      </w:tr>
      <w:tr w14:paraId="03D0E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15" w:hRule="atLeast"/>
          <w:jc w:val="center"/>
        </w:trPr>
        <w:tc>
          <w:tcPr>
            <w:tcW w:w="773" w:type="dxa"/>
            <w:vMerge w:val="restart"/>
            <w:tcBorders>
              <w:tl2br w:val="nil"/>
              <w:tr2bl w:val="nil"/>
            </w:tcBorders>
            <w:shd w:val="clear" w:color="auto" w:fill="auto"/>
            <w:vAlign w:val="center"/>
          </w:tcPr>
          <w:p w14:paraId="3F21E06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九、医药机构申请定点协议管理</w:t>
            </w:r>
          </w:p>
        </w:tc>
        <w:tc>
          <w:tcPr>
            <w:tcW w:w="742" w:type="dxa"/>
            <w:vMerge w:val="restart"/>
            <w:tcBorders>
              <w:tl2br w:val="nil"/>
              <w:tr2bl w:val="nil"/>
            </w:tcBorders>
            <w:shd w:val="clear" w:color="auto" w:fill="auto"/>
            <w:vAlign w:val="center"/>
          </w:tcPr>
          <w:p w14:paraId="261EE7C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00203600900Y</w:t>
            </w:r>
          </w:p>
        </w:tc>
        <w:tc>
          <w:tcPr>
            <w:tcW w:w="615" w:type="dxa"/>
            <w:tcBorders>
              <w:tl2br w:val="nil"/>
              <w:tr2bl w:val="nil"/>
            </w:tcBorders>
            <w:shd w:val="clear" w:color="auto" w:fill="auto"/>
            <w:noWrap/>
            <w:vAlign w:val="center"/>
          </w:tcPr>
          <w:p w14:paraId="269A5424">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25</w:t>
            </w:r>
          </w:p>
        </w:tc>
        <w:tc>
          <w:tcPr>
            <w:tcW w:w="1230" w:type="dxa"/>
            <w:tcBorders>
              <w:tl2br w:val="nil"/>
              <w:tr2bl w:val="nil"/>
            </w:tcBorders>
            <w:shd w:val="clear" w:color="auto" w:fill="auto"/>
            <w:vAlign w:val="center"/>
          </w:tcPr>
          <w:p w14:paraId="28264845">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医疗机构申请定点协议管理</w:t>
            </w:r>
          </w:p>
        </w:tc>
        <w:tc>
          <w:tcPr>
            <w:tcW w:w="705" w:type="dxa"/>
            <w:tcBorders>
              <w:tl2br w:val="nil"/>
              <w:tr2bl w:val="nil"/>
            </w:tcBorders>
            <w:shd w:val="clear" w:color="auto" w:fill="auto"/>
            <w:vAlign w:val="center"/>
          </w:tcPr>
          <w:p w14:paraId="12F3CDD9">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002036009001</w:t>
            </w:r>
          </w:p>
        </w:tc>
        <w:tc>
          <w:tcPr>
            <w:tcW w:w="2640" w:type="dxa"/>
            <w:tcBorders>
              <w:tl2br w:val="nil"/>
              <w:tr2bl w:val="nil"/>
            </w:tcBorders>
            <w:shd w:val="clear" w:color="auto" w:fill="auto"/>
            <w:vAlign w:val="center"/>
          </w:tcPr>
          <w:p w14:paraId="1217CB0A">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1.《定点医疗机构申请表》</w:t>
            </w:r>
          </w:p>
          <w:p w14:paraId="2C87E6F0">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2.医疗机构执业许可证或中医诊所 备案证或诊所备案凭证或军队医疗 机构为民服务许可证照复印件</w:t>
            </w:r>
          </w:p>
          <w:p w14:paraId="278D88A8">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3.与医疗保障政策对应的内部管理制度和财务制度文本</w:t>
            </w:r>
          </w:p>
          <w:p w14:paraId="2E7C9AD1">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4.与医保有关的医疗机构信息系统相关材料</w:t>
            </w:r>
          </w:p>
          <w:p w14:paraId="67F8A1E3">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5.纳入定点后使用医疗保障基金的预测性分析报告</w:t>
            </w:r>
          </w:p>
          <w:p w14:paraId="5E944B9D">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（以上办理资料均需加盖单位公章）</w:t>
            </w:r>
          </w:p>
        </w:tc>
        <w:tc>
          <w:tcPr>
            <w:tcW w:w="675" w:type="dxa"/>
            <w:tcBorders>
              <w:tl2br w:val="nil"/>
              <w:tr2bl w:val="nil"/>
            </w:tcBorders>
            <w:shd w:val="clear" w:color="auto" w:fill="auto"/>
            <w:noWrap/>
            <w:vAlign w:val="center"/>
          </w:tcPr>
          <w:p w14:paraId="4D6A33C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ABC</w:t>
            </w:r>
          </w:p>
        </w:tc>
        <w:tc>
          <w:tcPr>
            <w:tcW w:w="945" w:type="dxa"/>
            <w:tcBorders>
              <w:tl2br w:val="nil"/>
              <w:tr2bl w:val="nil"/>
            </w:tcBorders>
            <w:shd w:val="clear" w:color="auto" w:fill="auto"/>
            <w:vAlign w:val="center"/>
          </w:tcPr>
          <w:p w14:paraId="5C568B7F">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不超过90个自然日</w:t>
            </w:r>
          </w:p>
        </w:tc>
        <w:tc>
          <w:tcPr>
            <w:tcW w:w="1230" w:type="dxa"/>
            <w:tcBorders>
              <w:tl2br w:val="nil"/>
              <w:tr2bl w:val="nil"/>
            </w:tcBorders>
            <w:shd w:val="clear" w:color="auto" w:fill="auto"/>
            <w:vAlign w:val="center"/>
          </w:tcPr>
          <w:p w14:paraId="686A537D">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申请—受理—审核—办结</w:t>
            </w:r>
          </w:p>
        </w:tc>
        <w:tc>
          <w:tcPr>
            <w:tcW w:w="3248" w:type="dxa"/>
            <w:tcBorders>
              <w:tl2br w:val="nil"/>
              <w:tr2bl w:val="nil"/>
            </w:tcBorders>
            <w:shd w:val="clear" w:color="auto" w:fill="auto"/>
            <w:vAlign w:val="center"/>
          </w:tcPr>
          <w:p w14:paraId="5B0D32CD">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审核环节包括评估、公示、协商谈判、协议签订等。</w:t>
            </w:r>
          </w:p>
        </w:tc>
        <w:tc>
          <w:tcPr>
            <w:tcW w:w="3163" w:type="dxa"/>
            <w:tcBorders>
              <w:tl2br w:val="nil"/>
              <w:tr2bl w:val="nil"/>
            </w:tcBorders>
            <w:shd w:val="clear" w:color="auto" w:fill="auto"/>
            <w:vAlign w:val="center"/>
          </w:tcPr>
          <w:p w14:paraId="6EF822C2">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1.《中华人民共和国社会保险法》第三十一条；</w:t>
            </w:r>
          </w:p>
          <w:p w14:paraId="3EA781F2">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2.《医疗机构医疗保障定点管理暂行办法》（国家医疗保障局令第2号）第七条、第八条、第九条、第十条。</w:t>
            </w:r>
          </w:p>
        </w:tc>
      </w:tr>
      <w:tr w14:paraId="71C0B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5" w:hRule="atLeast"/>
          <w:jc w:val="center"/>
        </w:trPr>
        <w:tc>
          <w:tcPr>
            <w:tcW w:w="773" w:type="dxa"/>
            <w:vMerge w:val="continue"/>
            <w:tcBorders>
              <w:tl2br w:val="nil"/>
              <w:tr2bl w:val="nil"/>
            </w:tcBorders>
            <w:shd w:val="clear" w:color="auto" w:fill="auto"/>
            <w:vAlign w:val="center"/>
          </w:tcPr>
          <w:p w14:paraId="15EEFABD">
            <w:pPr>
              <w:jc w:val="center"/>
              <w:rPr>
                <w:rFonts w:hint="eastAsia" w:ascii="仿宋_GB2312" w:hAnsi="宋体" w:eastAsia="仿宋_GB2312" w:cs="仿宋_GB2312"/>
                <w:i w:val="0"/>
                <w:iCs w:val="0"/>
                <w:color w:val="000000"/>
                <w:sz w:val="16"/>
                <w:szCs w:val="16"/>
                <w:u w:val="none"/>
              </w:rPr>
            </w:pPr>
          </w:p>
        </w:tc>
        <w:tc>
          <w:tcPr>
            <w:tcW w:w="742" w:type="dxa"/>
            <w:vMerge w:val="continue"/>
            <w:tcBorders>
              <w:tl2br w:val="nil"/>
              <w:tr2bl w:val="nil"/>
            </w:tcBorders>
            <w:shd w:val="clear" w:color="auto" w:fill="auto"/>
            <w:vAlign w:val="center"/>
          </w:tcPr>
          <w:p w14:paraId="57BAFAE6">
            <w:pPr>
              <w:jc w:val="center"/>
              <w:rPr>
                <w:rFonts w:hint="eastAsia" w:ascii="仿宋_GB2312" w:hAnsi="宋体" w:eastAsia="仿宋_GB2312" w:cs="仿宋_GB2312"/>
                <w:i w:val="0"/>
                <w:iCs w:val="0"/>
                <w:color w:val="000000"/>
                <w:sz w:val="16"/>
                <w:szCs w:val="16"/>
                <w:u w:val="none"/>
              </w:rPr>
            </w:pPr>
          </w:p>
        </w:tc>
        <w:tc>
          <w:tcPr>
            <w:tcW w:w="615" w:type="dxa"/>
            <w:tcBorders>
              <w:tl2br w:val="nil"/>
              <w:tr2bl w:val="nil"/>
            </w:tcBorders>
            <w:shd w:val="clear" w:color="auto" w:fill="auto"/>
            <w:noWrap/>
            <w:vAlign w:val="center"/>
          </w:tcPr>
          <w:p w14:paraId="02CB524B">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26</w:t>
            </w:r>
          </w:p>
        </w:tc>
        <w:tc>
          <w:tcPr>
            <w:tcW w:w="1230" w:type="dxa"/>
            <w:tcBorders>
              <w:tl2br w:val="nil"/>
              <w:tr2bl w:val="nil"/>
            </w:tcBorders>
            <w:shd w:val="clear" w:color="auto" w:fill="auto"/>
            <w:vAlign w:val="center"/>
          </w:tcPr>
          <w:p w14:paraId="758DA048">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零售药店申请定点协议管理</w:t>
            </w:r>
          </w:p>
        </w:tc>
        <w:tc>
          <w:tcPr>
            <w:tcW w:w="705" w:type="dxa"/>
            <w:tcBorders>
              <w:tl2br w:val="nil"/>
              <w:tr2bl w:val="nil"/>
            </w:tcBorders>
            <w:shd w:val="clear" w:color="auto" w:fill="auto"/>
            <w:vAlign w:val="center"/>
          </w:tcPr>
          <w:p w14:paraId="7DA8270A">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002036009002</w:t>
            </w:r>
          </w:p>
        </w:tc>
        <w:tc>
          <w:tcPr>
            <w:tcW w:w="2640" w:type="dxa"/>
            <w:tcBorders>
              <w:tl2br w:val="nil"/>
              <w:tr2bl w:val="nil"/>
            </w:tcBorders>
            <w:shd w:val="clear" w:color="auto" w:fill="auto"/>
            <w:vAlign w:val="center"/>
          </w:tcPr>
          <w:p w14:paraId="4E16A2A7">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1.《定点零售药店申请表》</w:t>
            </w:r>
          </w:p>
          <w:p w14:paraId="6C100972">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2.药品经营许可证、营业执照和法定代表人、主要负责人或实际控制人身份证复印件</w:t>
            </w:r>
          </w:p>
          <w:p w14:paraId="259B521D">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3.执业药师资格证书或药学技术人员相关证书及其劳动合同复印件</w:t>
            </w:r>
          </w:p>
          <w:p w14:paraId="3EADE38F">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4.医保专（兼）职管理人员的劳动合同复印件</w:t>
            </w:r>
          </w:p>
          <w:p w14:paraId="1C5824EF">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5.与医疗保障政策对应的内部管理制度和财务制度文本</w:t>
            </w:r>
          </w:p>
          <w:p w14:paraId="206380AA">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 xml:space="preserve">6.与医保有关的信息系统相关材料  </w:t>
            </w:r>
          </w:p>
          <w:p w14:paraId="326C6919">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7.纳入定点后使用医疗保障基金的预测性分析报告</w:t>
            </w:r>
          </w:p>
          <w:p w14:paraId="5BD1A348">
            <w:pPr>
              <w:keepNext w:val="0"/>
              <w:keepLines w:val="0"/>
              <w:pageBreakBefore w:val="0"/>
              <w:widowControl/>
              <w:suppressLineNumbers w:val="0"/>
              <w:kinsoku/>
              <w:wordWrap/>
              <w:overflowPunct/>
              <w:topLinePunct/>
              <w:autoSpaceDE w:val="0"/>
              <w:autoSpaceDN w:val="0"/>
              <w:bidi w:val="0"/>
              <w:adjustRightInd w:val="0"/>
              <w:snapToGrid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（以上办理资料均需加盖单位公章）</w:t>
            </w:r>
          </w:p>
        </w:tc>
        <w:tc>
          <w:tcPr>
            <w:tcW w:w="675" w:type="dxa"/>
            <w:tcBorders>
              <w:tl2br w:val="nil"/>
              <w:tr2bl w:val="nil"/>
            </w:tcBorders>
            <w:shd w:val="clear" w:color="auto" w:fill="auto"/>
            <w:noWrap/>
            <w:vAlign w:val="center"/>
          </w:tcPr>
          <w:p w14:paraId="7B0209A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ABC</w:t>
            </w:r>
          </w:p>
        </w:tc>
        <w:tc>
          <w:tcPr>
            <w:tcW w:w="945" w:type="dxa"/>
            <w:tcBorders>
              <w:tl2br w:val="nil"/>
              <w:tr2bl w:val="nil"/>
            </w:tcBorders>
            <w:shd w:val="clear" w:color="auto" w:fill="auto"/>
            <w:vAlign w:val="center"/>
          </w:tcPr>
          <w:p w14:paraId="5D7E8797">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不超过90个自然日</w:t>
            </w:r>
          </w:p>
        </w:tc>
        <w:tc>
          <w:tcPr>
            <w:tcW w:w="1230" w:type="dxa"/>
            <w:tcBorders>
              <w:tl2br w:val="nil"/>
              <w:tr2bl w:val="nil"/>
            </w:tcBorders>
            <w:shd w:val="clear" w:color="auto" w:fill="auto"/>
            <w:vAlign w:val="center"/>
          </w:tcPr>
          <w:p w14:paraId="74FEA2C1">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申请—受理—审核—办结</w:t>
            </w:r>
          </w:p>
        </w:tc>
        <w:tc>
          <w:tcPr>
            <w:tcW w:w="3248" w:type="dxa"/>
            <w:tcBorders>
              <w:tl2br w:val="nil"/>
              <w:tr2bl w:val="nil"/>
            </w:tcBorders>
            <w:shd w:val="clear" w:color="auto" w:fill="auto"/>
            <w:vAlign w:val="center"/>
          </w:tcPr>
          <w:p w14:paraId="565316B8">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snapToGrid w:val="0"/>
                <w:color w:val="000000"/>
                <w:kern w:val="0"/>
                <w:sz w:val="16"/>
                <w:szCs w:val="16"/>
                <w:u w:val="none"/>
                <w:lang w:val="en-US" w:eastAsia="zh-CN" w:bidi="ar"/>
              </w:rPr>
              <w:t>审核环节包括评估、公示、协商谈判、协议签订等。</w:t>
            </w:r>
          </w:p>
        </w:tc>
        <w:tc>
          <w:tcPr>
            <w:tcW w:w="3163" w:type="dxa"/>
            <w:tcBorders>
              <w:tl2br w:val="nil"/>
              <w:tr2bl w:val="nil"/>
            </w:tcBorders>
            <w:shd w:val="clear" w:color="auto" w:fill="auto"/>
            <w:vAlign w:val="center"/>
          </w:tcPr>
          <w:p w14:paraId="6A792A0D">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1.《中华人民共和国社会保险法》第三十一条；</w:t>
            </w:r>
          </w:p>
          <w:p w14:paraId="0CB06AD4">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000000"/>
                <w:kern w:val="0"/>
                <w:sz w:val="16"/>
                <w:szCs w:val="16"/>
                <w:u w:val="none"/>
                <w:lang w:val="en-US" w:eastAsia="zh-CN" w:bidi="ar"/>
              </w:rPr>
            </w:pPr>
            <w:r>
              <w:rPr>
                <w:rFonts w:hint="eastAsia" w:ascii="仿宋_GB2312" w:hAnsi="宋体" w:eastAsia="仿宋_GB2312" w:cs="仿宋_GB2312"/>
                <w:i w:val="0"/>
                <w:iCs w:val="0"/>
                <w:snapToGrid w:val="0"/>
                <w:color w:val="000000"/>
                <w:kern w:val="0"/>
                <w:sz w:val="16"/>
                <w:szCs w:val="16"/>
                <w:u w:val="none"/>
                <w:lang w:val="en-US" w:eastAsia="zh-CN" w:bidi="ar"/>
              </w:rPr>
              <w:t>2.《零售药店医疗保障定点管理暂行办法》（国家医疗保障局令第3号）第六条、第七条、第八条、第九条。</w:t>
            </w:r>
          </w:p>
        </w:tc>
      </w:tr>
      <w:tr w14:paraId="1E96F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10" w:hRule="atLeast"/>
          <w:jc w:val="center"/>
        </w:trPr>
        <w:tc>
          <w:tcPr>
            <w:tcW w:w="773" w:type="dxa"/>
            <w:vMerge w:val="restart"/>
            <w:tcBorders>
              <w:tl2br w:val="nil"/>
              <w:tr2bl w:val="nil"/>
            </w:tcBorders>
            <w:shd w:val="clear" w:color="auto" w:fill="auto"/>
            <w:vAlign w:val="center"/>
          </w:tcPr>
          <w:p w14:paraId="14DC71FF">
            <w:pPr>
              <w:keepNext w:val="0"/>
              <w:keepLines w:val="0"/>
              <w:widowControl/>
              <w:suppressLineNumbers w:val="0"/>
              <w:jc w:val="center"/>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十、定点医药机构费用结算</w:t>
            </w:r>
          </w:p>
        </w:tc>
        <w:tc>
          <w:tcPr>
            <w:tcW w:w="742" w:type="dxa"/>
            <w:vMerge w:val="restart"/>
            <w:tcBorders>
              <w:tl2br w:val="nil"/>
              <w:tr2bl w:val="nil"/>
            </w:tcBorders>
            <w:shd w:val="clear" w:color="auto" w:fill="auto"/>
            <w:vAlign w:val="center"/>
          </w:tcPr>
          <w:p w14:paraId="52DF3C69">
            <w:pPr>
              <w:keepNext w:val="0"/>
              <w:keepLines w:val="0"/>
              <w:widowControl/>
              <w:suppressLineNumbers w:val="0"/>
              <w:jc w:val="center"/>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00203601000Y</w:t>
            </w:r>
          </w:p>
        </w:tc>
        <w:tc>
          <w:tcPr>
            <w:tcW w:w="615" w:type="dxa"/>
            <w:tcBorders>
              <w:tl2br w:val="nil"/>
              <w:tr2bl w:val="nil"/>
            </w:tcBorders>
            <w:shd w:val="clear" w:color="auto" w:fill="auto"/>
            <w:noWrap/>
            <w:vAlign w:val="center"/>
          </w:tcPr>
          <w:p w14:paraId="55385F7A">
            <w:pPr>
              <w:keepNext w:val="0"/>
              <w:keepLines w:val="0"/>
              <w:widowControl/>
              <w:suppressLineNumbers w:val="0"/>
              <w:jc w:val="center"/>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27</w:t>
            </w:r>
          </w:p>
        </w:tc>
        <w:tc>
          <w:tcPr>
            <w:tcW w:w="1230" w:type="dxa"/>
            <w:tcBorders>
              <w:tl2br w:val="nil"/>
              <w:tr2bl w:val="nil"/>
            </w:tcBorders>
            <w:shd w:val="clear" w:color="auto" w:fill="auto"/>
            <w:vAlign w:val="center"/>
          </w:tcPr>
          <w:p w14:paraId="34BBA9B7">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基本医疗保险定点医疗机构费用结算</w:t>
            </w:r>
          </w:p>
        </w:tc>
        <w:tc>
          <w:tcPr>
            <w:tcW w:w="705" w:type="dxa"/>
            <w:tcBorders>
              <w:tl2br w:val="nil"/>
              <w:tr2bl w:val="nil"/>
            </w:tcBorders>
            <w:shd w:val="clear" w:color="auto" w:fill="auto"/>
            <w:vAlign w:val="center"/>
          </w:tcPr>
          <w:p w14:paraId="7850CF3F">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002036010001</w:t>
            </w:r>
          </w:p>
        </w:tc>
        <w:tc>
          <w:tcPr>
            <w:tcW w:w="2640" w:type="dxa"/>
            <w:tcBorders>
              <w:tl2br w:val="nil"/>
              <w:tr2bl w:val="nil"/>
            </w:tcBorders>
            <w:shd w:val="clear" w:color="auto" w:fill="auto"/>
            <w:vAlign w:val="center"/>
          </w:tcPr>
          <w:p w14:paraId="2BB5F78F">
            <w:pPr>
              <w:keepNext w:val="0"/>
              <w:keepLines w:val="0"/>
              <w:widowControl/>
              <w:suppressLineNumbers w:val="0"/>
              <w:jc w:val="left"/>
              <w:textAlignment w:val="center"/>
              <w:rPr>
                <w:rFonts w:hint="default" w:ascii="仿宋_GB2312" w:hAnsi="宋体" w:eastAsia="仿宋_GB2312" w:cs="仿宋_GB2312"/>
                <w:i w:val="0"/>
                <w:iCs w:val="0"/>
                <w:color w:val="auto"/>
                <w:sz w:val="16"/>
                <w:szCs w:val="16"/>
                <w:u w:val="none"/>
                <w:lang w:val="en-US" w:eastAsia="zh-CN"/>
              </w:rPr>
            </w:pPr>
            <w:r>
              <w:rPr>
                <w:rFonts w:hint="eastAsia" w:ascii="仿宋_GB2312" w:hAnsi="宋体" w:eastAsia="仿宋_GB2312" w:cs="仿宋_GB2312"/>
                <w:i w:val="0"/>
                <w:iCs w:val="0"/>
                <w:color w:val="auto"/>
                <w:sz w:val="16"/>
                <w:szCs w:val="16"/>
                <w:u w:val="none"/>
                <w:lang w:val="en-US" w:eastAsia="zh-CN"/>
              </w:rPr>
              <w:t>无需现场提供纸质材料，通过HIS系统进行数据传递</w:t>
            </w:r>
          </w:p>
        </w:tc>
        <w:tc>
          <w:tcPr>
            <w:tcW w:w="675" w:type="dxa"/>
            <w:tcBorders>
              <w:tl2br w:val="nil"/>
              <w:tr2bl w:val="nil"/>
            </w:tcBorders>
            <w:shd w:val="clear" w:color="auto" w:fill="auto"/>
            <w:noWrap/>
            <w:vAlign w:val="center"/>
          </w:tcPr>
          <w:p w14:paraId="78A9CA3F">
            <w:pPr>
              <w:keepNext w:val="0"/>
              <w:keepLines w:val="0"/>
              <w:widowControl/>
              <w:suppressLineNumbers w:val="0"/>
              <w:jc w:val="center"/>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ABC</w:t>
            </w:r>
          </w:p>
        </w:tc>
        <w:tc>
          <w:tcPr>
            <w:tcW w:w="945" w:type="dxa"/>
            <w:tcBorders>
              <w:tl2br w:val="nil"/>
              <w:tr2bl w:val="nil"/>
            </w:tcBorders>
            <w:shd w:val="clear" w:color="auto" w:fill="auto"/>
            <w:vAlign w:val="center"/>
          </w:tcPr>
          <w:p w14:paraId="02842B33">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不超过30个工作日</w:t>
            </w:r>
          </w:p>
        </w:tc>
        <w:tc>
          <w:tcPr>
            <w:tcW w:w="1230" w:type="dxa"/>
            <w:tcBorders>
              <w:tl2br w:val="nil"/>
              <w:tr2bl w:val="nil"/>
            </w:tcBorders>
            <w:shd w:val="clear" w:color="auto" w:fill="auto"/>
            <w:vAlign w:val="center"/>
          </w:tcPr>
          <w:p w14:paraId="146EA0EF">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申请—受理—审核—拨付—办结</w:t>
            </w:r>
          </w:p>
        </w:tc>
        <w:tc>
          <w:tcPr>
            <w:tcW w:w="3248" w:type="dxa"/>
            <w:tcBorders>
              <w:tl2br w:val="nil"/>
              <w:tr2bl w:val="nil"/>
            </w:tcBorders>
            <w:shd w:val="clear" w:color="auto" w:fill="auto"/>
            <w:noWrap/>
            <w:vAlign w:val="center"/>
          </w:tcPr>
          <w:p w14:paraId="66E79235">
            <w:pPr>
              <w:jc w:val="left"/>
              <w:rPr>
                <w:rFonts w:hint="eastAsia" w:ascii="宋体" w:hAnsi="宋体" w:eastAsia="宋体" w:cs="宋体"/>
                <w:i w:val="0"/>
                <w:iCs w:val="0"/>
                <w:color w:val="auto"/>
                <w:sz w:val="24"/>
                <w:szCs w:val="24"/>
                <w:u w:val="none"/>
              </w:rPr>
            </w:pPr>
          </w:p>
        </w:tc>
        <w:tc>
          <w:tcPr>
            <w:tcW w:w="3163" w:type="dxa"/>
            <w:tcBorders>
              <w:tl2br w:val="nil"/>
              <w:tr2bl w:val="nil"/>
            </w:tcBorders>
            <w:shd w:val="clear" w:color="auto" w:fill="auto"/>
            <w:vAlign w:val="center"/>
          </w:tcPr>
          <w:p w14:paraId="5C167C9A">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1.《中华人民共和国社会保险法》第二十九条；</w:t>
            </w:r>
          </w:p>
          <w:p w14:paraId="76C55822">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2.《医疗机构医疗保障定点管理暂行办法》（国家医疗保障局令第2号）第三十条。</w:t>
            </w:r>
          </w:p>
        </w:tc>
      </w:tr>
      <w:tr w14:paraId="39150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65" w:hRule="atLeast"/>
          <w:jc w:val="center"/>
        </w:trPr>
        <w:tc>
          <w:tcPr>
            <w:tcW w:w="773" w:type="dxa"/>
            <w:vMerge w:val="continue"/>
            <w:tcBorders>
              <w:tl2br w:val="nil"/>
              <w:tr2bl w:val="nil"/>
            </w:tcBorders>
            <w:shd w:val="clear" w:color="auto" w:fill="auto"/>
            <w:vAlign w:val="center"/>
          </w:tcPr>
          <w:p w14:paraId="675BB84A">
            <w:pPr>
              <w:jc w:val="center"/>
              <w:rPr>
                <w:rFonts w:hint="eastAsia" w:ascii="仿宋_GB2312" w:hAnsi="宋体" w:eastAsia="仿宋_GB2312" w:cs="仿宋_GB2312"/>
                <w:i w:val="0"/>
                <w:iCs w:val="0"/>
                <w:color w:val="auto"/>
                <w:sz w:val="16"/>
                <w:szCs w:val="16"/>
                <w:u w:val="none"/>
              </w:rPr>
            </w:pPr>
          </w:p>
        </w:tc>
        <w:tc>
          <w:tcPr>
            <w:tcW w:w="742" w:type="dxa"/>
            <w:vMerge w:val="continue"/>
            <w:tcBorders>
              <w:tl2br w:val="nil"/>
              <w:tr2bl w:val="nil"/>
            </w:tcBorders>
            <w:shd w:val="clear" w:color="auto" w:fill="auto"/>
            <w:vAlign w:val="center"/>
          </w:tcPr>
          <w:p w14:paraId="2CFCAA50">
            <w:pPr>
              <w:jc w:val="center"/>
              <w:rPr>
                <w:rFonts w:hint="eastAsia" w:ascii="仿宋_GB2312" w:hAnsi="宋体" w:eastAsia="仿宋_GB2312" w:cs="仿宋_GB2312"/>
                <w:i w:val="0"/>
                <w:iCs w:val="0"/>
                <w:color w:val="auto"/>
                <w:sz w:val="16"/>
                <w:szCs w:val="16"/>
                <w:u w:val="none"/>
              </w:rPr>
            </w:pPr>
          </w:p>
        </w:tc>
        <w:tc>
          <w:tcPr>
            <w:tcW w:w="615" w:type="dxa"/>
            <w:tcBorders>
              <w:tl2br w:val="nil"/>
              <w:tr2bl w:val="nil"/>
            </w:tcBorders>
            <w:shd w:val="clear" w:color="auto" w:fill="auto"/>
            <w:noWrap/>
            <w:vAlign w:val="center"/>
          </w:tcPr>
          <w:p w14:paraId="493E8B10">
            <w:pPr>
              <w:keepNext w:val="0"/>
              <w:keepLines w:val="0"/>
              <w:widowControl/>
              <w:suppressLineNumbers w:val="0"/>
              <w:jc w:val="center"/>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28</w:t>
            </w:r>
          </w:p>
        </w:tc>
        <w:tc>
          <w:tcPr>
            <w:tcW w:w="1230" w:type="dxa"/>
            <w:tcBorders>
              <w:tl2br w:val="nil"/>
              <w:tr2bl w:val="nil"/>
            </w:tcBorders>
            <w:shd w:val="clear" w:color="auto" w:fill="auto"/>
            <w:vAlign w:val="center"/>
          </w:tcPr>
          <w:p w14:paraId="01E32BCE">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基本医疗保险定点零售药店费用结算</w:t>
            </w:r>
          </w:p>
        </w:tc>
        <w:tc>
          <w:tcPr>
            <w:tcW w:w="705" w:type="dxa"/>
            <w:tcBorders>
              <w:tl2br w:val="nil"/>
              <w:tr2bl w:val="nil"/>
            </w:tcBorders>
            <w:shd w:val="clear" w:color="auto" w:fill="auto"/>
            <w:vAlign w:val="center"/>
          </w:tcPr>
          <w:p w14:paraId="5AB9A8FE">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002036010002</w:t>
            </w:r>
          </w:p>
        </w:tc>
        <w:tc>
          <w:tcPr>
            <w:tcW w:w="2640" w:type="dxa"/>
            <w:tcBorders>
              <w:tl2br w:val="nil"/>
              <w:tr2bl w:val="nil"/>
            </w:tcBorders>
            <w:shd w:val="clear" w:color="auto" w:fill="auto"/>
            <w:vAlign w:val="center"/>
          </w:tcPr>
          <w:p w14:paraId="73978F7A">
            <w:pPr>
              <w:jc w:val="left"/>
              <w:rPr>
                <w:rFonts w:hint="default" w:ascii="仿宋_GB2312" w:hAnsi="宋体" w:eastAsia="仿宋_GB2312" w:cs="仿宋_GB2312"/>
                <w:i w:val="0"/>
                <w:iCs w:val="0"/>
                <w:color w:val="auto"/>
                <w:sz w:val="16"/>
                <w:szCs w:val="16"/>
                <w:u w:val="none"/>
                <w:lang w:val="en-US"/>
              </w:rPr>
            </w:pPr>
            <w:r>
              <w:rPr>
                <w:rFonts w:hint="eastAsia" w:ascii="仿宋_GB2312" w:hAnsi="宋体" w:eastAsia="仿宋_GB2312" w:cs="仿宋_GB2312"/>
                <w:i w:val="0"/>
                <w:iCs w:val="0"/>
                <w:color w:val="auto"/>
                <w:sz w:val="16"/>
                <w:szCs w:val="16"/>
                <w:u w:val="none"/>
                <w:lang w:val="en-US" w:eastAsia="zh-CN"/>
              </w:rPr>
              <w:t>无需现场提供纸质材料，通过两定机构医疗保障信息平台进行数据传递</w:t>
            </w:r>
          </w:p>
        </w:tc>
        <w:tc>
          <w:tcPr>
            <w:tcW w:w="675" w:type="dxa"/>
            <w:tcBorders>
              <w:tl2br w:val="nil"/>
              <w:tr2bl w:val="nil"/>
            </w:tcBorders>
            <w:shd w:val="clear" w:color="auto" w:fill="auto"/>
            <w:noWrap/>
            <w:vAlign w:val="center"/>
          </w:tcPr>
          <w:p w14:paraId="10D89E45">
            <w:pPr>
              <w:keepNext w:val="0"/>
              <w:keepLines w:val="0"/>
              <w:widowControl/>
              <w:suppressLineNumbers w:val="0"/>
              <w:jc w:val="center"/>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ABC</w:t>
            </w:r>
          </w:p>
        </w:tc>
        <w:tc>
          <w:tcPr>
            <w:tcW w:w="945" w:type="dxa"/>
            <w:tcBorders>
              <w:tl2br w:val="nil"/>
              <w:tr2bl w:val="nil"/>
            </w:tcBorders>
            <w:shd w:val="clear" w:color="auto" w:fill="auto"/>
            <w:vAlign w:val="center"/>
          </w:tcPr>
          <w:p w14:paraId="568C7AF1">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不超过30个工作日</w:t>
            </w:r>
          </w:p>
        </w:tc>
        <w:tc>
          <w:tcPr>
            <w:tcW w:w="1230" w:type="dxa"/>
            <w:tcBorders>
              <w:tl2br w:val="nil"/>
              <w:tr2bl w:val="nil"/>
            </w:tcBorders>
            <w:shd w:val="clear" w:color="auto" w:fill="auto"/>
            <w:vAlign w:val="center"/>
          </w:tcPr>
          <w:p w14:paraId="1ABAB9CF">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申请—受理—审核—拨付—办结</w:t>
            </w:r>
          </w:p>
        </w:tc>
        <w:tc>
          <w:tcPr>
            <w:tcW w:w="3248" w:type="dxa"/>
            <w:tcBorders>
              <w:tl2br w:val="nil"/>
              <w:tr2bl w:val="nil"/>
            </w:tcBorders>
            <w:shd w:val="clear" w:color="auto" w:fill="auto"/>
            <w:noWrap/>
            <w:vAlign w:val="center"/>
          </w:tcPr>
          <w:p w14:paraId="61AC4642">
            <w:pPr>
              <w:jc w:val="left"/>
              <w:rPr>
                <w:rFonts w:hint="eastAsia" w:ascii="宋体" w:hAnsi="宋体" w:eastAsia="宋体" w:cs="宋体"/>
                <w:i w:val="0"/>
                <w:iCs w:val="0"/>
                <w:color w:val="auto"/>
                <w:sz w:val="24"/>
                <w:szCs w:val="24"/>
                <w:u w:val="none"/>
              </w:rPr>
            </w:pPr>
          </w:p>
        </w:tc>
        <w:tc>
          <w:tcPr>
            <w:tcW w:w="3163" w:type="dxa"/>
            <w:tcBorders>
              <w:tl2br w:val="nil"/>
              <w:tr2bl w:val="nil"/>
            </w:tcBorders>
            <w:shd w:val="clear" w:color="auto" w:fill="auto"/>
            <w:vAlign w:val="center"/>
          </w:tcPr>
          <w:p w14:paraId="671F622C">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1.《中华人民共和国社会保险法》第二十九条；</w:t>
            </w:r>
          </w:p>
          <w:p w14:paraId="3A5553A8">
            <w:pPr>
              <w:keepNext w:val="0"/>
              <w:keepLines w:val="0"/>
              <w:pageBreakBefore w:val="0"/>
              <w:widowControl/>
              <w:suppressLineNumbers w:val="0"/>
              <w:kinsoku/>
              <w:wordWrap/>
              <w:overflowPunct/>
              <w:topLinePunct/>
              <w:autoSpaceDE w:val="0"/>
              <w:autoSpaceDN w:val="0"/>
              <w:bidi w:val="0"/>
              <w:adjustRightInd w:val="0"/>
              <w:snapToGrid w:val="0"/>
              <w:jc w:val="both"/>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2.《零售药店医疗保障定点管理暂行办法》（国家医疗保障局令第3号）第二十九条。</w:t>
            </w:r>
          </w:p>
        </w:tc>
      </w:tr>
      <w:tr w14:paraId="29F30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0" w:hRule="atLeast"/>
          <w:jc w:val="center"/>
        </w:trPr>
        <w:tc>
          <w:tcPr>
            <w:tcW w:w="15966" w:type="dxa"/>
            <w:gridSpan w:val="11"/>
            <w:tcBorders>
              <w:left w:val="nil"/>
              <w:bottom w:val="nil"/>
              <w:right w:val="nil"/>
            </w:tcBorders>
            <w:shd w:val="clear" w:color="auto" w:fill="auto"/>
            <w:noWrap/>
            <w:vAlign w:val="center"/>
          </w:tcPr>
          <w:p w14:paraId="7E2C0B7D">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说明：</w:t>
            </w:r>
          </w:p>
          <w:p w14:paraId="088EF644">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1.办理层级：A代表省，B代表地市，C代表县（市、区），D代表乡镇（街道），E代表村（社区）；</w:t>
            </w:r>
          </w:p>
          <w:p w14:paraId="21B089B0">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2.有效身份证件包括身份证、户口簿、护照、港澳居民来往内地通行证、港澳台居民居住证、外国人永久居留证等；</w:t>
            </w:r>
          </w:p>
          <w:p w14:paraId="5BBA516A">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3.委托办理业务的，应提供委托人及代理人身份证件原件及委托人授权委托书；</w:t>
            </w:r>
          </w:p>
          <w:p w14:paraId="40FAEE2C">
            <w:pPr>
              <w:keepNext w:val="0"/>
              <w:keepLines w:val="0"/>
              <w:widowControl/>
              <w:suppressLineNumbers w:val="0"/>
              <w:jc w:val="left"/>
              <w:textAlignment w:val="center"/>
              <w:rPr>
                <w:rFonts w:hint="eastAsia" w:ascii="仿宋_GB2312" w:hAnsi="宋体" w:eastAsia="仿宋_GB2312" w:cs="仿宋_GB2312"/>
                <w:i w:val="0"/>
                <w:iCs w:val="0"/>
                <w:snapToGrid w:val="0"/>
                <w:color w:val="auto"/>
                <w:kern w:val="0"/>
                <w:sz w:val="16"/>
                <w:szCs w:val="16"/>
                <w:u w:val="none"/>
                <w:lang w:val="en-US" w:eastAsia="zh-CN" w:bidi="ar"/>
              </w:rPr>
            </w:pPr>
            <w:r>
              <w:rPr>
                <w:rFonts w:hint="eastAsia" w:ascii="仿宋_GB2312" w:hAnsi="宋体" w:eastAsia="仿宋_GB2312" w:cs="仿宋_GB2312"/>
                <w:i w:val="0"/>
                <w:iCs w:val="0"/>
                <w:snapToGrid w:val="0"/>
                <w:color w:val="auto"/>
                <w:kern w:val="0"/>
                <w:sz w:val="16"/>
                <w:szCs w:val="16"/>
                <w:u w:val="none"/>
                <w:lang w:val="en-US" w:eastAsia="zh-CN" w:bidi="ar"/>
              </w:rPr>
              <w:t>4.初次办理手工（零星）报销等涉及费用支付业务或收款账户信息有变化的，应提供参保人银行账户信息；</w:t>
            </w:r>
          </w:p>
          <w:p w14:paraId="412A8D08">
            <w:pPr>
              <w:keepNext w:val="0"/>
              <w:keepLines w:val="0"/>
              <w:widowControl/>
              <w:suppressLineNumbers w:val="0"/>
              <w:jc w:val="left"/>
              <w:textAlignment w:val="center"/>
              <w:rPr>
                <w:rFonts w:hint="eastAsia" w:ascii="仿宋_GB2312" w:hAnsi="宋体" w:eastAsia="仿宋_GB2312" w:cs="仿宋_GB2312"/>
                <w:i w:val="0"/>
                <w:iCs w:val="0"/>
                <w:color w:val="auto"/>
                <w:sz w:val="16"/>
                <w:szCs w:val="16"/>
                <w:u w:val="none"/>
              </w:rPr>
            </w:pPr>
            <w:r>
              <w:rPr>
                <w:rFonts w:hint="eastAsia" w:ascii="仿宋_GB2312" w:hAnsi="宋体" w:eastAsia="仿宋_GB2312" w:cs="仿宋_GB2312"/>
                <w:i w:val="0"/>
                <w:iCs w:val="0"/>
                <w:snapToGrid w:val="0"/>
                <w:color w:val="auto"/>
                <w:kern w:val="0"/>
                <w:sz w:val="16"/>
                <w:szCs w:val="16"/>
                <w:u w:val="none"/>
                <w:lang w:val="en-US" w:eastAsia="zh-CN" w:bidi="ar"/>
              </w:rPr>
              <w:t>5.事项编码按照GB/T39554.1-2020《全国一体化政务服务平台政务服务事项基本目录及实施清单第1部分：编码要求》进行编码。</w:t>
            </w:r>
          </w:p>
        </w:tc>
      </w:tr>
    </w:tbl>
    <w:p w14:paraId="4739A37D">
      <w:pPr>
        <w:spacing w:line="500" w:lineRule="exact"/>
        <w:ind w:right="-483" w:rightChars="-230"/>
        <w:jc w:val="left"/>
        <w:rPr>
          <w:rFonts w:hint="eastAsia" w:ascii="宋体" w:hAnsi="宋体" w:eastAsia="宋体" w:cs="宋体"/>
          <w:bCs/>
          <w:sz w:val="28"/>
          <w:szCs w:val="28"/>
          <w:lang w:val="en-US" w:eastAsia="zh-CN"/>
        </w:rPr>
      </w:pPr>
    </w:p>
    <w:sectPr>
      <w:footerReference r:id="rId5" w:type="default"/>
      <w:pgSz w:w="16838" w:h="11906" w:orient="landscape"/>
      <w:pgMar w:top="1587" w:right="2098" w:bottom="1474" w:left="1984" w:header="0" w:footer="283" w:gutter="0"/>
      <w:pgBorders>
        <w:top w:val="none" w:sz="0" w:space="0"/>
        <w:left w:val="none" w:sz="0" w:space="0"/>
        <w:bottom w:val="none" w:sz="0" w:space="0"/>
        <w:right w:val="none" w:sz="0" w:space="0"/>
      </w:pgBorders>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194A1">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MxYTEzOGU5MmM0ZGE2ODRhZTQ2NDA1YWMzZjA0OTgifQ=="/>
  </w:docVars>
  <w:rsids>
    <w:rsidRoot w:val="00000000"/>
    <w:rsid w:val="00023721"/>
    <w:rsid w:val="0005126B"/>
    <w:rsid w:val="001A087F"/>
    <w:rsid w:val="001D78A8"/>
    <w:rsid w:val="006A31F2"/>
    <w:rsid w:val="00852A28"/>
    <w:rsid w:val="00856F55"/>
    <w:rsid w:val="008D6EFA"/>
    <w:rsid w:val="00A95215"/>
    <w:rsid w:val="00B075B6"/>
    <w:rsid w:val="00C27B50"/>
    <w:rsid w:val="00C751CE"/>
    <w:rsid w:val="00D14E06"/>
    <w:rsid w:val="00F26220"/>
    <w:rsid w:val="01194375"/>
    <w:rsid w:val="01205BA0"/>
    <w:rsid w:val="015514B2"/>
    <w:rsid w:val="01657C13"/>
    <w:rsid w:val="0166457E"/>
    <w:rsid w:val="01677972"/>
    <w:rsid w:val="018C342A"/>
    <w:rsid w:val="019D6F8A"/>
    <w:rsid w:val="01A548CD"/>
    <w:rsid w:val="01AC5842"/>
    <w:rsid w:val="01BB7833"/>
    <w:rsid w:val="01FD42EF"/>
    <w:rsid w:val="021138F7"/>
    <w:rsid w:val="02120E01"/>
    <w:rsid w:val="022C251C"/>
    <w:rsid w:val="0263573A"/>
    <w:rsid w:val="028305B5"/>
    <w:rsid w:val="0291733A"/>
    <w:rsid w:val="03616208"/>
    <w:rsid w:val="036714F5"/>
    <w:rsid w:val="036A00FB"/>
    <w:rsid w:val="036D6FDE"/>
    <w:rsid w:val="03860948"/>
    <w:rsid w:val="03B14AC3"/>
    <w:rsid w:val="03C930BD"/>
    <w:rsid w:val="03CF2D0B"/>
    <w:rsid w:val="03DE3B6C"/>
    <w:rsid w:val="03FC7406"/>
    <w:rsid w:val="04190934"/>
    <w:rsid w:val="0427005A"/>
    <w:rsid w:val="048626C8"/>
    <w:rsid w:val="04A44EF6"/>
    <w:rsid w:val="04AD7905"/>
    <w:rsid w:val="04C2712A"/>
    <w:rsid w:val="04EE2C6F"/>
    <w:rsid w:val="050E16BA"/>
    <w:rsid w:val="051D23BC"/>
    <w:rsid w:val="05303E6A"/>
    <w:rsid w:val="0535450A"/>
    <w:rsid w:val="05412FEB"/>
    <w:rsid w:val="06065821"/>
    <w:rsid w:val="064415F4"/>
    <w:rsid w:val="06E02A2D"/>
    <w:rsid w:val="07133C6D"/>
    <w:rsid w:val="07274632"/>
    <w:rsid w:val="07350087"/>
    <w:rsid w:val="07514C54"/>
    <w:rsid w:val="079052BE"/>
    <w:rsid w:val="08001F31"/>
    <w:rsid w:val="081D6699"/>
    <w:rsid w:val="083B2DE2"/>
    <w:rsid w:val="086F530D"/>
    <w:rsid w:val="08EC575D"/>
    <w:rsid w:val="09450846"/>
    <w:rsid w:val="099C4B8E"/>
    <w:rsid w:val="09B039F5"/>
    <w:rsid w:val="09B64B07"/>
    <w:rsid w:val="09CC48B7"/>
    <w:rsid w:val="0A09129A"/>
    <w:rsid w:val="0A340635"/>
    <w:rsid w:val="0A403CB9"/>
    <w:rsid w:val="0A527F78"/>
    <w:rsid w:val="0A556B9B"/>
    <w:rsid w:val="0AB05EDC"/>
    <w:rsid w:val="0ABB393F"/>
    <w:rsid w:val="0B1026F3"/>
    <w:rsid w:val="0B384714"/>
    <w:rsid w:val="0B5130C7"/>
    <w:rsid w:val="0B513186"/>
    <w:rsid w:val="0B5673BA"/>
    <w:rsid w:val="0B617633"/>
    <w:rsid w:val="0B8000AA"/>
    <w:rsid w:val="0B83463F"/>
    <w:rsid w:val="0B8B6F58"/>
    <w:rsid w:val="0BA04A48"/>
    <w:rsid w:val="0BA137A0"/>
    <w:rsid w:val="0BB21808"/>
    <w:rsid w:val="0BB916F4"/>
    <w:rsid w:val="0BCE0218"/>
    <w:rsid w:val="0BEB0D58"/>
    <w:rsid w:val="0BF15222"/>
    <w:rsid w:val="0C6D3E1F"/>
    <w:rsid w:val="0C87698C"/>
    <w:rsid w:val="0CBB102F"/>
    <w:rsid w:val="0CC223BD"/>
    <w:rsid w:val="0CE10029"/>
    <w:rsid w:val="0CE916E4"/>
    <w:rsid w:val="0D034B87"/>
    <w:rsid w:val="0D080EAF"/>
    <w:rsid w:val="0D330150"/>
    <w:rsid w:val="0D3D123F"/>
    <w:rsid w:val="0D957AD2"/>
    <w:rsid w:val="0DAB7287"/>
    <w:rsid w:val="0DF34121"/>
    <w:rsid w:val="0E3E731D"/>
    <w:rsid w:val="0E431B87"/>
    <w:rsid w:val="0E63372C"/>
    <w:rsid w:val="0E897AA6"/>
    <w:rsid w:val="0EAC5907"/>
    <w:rsid w:val="0EBA3EC5"/>
    <w:rsid w:val="0F4B5F4A"/>
    <w:rsid w:val="0F5F2145"/>
    <w:rsid w:val="0F684D3D"/>
    <w:rsid w:val="0F78091A"/>
    <w:rsid w:val="0F87169C"/>
    <w:rsid w:val="0F9B61CF"/>
    <w:rsid w:val="0FF44989"/>
    <w:rsid w:val="10495201"/>
    <w:rsid w:val="104D7DEC"/>
    <w:rsid w:val="104E0165"/>
    <w:rsid w:val="10675F7B"/>
    <w:rsid w:val="106E4298"/>
    <w:rsid w:val="10756C71"/>
    <w:rsid w:val="10B541DC"/>
    <w:rsid w:val="10EF74F9"/>
    <w:rsid w:val="11027EB6"/>
    <w:rsid w:val="11116264"/>
    <w:rsid w:val="112A79F2"/>
    <w:rsid w:val="113C33A8"/>
    <w:rsid w:val="113F222E"/>
    <w:rsid w:val="1158509E"/>
    <w:rsid w:val="118329AB"/>
    <w:rsid w:val="11842DB1"/>
    <w:rsid w:val="118E673C"/>
    <w:rsid w:val="119D6066"/>
    <w:rsid w:val="119F74B6"/>
    <w:rsid w:val="11A13517"/>
    <w:rsid w:val="11E34FF5"/>
    <w:rsid w:val="11FE562B"/>
    <w:rsid w:val="12063989"/>
    <w:rsid w:val="12670BB6"/>
    <w:rsid w:val="126D08ED"/>
    <w:rsid w:val="12705B8E"/>
    <w:rsid w:val="128D10D0"/>
    <w:rsid w:val="1292645A"/>
    <w:rsid w:val="12B10F0A"/>
    <w:rsid w:val="12BF0434"/>
    <w:rsid w:val="130B7EEE"/>
    <w:rsid w:val="133571E8"/>
    <w:rsid w:val="135023EE"/>
    <w:rsid w:val="139E0D62"/>
    <w:rsid w:val="13BB389C"/>
    <w:rsid w:val="13E20E4D"/>
    <w:rsid w:val="13E96481"/>
    <w:rsid w:val="13FB7F63"/>
    <w:rsid w:val="13FF5CA5"/>
    <w:rsid w:val="143D1736"/>
    <w:rsid w:val="144B0EEA"/>
    <w:rsid w:val="145044C6"/>
    <w:rsid w:val="145C5AB1"/>
    <w:rsid w:val="14702019"/>
    <w:rsid w:val="148B12E6"/>
    <w:rsid w:val="14A10876"/>
    <w:rsid w:val="14CE3149"/>
    <w:rsid w:val="14DC1B42"/>
    <w:rsid w:val="14DE5FC6"/>
    <w:rsid w:val="14E2736B"/>
    <w:rsid w:val="14E977ED"/>
    <w:rsid w:val="15205ED3"/>
    <w:rsid w:val="153674A4"/>
    <w:rsid w:val="1546378D"/>
    <w:rsid w:val="15D45400"/>
    <w:rsid w:val="15D6227E"/>
    <w:rsid w:val="15DC47D1"/>
    <w:rsid w:val="16107AF4"/>
    <w:rsid w:val="16260C0C"/>
    <w:rsid w:val="162A1F1E"/>
    <w:rsid w:val="165C576E"/>
    <w:rsid w:val="167C6DC8"/>
    <w:rsid w:val="16BE1E47"/>
    <w:rsid w:val="16C559EB"/>
    <w:rsid w:val="16D76A65"/>
    <w:rsid w:val="16DA49FC"/>
    <w:rsid w:val="16EF50A8"/>
    <w:rsid w:val="17022D99"/>
    <w:rsid w:val="17915014"/>
    <w:rsid w:val="17B52034"/>
    <w:rsid w:val="17D64536"/>
    <w:rsid w:val="17E56F60"/>
    <w:rsid w:val="186005E0"/>
    <w:rsid w:val="188A7A8D"/>
    <w:rsid w:val="18BA5B6B"/>
    <w:rsid w:val="18BC5F12"/>
    <w:rsid w:val="18E93E50"/>
    <w:rsid w:val="18F36555"/>
    <w:rsid w:val="1905436F"/>
    <w:rsid w:val="195D3703"/>
    <w:rsid w:val="19BD13A6"/>
    <w:rsid w:val="19BF28B1"/>
    <w:rsid w:val="19D45145"/>
    <w:rsid w:val="19D81CBE"/>
    <w:rsid w:val="1A0062D3"/>
    <w:rsid w:val="1A1B5908"/>
    <w:rsid w:val="1A7B3BAB"/>
    <w:rsid w:val="1A7D5B75"/>
    <w:rsid w:val="1AA06B64"/>
    <w:rsid w:val="1ACD130B"/>
    <w:rsid w:val="1AD66200"/>
    <w:rsid w:val="1AF776D6"/>
    <w:rsid w:val="1B114159"/>
    <w:rsid w:val="1B213295"/>
    <w:rsid w:val="1B2B3823"/>
    <w:rsid w:val="1B55540D"/>
    <w:rsid w:val="1B896F7E"/>
    <w:rsid w:val="1B912A8E"/>
    <w:rsid w:val="1BA242DB"/>
    <w:rsid w:val="1BC067EE"/>
    <w:rsid w:val="1BD70D94"/>
    <w:rsid w:val="1BFD529F"/>
    <w:rsid w:val="1C0227D6"/>
    <w:rsid w:val="1C1132F5"/>
    <w:rsid w:val="1C167623"/>
    <w:rsid w:val="1C197B20"/>
    <w:rsid w:val="1C687919"/>
    <w:rsid w:val="1C6A391C"/>
    <w:rsid w:val="1C8305D4"/>
    <w:rsid w:val="1CA81BA9"/>
    <w:rsid w:val="1CDA2E16"/>
    <w:rsid w:val="1CDC3D92"/>
    <w:rsid w:val="1D2F75FB"/>
    <w:rsid w:val="1DAF7665"/>
    <w:rsid w:val="1DB7486E"/>
    <w:rsid w:val="1DCB2FB3"/>
    <w:rsid w:val="1DE33C52"/>
    <w:rsid w:val="1DF223D6"/>
    <w:rsid w:val="1E0E3DB9"/>
    <w:rsid w:val="1E6F78CD"/>
    <w:rsid w:val="1EA6633C"/>
    <w:rsid w:val="1EAA05EF"/>
    <w:rsid w:val="1EB32D62"/>
    <w:rsid w:val="1EC10280"/>
    <w:rsid w:val="1ED91CAA"/>
    <w:rsid w:val="1EDE42B5"/>
    <w:rsid w:val="1F264DAE"/>
    <w:rsid w:val="1F4060E9"/>
    <w:rsid w:val="1FB40611"/>
    <w:rsid w:val="1FDA7B2F"/>
    <w:rsid w:val="1FE17732"/>
    <w:rsid w:val="1FF263EF"/>
    <w:rsid w:val="20126CD1"/>
    <w:rsid w:val="201402A2"/>
    <w:rsid w:val="203942EC"/>
    <w:rsid w:val="206732E2"/>
    <w:rsid w:val="20A51982"/>
    <w:rsid w:val="20AE6A88"/>
    <w:rsid w:val="20DB75CF"/>
    <w:rsid w:val="20E927EE"/>
    <w:rsid w:val="20F37733"/>
    <w:rsid w:val="212F2EA4"/>
    <w:rsid w:val="217A4437"/>
    <w:rsid w:val="217F64B8"/>
    <w:rsid w:val="218C03DC"/>
    <w:rsid w:val="218F10CD"/>
    <w:rsid w:val="21F5462F"/>
    <w:rsid w:val="21FC5733"/>
    <w:rsid w:val="220F664C"/>
    <w:rsid w:val="222B119F"/>
    <w:rsid w:val="2232196B"/>
    <w:rsid w:val="22561186"/>
    <w:rsid w:val="22DF561F"/>
    <w:rsid w:val="22F56BF1"/>
    <w:rsid w:val="23013A4A"/>
    <w:rsid w:val="23132866"/>
    <w:rsid w:val="231B190A"/>
    <w:rsid w:val="232871AD"/>
    <w:rsid w:val="232B4837"/>
    <w:rsid w:val="23700E06"/>
    <w:rsid w:val="23DB1F02"/>
    <w:rsid w:val="243451F6"/>
    <w:rsid w:val="243A0A9A"/>
    <w:rsid w:val="24646C29"/>
    <w:rsid w:val="24CC7B19"/>
    <w:rsid w:val="24D22F21"/>
    <w:rsid w:val="24DC3388"/>
    <w:rsid w:val="251D0D86"/>
    <w:rsid w:val="25275CE1"/>
    <w:rsid w:val="252D42F0"/>
    <w:rsid w:val="253E48E8"/>
    <w:rsid w:val="25620689"/>
    <w:rsid w:val="256718FC"/>
    <w:rsid w:val="257302A1"/>
    <w:rsid w:val="25D725DE"/>
    <w:rsid w:val="25E04C55"/>
    <w:rsid w:val="26007A6D"/>
    <w:rsid w:val="26094761"/>
    <w:rsid w:val="26282034"/>
    <w:rsid w:val="263920AD"/>
    <w:rsid w:val="269C6D59"/>
    <w:rsid w:val="26DE6A9B"/>
    <w:rsid w:val="26E61B0D"/>
    <w:rsid w:val="26F471BF"/>
    <w:rsid w:val="272528D6"/>
    <w:rsid w:val="274F0899"/>
    <w:rsid w:val="275D7928"/>
    <w:rsid w:val="27870F4F"/>
    <w:rsid w:val="27B70019"/>
    <w:rsid w:val="27D6050C"/>
    <w:rsid w:val="28110042"/>
    <w:rsid w:val="28340CFD"/>
    <w:rsid w:val="28517A4B"/>
    <w:rsid w:val="287727C9"/>
    <w:rsid w:val="28866014"/>
    <w:rsid w:val="28C130D1"/>
    <w:rsid w:val="29161414"/>
    <w:rsid w:val="291B0C88"/>
    <w:rsid w:val="296F1477"/>
    <w:rsid w:val="29991C2E"/>
    <w:rsid w:val="29E65A85"/>
    <w:rsid w:val="29E94C60"/>
    <w:rsid w:val="2A0140CD"/>
    <w:rsid w:val="2A187669"/>
    <w:rsid w:val="2A246E32"/>
    <w:rsid w:val="2A513AEC"/>
    <w:rsid w:val="2A5413DB"/>
    <w:rsid w:val="2A6A119A"/>
    <w:rsid w:val="2A6E226F"/>
    <w:rsid w:val="2A885D1C"/>
    <w:rsid w:val="2ACD5908"/>
    <w:rsid w:val="2B16508C"/>
    <w:rsid w:val="2B2E5A30"/>
    <w:rsid w:val="2B484C12"/>
    <w:rsid w:val="2B9056CA"/>
    <w:rsid w:val="2BC715DB"/>
    <w:rsid w:val="2C4D5B8F"/>
    <w:rsid w:val="2C8C39F6"/>
    <w:rsid w:val="2C9C3B2C"/>
    <w:rsid w:val="2CAD398C"/>
    <w:rsid w:val="2D016335"/>
    <w:rsid w:val="2D2876B3"/>
    <w:rsid w:val="2D2F25A7"/>
    <w:rsid w:val="2D61515B"/>
    <w:rsid w:val="2D7D32D4"/>
    <w:rsid w:val="2D892209"/>
    <w:rsid w:val="2D8E52B5"/>
    <w:rsid w:val="2DB476A8"/>
    <w:rsid w:val="2DE347E5"/>
    <w:rsid w:val="2DE75AD8"/>
    <w:rsid w:val="2E152297"/>
    <w:rsid w:val="2E21674A"/>
    <w:rsid w:val="2E382087"/>
    <w:rsid w:val="2E500F72"/>
    <w:rsid w:val="2E6C2B65"/>
    <w:rsid w:val="2E7279F9"/>
    <w:rsid w:val="2EAD6702"/>
    <w:rsid w:val="2EC13E2B"/>
    <w:rsid w:val="2EDF602E"/>
    <w:rsid w:val="2EE757CA"/>
    <w:rsid w:val="2F012479"/>
    <w:rsid w:val="2F041BD0"/>
    <w:rsid w:val="2F2548CA"/>
    <w:rsid w:val="2F2E6FE6"/>
    <w:rsid w:val="2F3A598B"/>
    <w:rsid w:val="2F5D60A6"/>
    <w:rsid w:val="2F652F1C"/>
    <w:rsid w:val="2F6D2868"/>
    <w:rsid w:val="2FDB2CCA"/>
    <w:rsid w:val="2FF84342"/>
    <w:rsid w:val="309440A1"/>
    <w:rsid w:val="30946805"/>
    <w:rsid w:val="30E820A2"/>
    <w:rsid w:val="30FA0AF8"/>
    <w:rsid w:val="311761F6"/>
    <w:rsid w:val="31184F95"/>
    <w:rsid w:val="312F7772"/>
    <w:rsid w:val="31836EAB"/>
    <w:rsid w:val="319612C3"/>
    <w:rsid w:val="31B80495"/>
    <w:rsid w:val="31D2228D"/>
    <w:rsid w:val="32041760"/>
    <w:rsid w:val="320A12CE"/>
    <w:rsid w:val="320B58F9"/>
    <w:rsid w:val="32404893"/>
    <w:rsid w:val="324A4C49"/>
    <w:rsid w:val="324C0DBC"/>
    <w:rsid w:val="325F036E"/>
    <w:rsid w:val="327C7054"/>
    <w:rsid w:val="328E64C5"/>
    <w:rsid w:val="32A878DA"/>
    <w:rsid w:val="32AF49FF"/>
    <w:rsid w:val="32CB6280"/>
    <w:rsid w:val="32D2017F"/>
    <w:rsid w:val="32D57A9A"/>
    <w:rsid w:val="32E679AE"/>
    <w:rsid w:val="32F307E2"/>
    <w:rsid w:val="32F80037"/>
    <w:rsid w:val="330A26E0"/>
    <w:rsid w:val="331A7CB4"/>
    <w:rsid w:val="334119DE"/>
    <w:rsid w:val="334B0623"/>
    <w:rsid w:val="33707BCD"/>
    <w:rsid w:val="33B7181F"/>
    <w:rsid w:val="33DB3ECD"/>
    <w:rsid w:val="33F627C9"/>
    <w:rsid w:val="340F73E6"/>
    <w:rsid w:val="346159EE"/>
    <w:rsid w:val="34655749"/>
    <w:rsid w:val="34827608"/>
    <w:rsid w:val="349D07A7"/>
    <w:rsid w:val="34AE06E2"/>
    <w:rsid w:val="34BF3C25"/>
    <w:rsid w:val="34C11B3F"/>
    <w:rsid w:val="34CA0D41"/>
    <w:rsid w:val="34F73CC0"/>
    <w:rsid w:val="35026026"/>
    <w:rsid w:val="353938C7"/>
    <w:rsid w:val="354457B6"/>
    <w:rsid w:val="354F3B80"/>
    <w:rsid w:val="357D050B"/>
    <w:rsid w:val="35E46651"/>
    <w:rsid w:val="35EB4FE6"/>
    <w:rsid w:val="360120A7"/>
    <w:rsid w:val="36255BC3"/>
    <w:rsid w:val="36371C43"/>
    <w:rsid w:val="364F3963"/>
    <w:rsid w:val="367366D3"/>
    <w:rsid w:val="369663AA"/>
    <w:rsid w:val="36967F59"/>
    <w:rsid w:val="36A74218"/>
    <w:rsid w:val="36BB1F79"/>
    <w:rsid w:val="36CB62E7"/>
    <w:rsid w:val="37042B27"/>
    <w:rsid w:val="372A1147"/>
    <w:rsid w:val="373372A5"/>
    <w:rsid w:val="3756707C"/>
    <w:rsid w:val="3771192D"/>
    <w:rsid w:val="377753EA"/>
    <w:rsid w:val="3789593C"/>
    <w:rsid w:val="37906A90"/>
    <w:rsid w:val="37912AC5"/>
    <w:rsid w:val="379733D0"/>
    <w:rsid w:val="37D1340B"/>
    <w:rsid w:val="37D71267"/>
    <w:rsid w:val="37F714EF"/>
    <w:rsid w:val="384028D3"/>
    <w:rsid w:val="38506EE3"/>
    <w:rsid w:val="38905A48"/>
    <w:rsid w:val="38A85FB6"/>
    <w:rsid w:val="38C31254"/>
    <w:rsid w:val="38E6153A"/>
    <w:rsid w:val="38E636F1"/>
    <w:rsid w:val="38EB03F1"/>
    <w:rsid w:val="3902585F"/>
    <w:rsid w:val="39107A2B"/>
    <w:rsid w:val="3935324C"/>
    <w:rsid w:val="395A1104"/>
    <w:rsid w:val="39723BCE"/>
    <w:rsid w:val="39C142A8"/>
    <w:rsid w:val="39C17A9A"/>
    <w:rsid w:val="39ED6ECD"/>
    <w:rsid w:val="3A0E0A45"/>
    <w:rsid w:val="3A355F37"/>
    <w:rsid w:val="3A496850"/>
    <w:rsid w:val="3A775CE5"/>
    <w:rsid w:val="3AAD68F3"/>
    <w:rsid w:val="3AF546B4"/>
    <w:rsid w:val="3B2B2B54"/>
    <w:rsid w:val="3B404807"/>
    <w:rsid w:val="3B6913B5"/>
    <w:rsid w:val="3B9603ED"/>
    <w:rsid w:val="3BBE148C"/>
    <w:rsid w:val="3BDC61D6"/>
    <w:rsid w:val="3C02290D"/>
    <w:rsid w:val="3C463BC1"/>
    <w:rsid w:val="3C4C1FED"/>
    <w:rsid w:val="3C537901"/>
    <w:rsid w:val="3C8A2E1F"/>
    <w:rsid w:val="3CD65FE7"/>
    <w:rsid w:val="3CE1199B"/>
    <w:rsid w:val="3D0406FB"/>
    <w:rsid w:val="3D321065"/>
    <w:rsid w:val="3D373344"/>
    <w:rsid w:val="3D577B66"/>
    <w:rsid w:val="3D686D6B"/>
    <w:rsid w:val="3D8F57D6"/>
    <w:rsid w:val="3DA36AF0"/>
    <w:rsid w:val="3DD26409"/>
    <w:rsid w:val="3DF061CC"/>
    <w:rsid w:val="3E2919ED"/>
    <w:rsid w:val="3E42660A"/>
    <w:rsid w:val="3E5D7B5B"/>
    <w:rsid w:val="3E6B790F"/>
    <w:rsid w:val="3E781866"/>
    <w:rsid w:val="3E823CCF"/>
    <w:rsid w:val="3E902871"/>
    <w:rsid w:val="3EC85C90"/>
    <w:rsid w:val="3EE576C2"/>
    <w:rsid w:val="3F1E1719"/>
    <w:rsid w:val="3F2738F2"/>
    <w:rsid w:val="3F367F1D"/>
    <w:rsid w:val="3F52773C"/>
    <w:rsid w:val="3F7D3D9E"/>
    <w:rsid w:val="3FA360EA"/>
    <w:rsid w:val="3FAB697A"/>
    <w:rsid w:val="3FC55C45"/>
    <w:rsid w:val="401B1014"/>
    <w:rsid w:val="401D5478"/>
    <w:rsid w:val="402E22D2"/>
    <w:rsid w:val="409018AF"/>
    <w:rsid w:val="40BC26A4"/>
    <w:rsid w:val="40E033F2"/>
    <w:rsid w:val="410C1F6F"/>
    <w:rsid w:val="410E6F8B"/>
    <w:rsid w:val="411C75E7"/>
    <w:rsid w:val="41204B7C"/>
    <w:rsid w:val="414540B6"/>
    <w:rsid w:val="416C5E78"/>
    <w:rsid w:val="41717932"/>
    <w:rsid w:val="41813EC3"/>
    <w:rsid w:val="419B675D"/>
    <w:rsid w:val="419F39FB"/>
    <w:rsid w:val="41D4346F"/>
    <w:rsid w:val="41F12821"/>
    <w:rsid w:val="42205C25"/>
    <w:rsid w:val="4224148B"/>
    <w:rsid w:val="423F358D"/>
    <w:rsid w:val="42905B96"/>
    <w:rsid w:val="42A72EE0"/>
    <w:rsid w:val="42B36A15"/>
    <w:rsid w:val="433E1A96"/>
    <w:rsid w:val="43525C0D"/>
    <w:rsid w:val="43581E9C"/>
    <w:rsid w:val="435C1D20"/>
    <w:rsid w:val="43A00E5B"/>
    <w:rsid w:val="43AE647A"/>
    <w:rsid w:val="43AE76F6"/>
    <w:rsid w:val="43C61385"/>
    <w:rsid w:val="43CC0E50"/>
    <w:rsid w:val="43D67F21"/>
    <w:rsid w:val="43DF70F8"/>
    <w:rsid w:val="440C4F1A"/>
    <w:rsid w:val="44472C96"/>
    <w:rsid w:val="44575A3D"/>
    <w:rsid w:val="447E3DF5"/>
    <w:rsid w:val="448C05E0"/>
    <w:rsid w:val="44983428"/>
    <w:rsid w:val="44A168EE"/>
    <w:rsid w:val="44DB43CC"/>
    <w:rsid w:val="44DF651F"/>
    <w:rsid w:val="44ED3671"/>
    <w:rsid w:val="44FE4AC5"/>
    <w:rsid w:val="44FF01DC"/>
    <w:rsid w:val="451A4A5C"/>
    <w:rsid w:val="452F508E"/>
    <w:rsid w:val="453B52D8"/>
    <w:rsid w:val="45B57FB1"/>
    <w:rsid w:val="45BD7E75"/>
    <w:rsid w:val="45C7340E"/>
    <w:rsid w:val="45C92B44"/>
    <w:rsid w:val="45E20DFA"/>
    <w:rsid w:val="464F7B16"/>
    <w:rsid w:val="46541B0B"/>
    <w:rsid w:val="46575521"/>
    <w:rsid w:val="465C7FA4"/>
    <w:rsid w:val="46625A9C"/>
    <w:rsid w:val="46760E44"/>
    <w:rsid w:val="4705728F"/>
    <w:rsid w:val="47B31871"/>
    <w:rsid w:val="47BD61AD"/>
    <w:rsid w:val="47C44A36"/>
    <w:rsid w:val="47CF177A"/>
    <w:rsid w:val="47E46601"/>
    <w:rsid w:val="4803589A"/>
    <w:rsid w:val="4805216F"/>
    <w:rsid w:val="480E0463"/>
    <w:rsid w:val="485059B5"/>
    <w:rsid w:val="4854605A"/>
    <w:rsid w:val="485A4BB0"/>
    <w:rsid w:val="487F3E40"/>
    <w:rsid w:val="48B51910"/>
    <w:rsid w:val="48C95701"/>
    <w:rsid w:val="48E1539E"/>
    <w:rsid w:val="48E96000"/>
    <w:rsid w:val="4901347C"/>
    <w:rsid w:val="494A08D7"/>
    <w:rsid w:val="49562844"/>
    <w:rsid w:val="495F2E06"/>
    <w:rsid w:val="49755183"/>
    <w:rsid w:val="498B2373"/>
    <w:rsid w:val="49903CE4"/>
    <w:rsid w:val="49AF6383"/>
    <w:rsid w:val="49FE7262"/>
    <w:rsid w:val="4A211443"/>
    <w:rsid w:val="4A217ABD"/>
    <w:rsid w:val="4A2A565D"/>
    <w:rsid w:val="4A381559"/>
    <w:rsid w:val="4A3A3F6F"/>
    <w:rsid w:val="4A7162AC"/>
    <w:rsid w:val="4A9B6769"/>
    <w:rsid w:val="4AAA5E88"/>
    <w:rsid w:val="4ACB00B3"/>
    <w:rsid w:val="4AD1734E"/>
    <w:rsid w:val="4AD45146"/>
    <w:rsid w:val="4AEF0B96"/>
    <w:rsid w:val="4B234327"/>
    <w:rsid w:val="4B2630E8"/>
    <w:rsid w:val="4B602D44"/>
    <w:rsid w:val="4BC83A45"/>
    <w:rsid w:val="4BE64ACA"/>
    <w:rsid w:val="4C0160E3"/>
    <w:rsid w:val="4C2D29D4"/>
    <w:rsid w:val="4C327CBE"/>
    <w:rsid w:val="4C635E39"/>
    <w:rsid w:val="4C805C93"/>
    <w:rsid w:val="4C9B5537"/>
    <w:rsid w:val="4CCD422E"/>
    <w:rsid w:val="4CD268CF"/>
    <w:rsid w:val="4CE91910"/>
    <w:rsid w:val="4D10183F"/>
    <w:rsid w:val="4D565C2E"/>
    <w:rsid w:val="4D877B20"/>
    <w:rsid w:val="4DBE3EFF"/>
    <w:rsid w:val="4DCA2957"/>
    <w:rsid w:val="4DCF51B2"/>
    <w:rsid w:val="4DE052F3"/>
    <w:rsid w:val="4DE66FB2"/>
    <w:rsid w:val="4DED6279"/>
    <w:rsid w:val="4DF3347D"/>
    <w:rsid w:val="4E0B4C6B"/>
    <w:rsid w:val="4E233A5C"/>
    <w:rsid w:val="4E6D3230"/>
    <w:rsid w:val="4EAB635F"/>
    <w:rsid w:val="4EB6646D"/>
    <w:rsid w:val="4EDE515E"/>
    <w:rsid w:val="4F0177CA"/>
    <w:rsid w:val="4F4E3C04"/>
    <w:rsid w:val="4F5A7E58"/>
    <w:rsid w:val="4F9977DD"/>
    <w:rsid w:val="4FD269CB"/>
    <w:rsid w:val="4FE44F07"/>
    <w:rsid w:val="50074961"/>
    <w:rsid w:val="501970B4"/>
    <w:rsid w:val="50294B08"/>
    <w:rsid w:val="50331FBA"/>
    <w:rsid w:val="505047FE"/>
    <w:rsid w:val="505101FB"/>
    <w:rsid w:val="507214BC"/>
    <w:rsid w:val="507765E7"/>
    <w:rsid w:val="507A4BEF"/>
    <w:rsid w:val="50933482"/>
    <w:rsid w:val="50BE7306"/>
    <w:rsid w:val="50C72BB1"/>
    <w:rsid w:val="50CC484B"/>
    <w:rsid w:val="516338F0"/>
    <w:rsid w:val="517308B7"/>
    <w:rsid w:val="51A677F9"/>
    <w:rsid w:val="51D22D02"/>
    <w:rsid w:val="525766D1"/>
    <w:rsid w:val="527C1C93"/>
    <w:rsid w:val="528A6194"/>
    <w:rsid w:val="52CA37C2"/>
    <w:rsid w:val="52FC4B82"/>
    <w:rsid w:val="53204D14"/>
    <w:rsid w:val="533046D9"/>
    <w:rsid w:val="5332746D"/>
    <w:rsid w:val="53332C9A"/>
    <w:rsid w:val="535461E7"/>
    <w:rsid w:val="5371731E"/>
    <w:rsid w:val="539227A8"/>
    <w:rsid w:val="53951F8B"/>
    <w:rsid w:val="53B14DCB"/>
    <w:rsid w:val="53E64F8B"/>
    <w:rsid w:val="540058F6"/>
    <w:rsid w:val="543A4DD4"/>
    <w:rsid w:val="544C535B"/>
    <w:rsid w:val="5450675B"/>
    <w:rsid w:val="54526888"/>
    <w:rsid w:val="54647E54"/>
    <w:rsid w:val="54894E03"/>
    <w:rsid w:val="54A01FF8"/>
    <w:rsid w:val="552710F0"/>
    <w:rsid w:val="552B02EF"/>
    <w:rsid w:val="55C1091C"/>
    <w:rsid w:val="55D63DC4"/>
    <w:rsid w:val="55D6790C"/>
    <w:rsid w:val="55E14B38"/>
    <w:rsid w:val="55E9283E"/>
    <w:rsid w:val="5657438A"/>
    <w:rsid w:val="567D00F3"/>
    <w:rsid w:val="567E622C"/>
    <w:rsid w:val="56C87388"/>
    <w:rsid w:val="56CA61AA"/>
    <w:rsid w:val="56CC30A5"/>
    <w:rsid w:val="56E7158C"/>
    <w:rsid w:val="570858EF"/>
    <w:rsid w:val="57346FE0"/>
    <w:rsid w:val="57430A0D"/>
    <w:rsid w:val="57686C8A"/>
    <w:rsid w:val="57846E38"/>
    <w:rsid w:val="57C2283E"/>
    <w:rsid w:val="57CB1AB0"/>
    <w:rsid w:val="580F5357"/>
    <w:rsid w:val="58103966"/>
    <w:rsid w:val="58325060"/>
    <w:rsid w:val="58503433"/>
    <w:rsid w:val="5873480A"/>
    <w:rsid w:val="587A6C75"/>
    <w:rsid w:val="58A925E0"/>
    <w:rsid w:val="58AA40D7"/>
    <w:rsid w:val="58FB77CD"/>
    <w:rsid w:val="59044790"/>
    <w:rsid w:val="59291687"/>
    <w:rsid w:val="59370AD3"/>
    <w:rsid w:val="59B937CD"/>
    <w:rsid w:val="59CC3500"/>
    <w:rsid w:val="59E969DC"/>
    <w:rsid w:val="5A0A04CC"/>
    <w:rsid w:val="5A167004"/>
    <w:rsid w:val="5A616E79"/>
    <w:rsid w:val="5A801D22"/>
    <w:rsid w:val="5A826369"/>
    <w:rsid w:val="5AC21E3B"/>
    <w:rsid w:val="5ACB48C7"/>
    <w:rsid w:val="5AE37BA9"/>
    <w:rsid w:val="5B264E92"/>
    <w:rsid w:val="5B265BBA"/>
    <w:rsid w:val="5B290967"/>
    <w:rsid w:val="5B3A19B3"/>
    <w:rsid w:val="5B9F2333"/>
    <w:rsid w:val="5BA504AD"/>
    <w:rsid w:val="5BC003B3"/>
    <w:rsid w:val="5BE96BDD"/>
    <w:rsid w:val="5C1D08C1"/>
    <w:rsid w:val="5C2346A6"/>
    <w:rsid w:val="5C2C37DA"/>
    <w:rsid w:val="5C497388"/>
    <w:rsid w:val="5C5736B3"/>
    <w:rsid w:val="5C7C618F"/>
    <w:rsid w:val="5C823CB8"/>
    <w:rsid w:val="5C9B567B"/>
    <w:rsid w:val="5CCE050A"/>
    <w:rsid w:val="5CD82255"/>
    <w:rsid w:val="5CF740E8"/>
    <w:rsid w:val="5D013B12"/>
    <w:rsid w:val="5D2817BD"/>
    <w:rsid w:val="5D32000E"/>
    <w:rsid w:val="5D3C119B"/>
    <w:rsid w:val="5D585C50"/>
    <w:rsid w:val="5D5C40A4"/>
    <w:rsid w:val="5D7944AD"/>
    <w:rsid w:val="5D916F3A"/>
    <w:rsid w:val="5D952523"/>
    <w:rsid w:val="5DC65D96"/>
    <w:rsid w:val="5DEF694B"/>
    <w:rsid w:val="5DF44E4E"/>
    <w:rsid w:val="5DF573E7"/>
    <w:rsid w:val="5E0634AB"/>
    <w:rsid w:val="5E0A2849"/>
    <w:rsid w:val="5E253E84"/>
    <w:rsid w:val="5E367223"/>
    <w:rsid w:val="5E710B1A"/>
    <w:rsid w:val="5E9B0D32"/>
    <w:rsid w:val="5EAB0072"/>
    <w:rsid w:val="5EC92646"/>
    <w:rsid w:val="5ED3337A"/>
    <w:rsid w:val="5EE01F35"/>
    <w:rsid w:val="5F324CD4"/>
    <w:rsid w:val="5F3E144F"/>
    <w:rsid w:val="5F8C5268"/>
    <w:rsid w:val="5F957FC9"/>
    <w:rsid w:val="5FC84A6E"/>
    <w:rsid w:val="604066B4"/>
    <w:rsid w:val="60455DBA"/>
    <w:rsid w:val="605953A0"/>
    <w:rsid w:val="609344DC"/>
    <w:rsid w:val="60B87C40"/>
    <w:rsid w:val="610A676B"/>
    <w:rsid w:val="61330309"/>
    <w:rsid w:val="617A7CE6"/>
    <w:rsid w:val="62346435"/>
    <w:rsid w:val="627025A0"/>
    <w:rsid w:val="62D61B29"/>
    <w:rsid w:val="62D62CF8"/>
    <w:rsid w:val="62ED75BE"/>
    <w:rsid w:val="631F28F3"/>
    <w:rsid w:val="633D07B3"/>
    <w:rsid w:val="6340222C"/>
    <w:rsid w:val="638933CD"/>
    <w:rsid w:val="63DA2CBD"/>
    <w:rsid w:val="63F20007"/>
    <w:rsid w:val="63FA5757"/>
    <w:rsid w:val="64744934"/>
    <w:rsid w:val="649015CE"/>
    <w:rsid w:val="64904755"/>
    <w:rsid w:val="64C03C61"/>
    <w:rsid w:val="64C96DD7"/>
    <w:rsid w:val="64CF4332"/>
    <w:rsid w:val="64DD7631"/>
    <w:rsid w:val="64FA4DF8"/>
    <w:rsid w:val="65027C0E"/>
    <w:rsid w:val="65200A05"/>
    <w:rsid w:val="652752A0"/>
    <w:rsid w:val="65BA3164"/>
    <w:rsid w:val="65C324BD"/>
    <w:rsid w:val="65C576AE"/>
    <w:rsid w:val="65DD235F"/>
    <w:rsid w:val="661E7531"/>
    <w:rsid w:val="6677493A"/>
    <w:rsid w:val="66985D66"/>
    <w:rsid w:val="669E23E3"/>
    <w:rsid w:val="66D1451E"/>
    <w:rsid w:val="67042DCD"/>
    <w:rsid w:val="67096307"/>
    <w:rsid w:val="67200DF2"/>
    <w:rsid w:val="674F332C"/>
    <w:rsid w:val="676247C5"/>
    <w:rsid w:val="677F102B"/>
    <w:rsid w:val="678C421C"/>
    <w:rsid w:val="67A170D1"/>
    <w:rsid w:val="68140094"/>
    <w:rsid w:val="683463C1"/>
    <w:rsid w:val="685242C2"/>
    <w:rsid w:val="6857615A"/>
    <w:rsid w:val="685A261F"/>
    <w:rsid w:val="68607DBB"/>
    <w:rsid w:val="687548BC"/>
    <w:rsid w:val="688641CF"/>
    <w:rsid w:val="68996CA3"/>
    <w:rsid w:val="689E521E"/>
    <w:rsid w:val="68F243AF"/>
    <w:rsid w:val="6921346D"/>
    <w:rsid w:val="692C7FE1"/>
    <w:rsid w:val="69346FC3"/>
    <w:rsid w:val="6950501B"/>
    <w:rsid w:val="696044B5"/>
    <w:rsid w:val="698962C7"/>
    <w:rsid w:val="699B2EEF"/>
    <w:rsid w:val="69A86956"/>
    <w:rsid w:val="69CC08EE"/>
    <w:rsid w:val="6A0D1FA2"/>
    <w:rsid w:val="6A13107A"/>
    <w:rsid w:val="6A355C5A"/>
    <w:rsid w:val="6A756A74"/>
    <w:rsid w:val="6A832F9A"/>
    <w:rsid w:val="6ABC2E34"/>
    <w:rsid w:val="6ADF0020"/>
    <w:rsid w:val="6AEF41BE"/>
    <w:rsid w:val="6B12521B"/>
    <w:rsid w:val="6B20689D"/>
    <w:rsid w:val="6B294BE1"/>
    <w:rsid w:val="6B323C8F"/>
    <w:rsid w:val="6BB948F5"/>
    <w:rsid w:val="6BFB7295"/>
    <w:rsid w:val="6C0B576B"/>
    <w:rsid w:val="6C184383"/>
    <w:rsid w:val="6C3A04AE"/>
    <w:rsid w:val="6C4C513F"/>
    <w:rsid w:val="6C586E75"/>
    <w:rsid w:val="6C7B4FDE"/>
    <w:rsid w:val="6C9A56E0"/>
    <w:rsid w:val="6CA42DA0"/>
    <w:rsid w:val="6CE94C46"/>
    <w:rsid w:val="6D147240"/>
    <w:rsid w:val="6D191852"/>
    <w:rsid w:val="6D377B05"/>
    <w:rsid w:val="6D3E5B44"/>
    <w:rsid w:val="6D3E5CE1"/>
    <w:rsid w:val="6DB6735F"/>
    <w:rsid w:val="6DD712C8"/>
    <w:rsid w:val="6DFA4EFC"/>
    <w:rsid w:val="6E1F13C6"/>
    <w:rsid w:val="6E423939"/>
    <w:rsid w:val="6E562C58"/>
    <w:rsid w:val="6E8F4160"/>
    <w:rsid w:val="6E957F0D"/>
    <w:rsid w:val="6EA6211A"/>
    <w:rsid w:val="6EB20728"/>
    <w:rsid w:val="6ECA57CB"/>
    <w:rsid w:val="6EEF18B4"/>
    <w:rsid w:val="6EFB65CF"/>
    <w:rsid w:val="6F506FA1"/>
    <w:rsid w:val="6F89394A"/>
    <w:rsid w:val="6F98070C"/>
    <w:rsid w:val="6FCC279B"/>
    <w:rsid w:val="6FCC795E"/>
    <w:rsid w:val="70350860"/>
    <w:rsid w:val="705F0FF4"/>
    <w:rsid w:val="707831E0"/>
    <w:rsid w:val="709D3136"/>
    <w:rsid w:val="70B27F6C"/>
    <w:rsid w:val="70C34349"/>
    <w:rsid w:val="70D36A0C"/>
    <w:rsid w:val="711A3C6E"/>
    <w:rsid w:val="711B1084"/>
    <w:rsid w:val="717046B9"/>
    <w:rsid w:val="71B33113"/>
    <w:rsid w:val="71B66B18"/>
    <w:rsid w:val="71C71401"/>
    <w:rsid w:val="71D419FC"/>
    <w:rsid w:val="71F31F8B"/>
    <w:rsid w:val="72026886"/>
    <w:rsid w:val="723369D0"/>
    <w:rsid w:val="72454359"/>
    <w:rsid w:val="7272304C"/>
    <w:rsid w:val="72885AB3"/>
    <w:rsid w:val="72AC7C6E"/>
    <w:rsid w:val="72E01973"/>
    <w:rsid w:val="72F35B4A"/>
    <w:rsid w:val="73040195"/>
    <w:rsid w:val="730943E7"/>
    <w:rsid w:val="732E2F9E"/>
    <w:rsid w:val="7347308A"/>
    <w:rsid w:val="736810C4"/>
    <w:rsid w:val="738F3B37"/>
    <w:rsid w:val="739B5F04"/>
    <w:rsid w:val="73ED07EB"/>
    <w:rsid w:val="73F52501"/>
    <w:rsid w:val="73F9347A"/>
    <w:rsid w:val="741144D9"/>
    <w:rsid w:val="7451530E"/>
    <w:rsid w:val="7481790F"/>
    <w:rsid w:val="74941510"/>
    <w:rsid w:val="7540659A"/>
    <w:rsid w:val="754C33E3"/>
    <w:rsid w:val="754E47DD"/>
    <w:rsid w:val="755E374E"/>
    <w:rsid w:val="75726CA7"/>
    <w:rsid w:val="75996D90"/>
    <w:rsid w:val="75A51E45"/>
    <w:rsid w:val="75E4177A"/>
    <w:rsid w:val="75E521B9"/>
    <w:rsid w:val="75EB508A"/>
    <w:rsid w:val="7654775F"/>
    <w:rsid w:val="768C568A"/>
    <w:rsid w:val="76C07AF1"/>
    <w:rsid w:val="76D96D48"/>
    <w:rsid w:val="76DF3CE7"/>
    <w:rsid w:val="771732C7"/>
    <w:rsid w:val="77277675"/>
    <w:rsid w:val="772E5419"/>
    <w:rsid w:val="77301FE9"/>
    <w:rsid w:val="77525D2F"/>
    <w:rsid w:val="778925D9"/>
    <w:rsid w:val="77A41D61"/>
    <w:rsid w:val="77A92327"/>
    <w:rsid w:val="77AD2776"/>
    <w:rsid w:val="77B45654"/>
    <w:rsid w:val="78013949"/>
    <w:rsid w:val="780B60D8"/>
    <w:rsid w:val="782F431C"/>
    <w:rsid w:val="78540CED"/>
    <w:rsid w:val="78567D8E"/>
    <w:rsid w:val="787C10E6"/>
    <w:rsid w:val="787D2112"/>
    <w:rsid w:val="788623C9"/>
    <w:rsid w:val="789E5EA8"/>
    <w:rsid w:val="78AD6ED8"/>
    <w:rsid w:val="78B500CB"/>
    <w:rsid w:val="78D24EA0"/>
    <w:rsid w:val="78D45C13"/>
    <w:rsid w:val="78EC372F"/>
    <w:rsid w:val="78F7624D"/>
    <w:rsid w:val="79152E63"/>
    <w:rsid w:val="79381813"/>
    <w:rsid w:val="79476DDA"/>
    <w:rsid w:val="7950324A"/>
    <w:rsid w:val="795D1F6F"/>
    <w:rsid w:val="79697F64"/>
    <w:rsid w:val="796E1A86"/>
    <w:rsid w:val="79760D60"/>
    <w:rsid w:val="79A14C89"/>
    <w:rsid w:val="79FE0046"/>
    <w:rsid w:val="7A212F9C"/>
    <w:rsid w:val="7A352159"/>
    <w:rsid w:val="7A5073DE"/>
    <w:rsid w:val="7A7255A6"/>
    <w:rsid w:val="7A7F5754"/>
    <w:rsid w:val="7A8B18FF"/>
    <w:rsid w:val="7A8F3141"/>
    <w:rsid w:val="7AA60E2C"/>
    <w:rsid w:val="7AB554DC"/>
    <w:rsid w:val="7AD31973"/>
    <w:rsid w:val="7AD324E9"/>
    <w:rsid w:val="7AFF390C"/>
    <w:rsid w:val="7B0528FD"/>
    <w:rsid w:val="7B1F5B14"/>
    <w:rsid w:val="7B4558CC"/>
    <w:rsid w:val="7B6F601E"/>
    <w:rsid w:val="7B964626"/>
    <w:rsid w:val="7BC65BA9"/>
    <w:rsid w:val="7BF2699E"/>
    <w:rsid w:val="7C2A5EF3"/>
    <w:rsid w:val="7C5C42CF"/>
    <w:rsid w:val="7C9232A7"/>
    <w:rsid w:val="7CAA7279"/>
    <w:rsid w:val="7CAB59E8"/>
    <w:rsid w:val="7CBA2D7F"/>
    <w:rsid w:val="7CC01A49"/>
    <w:rsid w:val="7CEC56DB"/>
    <w:rsid w:val="7D1A2585"/>
    <w:rsid w:val="7D5F1363"/>
    <w:rsid w:val="7D9409D9"/>
    <w:rsid w:val="7DA70761"/>
    <w:rsid w:val="7DAA63A7"/>
    <w:rsid w:val="7DC720AD"/>
    <w:rsid w:val="7E2C238D"/>
    <w:rsid w:val="7E4327CA"/>
    <w:rsid w:val="7E582D05"/>
    <w:rsid w:val="7E7C4C45"/>
    <w:rsid w:val="7EBA41C2"/>
    <w:rsid w:val="7ED405DD"/>
    <w:rsid w:val="7ED65761"/>
    <w:rsid w:val="7EF769CB"/>
    <w:rsid w:val="7F023B6E"/>
    <w:rsid w:val="7F490124"/>
    <w:rsid w:val="7F684E80"/>
    <w:rsid w:val="7FF76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autoRedefine/>
    <w:qFormat/>
    <w:uiPriority w:val="1"/>
    <w:pPr>
      <w:spacing w:before="40"/>
      <w:ind w:left="729" w:right="1264"/>
      <w:jc w:val="center"/>
      <w:outlineLvl w:val="1"/>
    </w:pPr>
    <w:rPr>
      <w:rFonts w:ascii="黑体" w:hAnsi="黑体" w:eastAsia="黑体" w:cs="黑体"/>
      <w:sz w:val="44"/>
      <w:szCs w:val="44"/>
      <w:lang w:val="zh-CN" w:eastAsia="zh-CN" w:bidi="zh-CN"/>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Arial" w:hAnsi="Arial" w:eastAsia="Arial" w:cs="Arial"/>
      <w:sz w:val="21"/>
      <w:szCs w:val="21"/>
      <w:lang w:val="en-US" w:eastAsia="en-US"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 w:type="character" w:customStyle="1" w:styleId="13">
    <w:name w:val="font11"/>
    <w:basedOn w:val="10"/>
    <w:autoRedefine/>
    <w:qFormat/>
    <w:uiPriority w:val="0"/>
    <w:rPr>
      <w:rFonts w:hint="eastAsia" w:ascii="黑体" w:hAnsi="宋体" w:eastAsia="黑体" w:cs="黑体"/>
      <w:b/>
      <w:bCs/>
      <w:color w:val="000000"/>
      <w:sz w:val="32"/>
      <w:szCs w:val="32"/>
      <w:u w:val="none"/>
    </w:rPr>
  </w:style>
  <w:style w:type="character" w:customStyle="1" w:styleId="14">
    <w:name w:val="font21"/>
    <w:basedOn w:val="10"/>
    <w:autoRedefine/>
    <w:qFormat/>
    <w:uiPriority w:val="0"/>
    <w:rPr>
      <w:rFonts w:hint="eastAsia" w:ascii="方正小标宋简体" w:hAnsi="方正小标宋简体" w:eastAsia="方正小标宋简体" w:cs="方正小标宋简体"/>
      <w:color w:val="000000"/>
      <w:sz w:val="44"/>
      <w:szCs w:val="44"/>
      <w:u w:val="none"/>
    </w:rPr>
  </w:style>
  <w:style w:type="character" w:customStyle="1" w:styleId="15">
    <w:name w:val="font91"/>
    <w:basedOn w:val="10"/>
    <w:autoRedefine/>
    <w:qFormat/>
    <w:uiPriority w:val="0"/>
    <w:rPr>
      <w:rFonts w:hint="eastAsia" w:ascii="宋体" w:hAnsi="宋体" w:eastAsia="宋体" w:cs="宋体"/>
      <w:color w:val="000000"/>
      <w:sz w:val="27"/>
      <w:szCs w:val="27"/>
      <w:u w:val="none"/>
    </w:rPr>
  </w:style>
  <w:style w:type="character" w:customStyle="1" w:styleId="16">
    <w:name w:val="font31"/>
    <w:basedOn w:val="10"/>
    <w:autoRedefine/>
    <w:qFormat/>
    <w:uiPriority w:val="0"/>
    <w:rPr>
      <w:rFonts w:hint="eastAsia" w:ascii="宋体" w:hAnsi="宋体" w:eastAsia="宋体" w:cs="宋体"/>
      <w:b/>
      <w:bCs/>
      <w:color w:val="000000"/>
      <w:sz w:val="40"/>
      <w:szCs w:val="40"/>
      <w:u w:val="none"/>
    </w:rPr>
  </w:style>
  <w:style w:type="character" w:customStyle="1" w:styleId="17">
    <w:name w:val="font61"/>
    <w:basedOn w:val="10"/>
    <w:autoRedefine/>
    <w:qFormat/>
    <w:uiPriority w:val="0"/>
    <w:rPr>
      <w:rFonts w:hint="eastAsia" w:ascii="宋体" w:hAnsi="宋体" w:eastAsia="宋体" w:cs="宋体"/>
      <w:b/>
      <w:bCs/>
      <w:color w:val="000000"/>
      <w:sz w:val="40"/>
      <w:szCs w:val="40"/>
      <w:u w:val="none"/>
    </w:rPr>
  </w:style>
  <w:style w:type="character" w:customStyle="1" w:styleId="18">
    <w:name w:val="font51"/>
    <w:basedOn w:val="10"/>
    <w:autoRedefine/>
    <w:qFormat/>
    <w:uiPriority w:val="0"/>
    <w:rPr>
      <w:rFonts w:hint="eastAsia" w:ascii="宋体" w:hAnsi="宋体" w:eastAsia="宋体" w:cs="宋体"/>
      <w:color w:val="000000"/>
      <w:sz w:val="24"/>
      <w:szCs w:val="24"/>
      <w:u w:val="none"/>
    </w:rPr>
  </w:style>
  <w:style w:type="character" w:customStyle="1" w:styleId="19">
    <w:name w:val="font71"/>
    <w:basedOn w:val="10"/>
    <w:autoRedefine/>
    <w:qFormat/>
    <w:uiPriority w:val="0"/>
    <w:rPr>
      <w:rFonts w:hint="eastAsia" w:ascii="宋体" w:hAnsi="宋体" w:eastAsia="宋体" w:cs="宋体"/>
      <w:b/>
      <w:bCs/>
      <w:color w:val="FF0000"/>
      <w:sz w:val="28"/>
      <w:szCs w:val="28"/>
      <w:u w:val="none"/>
    </w:rPr>
  </w:style>
  <w:style w:type="character" w:customStyle="1" w:styleId="20">
    <w:name w:val="font81"/>
    <w:basedOn w:val="10"/>
    <w:autoRedefine/>
    <w:qFormat/>
    <w:uiPriority w:val="0"/>
    <w:rPr>
      <w:rFonts w:hint="eastAsia" w:ascii="宋体" w:hAnsi="宋体" w:eastAsia="宋体" w:cs="宋体"/>
      <w:color w:val="000000"/>
      <w:sz w:val="22"/>
      <w:szCs w:val="22"/>
      <w:u w:val="none"/>
    </w:rPr>
  </w:style>
  <w:style w:type="paragraph" w:customStyle="1" w:styleId="21">
    <w:name w:val="Table Paragraph"/>
    <w:basedOn w:val="1"/>
    <w:autoRedefine/>
    <w:qFormat/>
    <w:uiPriority w:val="1"/>
    <w:rPr>
      <w:rFonts w:ascii="仿宋" w:hAnsi="仿宋" w:eastAsia="仿宋" w:cs="仿宋"/>
      <w:lang w:val="zh-CN" w:eastAsia="zh-CN" w:bidi="zh-CN"/>
    </w:rPr>
  </w:style>
  <w:style w:type="character" w:customStyle="1" w:styleId="22">
    <w:name w:val="font41"/>
    <w:basedOn w:val="10"/>
    <w:autoRedefine/>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29458</Words>
  <Characters>30579</Characters>
  <TotalTime>127</TotalTime>
  <ScaleCrop>false</ScaleCrop>
  <LinksUpToDate>false</LinksUpToDate>
  <CharactersWithSpaces>33136</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2023-12-14T16:58:00Z</dcterms:created>
  <dc:creator>Kingsoft-PDF</dc:creator>
  <cp:lastModifiedBy>王春伟</cp:lastModifiedBy>
  <cp:lastPrinted>2024-05-29T03:30:00Z</cp:lastPrinted>
  <dcterms:modified xsi:type="dcterms:W3CDTF">2024-07-18T01:37:06Z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2023-12-14T16:58:29Z</vt:filetime>
  </property>
  <property fmtid="{D5CDD505-2E9C-101B-9397-08002B2CF9AE}" pid="4" name="UsrData">
    <vt:lpwstr>657ac39bd022c6001f27115cwl</vt:lpwstr>
  </property>
  <property fmtid="{D5CDD505-2E9C-101B-9397-08002B2CF9AE}" pid="5" name="KSOProductBuildVer">
    <vt:lpwstr>2052-12.1.0.17147</vt:lpwstr>
  </property>
  <property fmtid="{D5CDD505-2E9C-101B-9397-08002B2CF9AE}" pid="6" name="ICV">
    <vt:lpwstr>891452E470BC4E6FBBDEC4820F40E1E7_13</vt:lpwstr>
  </property>
</Properties>
</file>