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附件</w:t>
      </w:r>
    </w:p>
    <w:p>
      <w:pPr>
        <w:spacing w:line="400" w:lineRule="exact"/>
        <w:ind w:firstLine="14"/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</w:p>
    <w:p>
      <w:pPr>
        <w:spacing w:line="400" w:lineRule="exact"/>
        <w:ind w:firstLine="14"/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Times New Roman"/>
          <w:sz w:val="36"/>
          <w:szCs w:val="36"/>
        </w:rPr>
        <w:t xml:space="preserve">      </w:t>
      </w:r>
      <w:r>
        <w:rPr>
          <w:rFonts w:ascii="方正小标宋简体" w:hAnsi="方正小标宋简体" w:eastAsia="方正小标宋简体" w:cs="Times New Roman"/>
          <w:sz w:val="36"/>
          <w:szCs w:val="36"/>
        </w:rPr>
        <w:t xml:space="preserve">  </w:t>
      </w:r>
      <w:bookmarkStart w:id="0" w:name="_GoBack"/>
      <w:r>
        <w:rPr>
          <w:rFonts w:hint="eastAsia" w:ascii="方正小标宋简体" w:hAnsi="方正小标宋简体" w:eastAsia="方正小标宋简体" w:cs="Times New Roman"/>
          <w:sz w:val="36"/>
          <w:szCs w:val="36"/>
        </w:rPr>
        <w:t>纳入支付范围的治疗性辅助生殖类医疗服务项目</w:t>
      </w:r>
      <w:bookmarkEnd w:id="0"/>
    </w:p>
    <w:p>
      <w:pPr>
        <w:spacing w:line="400" w:lineRule="exact"/>
        <w:ind w:firstLine="14"/>
        <w:jc w:val="center"/>
        <w:rPr>
          <w:rFonts w:ascii="方正小标宋简体" w:hAnsi="等线" w:eastAsia="方正小标宋简体" w:cs="Times New Roman"/>
          <w:sz w:val="36"/>
          <w:szCs w:val="36"/>
        </w:rPr>
      </w:pPr>
    </w:p>
    <w:tbl>
      <w:tblPr>
        <w:tblStyle w:val="5"/>
        <w:tblW w:w="1403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701"/>
        <w:gridCol w:w="1418"/>
        <w:gridCol w:w="1984"/>
        <w:gridCol w:w="1134"/>
        <w:gridCol w:w="709"/>
        <w:gridCol w:w="1276"/>
        <w:gridCol w:w="1843"/>
        <w:gridCol w:w="1275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5" w:hRule="atLeast"/>
          <w:tblHeader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ind w:firstLine="7"/>
              <w:jc w:val="center"/>
              <w:rPr>
                <w:rFonts w:ascii="宋体" w:hAnsi="宋体" w:eastAsia="宋体" w:cs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ind w:firstLine="7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项目编码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ind w:firstLine="7"/>
              <w:jc w:val="center"/>
              <w:rPr>
                <w:rFonts w:ascii="宋体" w:hAnsi="宋体" w:eastAsia="宋体" w:cs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ind w:firstLine="7"/>
              <w:jc w:val="center"/>
              <w:rPr>
                <w:rFonts w:ascii="等线" w:hAnsi="等线" w:eastAsia="等线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项目内涵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ind w:firstLine="7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内涵</w:t>
            </w:r>
          </w:p>
          <w:p>
            <w:pPr>
              <w:widowControl/>
              <w:wordWrap w:val="0"/>
              <w:spacing w:line="400" w:lineRule="exact"/>
              <w:ind w:firstLine="7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一次性</w:t>
            </w:r>
          </w:p>
          <w:p>
            <w:pPr>
              <w:widowControl/>
              <w:wordWrap w:val="0"/>
              <w:spacing w:line="400" w:lineRule="exact"/>
              <w:ind w:firstLine="7"/>
              <w:jc w:val="center"/>
              <w:rPr>
                <w:rFonts w:ascii="等线" w:hAnsi="等线" w:eastAsia="等线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耗材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ind w:firstLine="7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除外内容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ind w:firstLine="7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计价</w:t>
            </w:r>
          </w:p>
          <w:p>
            <w:pPr>
              <w:widowControl/>
              <w:wordWrap w:val="0"/>
              <w:spacing w:line="400" w:lineRule="exact"/>
              <w:ind w:firstLine="7"/>
              <w:jc w:val="center"/>
              <w:rPr>
                <w:rFonts w:ascii="等线" w:hAnsi="等线" w:eastAsia="等线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ind w:firstLine="7"/>
              <w:jc w:val="center"/>
              <w:rPr>
                <w:rFonts w:ascii="等线" w:hAnsi="等线" w:eastAsia="等线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计价说明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spacing w:line="400" w:lineRule="exact"/>
              <w:ind w:firstLine="7"/>
              <w:jc w:val="center"/>
              <w:rPr>
                <w:rFonts w:ascii="宋体" w:hAnsi="宋体" w:eastAsia="宋体" w:cs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三级医疗机构价格（元）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ind w:firstLine="7"/>
              <w:jc w:val="center"/>
              <w:rPr>
                <w:rFonts w:ascii="宋体" w:hAnsi="宋体" w:eastAsia="宋体" w:cs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医保支付类别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400" w:lineRule="exact"/>
              <w:ind w:firstLine="7"/>
              <w:jc w:val="center"/>
              <w:rPr>
                <w:rFonts w:ascii="宋体" w:hAnsi="宋体" w:eastAsia="宋体" w:cs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基金支付说明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QHXZ0235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取卵术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通过穿刺目标卵泡获得卵泡液，交由实验室完成卵子收集。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2500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乙类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限门诊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QHXZ0236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胚胎培养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在培养箱中将精卵采取体外结合形式进行培养，并观察、评估。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囊胚培养加收1360元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乙类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限门诊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QHXZ0239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胚胎移植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将胚胎移送至患者宫腔内。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1600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乙类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限门诊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exac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QHXZ0241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胚胎辅助孵化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将胚胎通过物理或化学的方法，将透明带进行处理。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1000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乙类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限门诊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QHXZ0242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组织、细胞活检(辅助生殖)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通过筛选、评估、透明带处理，在囊胚/卵裂期胚胎/卵母细胞等辅助生殖相关的组织、细胞上分离出检测标本。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每个胚胎 (卵)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1.从第2个胚胎（卵）起，每个胚胎（卵）按50%收费。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2.本项目价格最高不超过6240元。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1560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乙类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限门诊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QHXZ0243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人工授精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通过临床操作将精液注入患者宫腔内。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乙类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限门诊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QHXZ0244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精子优选</w:t>
            </w:r>
          </w:p>
          <w:p>
            <w:pPr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处理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通过精液采集、分析、处理从精液中筛选优质精子。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乙类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限门诊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QHXZ0245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取精术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通过穿刺、分离获取精子。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乙类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限门诊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QHXZ0246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单精子</w:t>
            </w:r>
          </w:p>
          <w:p>
            <w:pPr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注射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将优选处理后精子注射进卵母细胞。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卵.次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9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以一个卵为基价，每增加一个卵按10%收取。卵子激活加收800元。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1000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乙类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9"/>
              <w:jc w:val="center"/>
              <w:rPr>
                <w:rFonts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333333"/>
                <w:kern w:val="0"/>
                <w:sz w:val="28"/>
                <w:szCs w:val="28"/>
              </w:rPr>
              <w:t>限门诊</w:t>
            </w:r>
          </w:p>
        </w:tc>
      </w:tr>
    </w:tbl>
    <w:p/>
    <w:sectPr>
      <w:pgSz w:w="16838" w:h="11906" w:orient="landscape"/>
      <w:pgMar w:top="1800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81C49"/>
    <w:rsid w:val="1D88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网格型1"/>
    <w:basedOn w:val="3"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1F1F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2024-05-16T07:02:00Z</dcterms:created>
  <dc:creator>Administrator</dc:creator>
  <cp:lastModifiedBy>Administrator</cp:lastModifiedBy>
  <dcterms:modified xsi:type="dcterms:W3CDTF">2024-05-16T07:02:55Z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