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</w:rPr>
        <w:t>年调整退休人员基本养老金情况汇总表</w:t>
      </w:r>
    </w:p>
    <w:p>
      <w:pPr>
        <w:widowControl w:val="0"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填报单位：（章）                                                         填报日期：202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年  月  日</w:t>
      </w:r>
    </w:p>
    <w:tbl>
      <w:tblPr>
        <w:tblStyle w:val="8"/>
        <w:tblW w:w="1347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581"/>
        <w:gridCol w:w="860"/>
        <w:gridCol w:w="944"/>
        <w:gridCol w:w="999"/>
        <w:gridCol w:w="865"/>
        <w:gridCol w:w="932"/>
        <w:gridCol w:w="932"/>
        <w:gridCol w:w="1036"/>
        <w:gridCol w:w="828"/>
        <w:gridCol w:w="932"/>
        <w:gridCol w:w="920"/>
        <w:gridCol w:w="1085"/>
        <w:gridCol w:w="9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gridSpan w:val="4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728" w:type="dxa"/>
            <w:gridSpan w:val="4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sz w:val="20"/>
                <w:szCs w:val="20"/>
              </w:rPr>
              <w:t>企业退休人员</w:t>
            </w:r>
          </w:p>
        </w:tc>
        <w:tc>
          <w:tcPr>
            <w:tcW w:w="3869" w:type="dxa"/>
            <w:gridSpan w:val="4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sz w:val="20"/>
                <w:szCs w:val="20"/>
              </w:rPr>
              <w:t>机关事业单位退休人员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13" w:type="dxa"/>
            <w:gridSpan w:val="2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参加调整人数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（万人）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 xml:space="preserve">月人均  增加     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月人均养老金水平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参加调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整人数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（万人）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 xml:space="preserve">月人均  增加     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月人均养老金水平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参加调整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人数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（万人）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 xml:space="preserve">月人均  增加   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月人均养老金水平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13" w:type="dxa"/>
            <w:gridSpan w:val="2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年底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调整后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年底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调整后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年底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调整后</w:t>
            </w:r>
          </w:p>
          <w:p>
            <w:pPr>
              <w:widowControl w:val="0"/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13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合  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13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定额调整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挂钩  调整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小    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#与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缴费年限       （工作年限）挂钩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#与基本养老金水平挂钩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适当 倾斜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小    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#高龄人员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#艰苦边远地区退休人员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#企业退休军转干部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*享受军转倾斜       政策的人员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（#如有其他倾斜群体，请列出）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重点关注 群体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具有高级职称退休人员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#正高级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72" w:leftChars="30" w:right="72" w:rightChars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#副高级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6838" w:h="11906" w:orient="landscape"/>
          <w:pgMar w:top="1531" w:right="1814" w:bottom="1531" w:left="1814" w:header="851" w:footer="1134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footerReference r:id="rId4" w:type="default"/>
      <w:pgSz w:w="11850" w:h="16783"/>
      <w:pgMar w:top="2098" w:right="1474" w:bottom="1984" w:left="1587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0584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2pt;mso-position-horizontal:outside;mso-position-horizontal-relative:margin;z-index:251659264;mso-width-relative:page;mso-height-relative:page;" filled="f" stroked="f" coordsize="21600,21600" o:gfxdata="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Gi1ovUAAAABQEAAA8A&#10;AAAAAAAAAQAgAAAAIgAAAGRycy9kb3ducmV2LnhtbFBLAQIUABQAAAAIAIdO4kCiwh8RGwIAABU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37720"/>
    <w:rsid w:val="11244CFA"/>
    <w:rsid w:val="26FB5BF7"/>
    <w:rsid w:val="48C3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/>
    </w:rPr>
  </w:style>
  <w:style w:type="paragraph" w:styleId="4">
    <w:name w:val="Body Text Indent"/>
    <w:basedOn w:val="1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2024-06-28T03:47:00Z</dcterms:created>
  <dc:creator>Juice童</dc:creator>
  <cp:lastModifiedBy>Juice童</cp:lastModifiedBy>
  <dcterms:modified xsi:type="dcterms:W3CDTF">2024-06-28T03:53:13Z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