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Times New Roman"/>
          <w:sz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eastAsia="zh-CN"/>
        </w:rPr>
        <w:t>件</w:t>
      </w:r>
      <w:r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  <w:t>1</w:t>
      </w:r>
    </w:p>
    <w:p>
      <w:pPr>
        <w:widowControl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</w:rPr>
        <w:t>年调整退休人员基本养老金核对表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简体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28"/>
          <w:szCs w:val="28"/>
        </w:rPr>
        <w:t xml:space="preserve">核对单位（盖章）：            社保经办机构审核：（盖章）             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28"/>
          <w:szCs w:val="28"/>
        </w:rPr>
        <w:t xml:space="preserve">  </w:t>
      </w:r>
      <w:r>
        <w:rPr>
          <w:rFonts w:ascii="Times New Roman" w:hAnsi="Times New Roman" w:eastAsia="方正仿宋简体" w:cs="Times New Roman"/>
          <w:color w:val="000000"/>
          <w:kern w:val="2"/>
          <w:sz w:val="28"/>
          <w:szCs w:val="28"/>
        </w:rPr>
        <w:t xml:space="preserve"> 填报日期：202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 w:cs="Times New Roman"/>
          <w:color w:val="000000"/>
          <w:kern w:val="2"/>
          <w:sz w:val="28"/>
          <w:szCs w:val="28"/>
        </w:rPr>
        <w:t>年  月  日</w:t>
      </w:r>
    </w:p>
    <w:tbl>
      <w:tblPr>
        <w:tblStyle w:val="8"/>
        <w:tblW w:w="136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735"/>
        <w:gridCol w:w="865"/>
        <w:gridCol w:w="848"/>
        <w:gridCol w:w="539"/>
        <w:gridCol w:w="832"/>
        <w:gridCol w:w="799"/>
        <w:gridCol w:w="799"/>
        <w:gridCol w:w="555"/>
        <w:gridCol w:w="1062"/>
        <w:gridCol w:w="898"/>
        <w:gridCol w:w="769"/>
        <w:gridCol w:w="769"/>
        <w:gridCol w:w="855"/>
        <w:gridCol w:w="852"/>
        <w:gridCol w:w="855"/>
        <w:gridCol w:w="12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社会保障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号码</w:t>
            </w:r>
          </w:p>
        </w:tc>
        <w:tc>
          <w:tcPr>
            <w:tcW w:w="84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养老保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险个人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53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8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参加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退休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缴费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年限</w:t>
            </w:r>
          </w:p>
        </w:tc>
        <w:tc>
          <w:tcPr>
            <w:tcW w:w="106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年12月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基本养老金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8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总调整额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4100" w:type="dxa"/>
            <w:gridSpan w:val="5"/>
            <w:tcBorders>
              <w:top w:val="single" w:color="auto" w:sz="8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1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年1月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调整后基本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养老金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定额调整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挂钩调整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倾斜调整（元）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70岁-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79岁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80岁及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艰苦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  <w:t>边远</w:t>
            </w: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widowControl w:val="0"/>
        <w:spacing w:line="600" w:lineRule="exact"/>
        <w:ind w:firstLine="560" w:firstLineChars="200"/>
        <w:jc w:val="both"/>
        <w:rPr>
          <w:rFonts w:ascii="Times New Roman" w:hAnsi="Times New Roman" w:eastAsia="方正楷体简体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kern w:val="2"/>
          <w:sz w:val="28"/>
          <w:szCs w:val="28"/>
        </w:rPr>
        <w:t>注：</w:t>
      </w:r>
      <w:r>
        <w:rPr>
          <w:rFonts w:ascii="Times New Roman" w:hAnsi="Times New Roman" w:eastAsia="方正楷体简体" w:cs="Times New Roman"/>
          <w:color w:val="000000"/>
          <w:kern w:val="2"/>
          <w:sz w:val="28"/>
          <w:szCs w:val="28"/>
        </w:rPr>
        <w:t>此表一式二份，审批后由核对单位和社会保险经办机构各存一份。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531" w:right="1814" w:bottom="1531" w:left="1814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4" w:type="default"/>
      <w:pgSz w:w="11850" w:h="16783"/>
      <w:pgMar w:top="2098" w:right="1474" w:bottom="1984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058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2pt;mso-position-horizontal:outside;mso-position-horizontal-relative:margin;z-index:251659264;mso-width-relative:page;mso-height-relative:page;" filled="f" stroked="f" coordsize="21600,21600" o:gfxdata="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Gi1ovUAAAABQEAAA8A&#10;AAAAAAAAAQAgAAAAIgAAAGRycy9kb3ducmV2LnhtbFBLAQIUABQAAAAIAIdO4kCiwh8RGwIAABU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37720"/>
    <w:rsid w:val="26FB5BF7"/>
    <w:rsid w:val="48C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/>
    </w:rPr>
  </w:style>
  <w:style w:type="paragraph" w:styleId="4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2024-06-28T03:47:00Z</dcterms:created>
  <dc:creator>Juice童</dc:creator>
  <cp:lastModifiedBy>Juice童</cp:lastModifiedBy>
  <dcterms:modified xsi:type="dcterms:W3CDTF">2024-06-28T03:52:36Z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