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text" w:horzAnchor="page" w:tblpXSpec="center" w:tblpY="-11742"/>
        <w:tblOverlap w:val="never"/>
        <w:tblW w:w="92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4"/>
        <w:gridCol w:w="1234"/>
        <w:gridCol w:w="1234"/>
        <w:gridCol w:w="2636"/>
        <w:gridCol w:w="758"/>
        <w:gridCol w:w="1096"/>
        <w:gridCol w:w="1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jc w:val="center"/>
        </w:trPr>
        <w:tc>
          <w:tcPr>
            <w:tcW w:w="9254" w:type="dxa"/>
            <w:gridSpan w:val="7"/>
            <w:tcBorders>
              <w:top w:val="nil"/>
              <w:left w:val="nil"/>
              <w:bottom w:val="single" w:color="auto" w:sz="4" w:space="0"/>
              <w:right w:val="nil"/>
            </w:tcBorders>
            <w:noWrap w:val="0"/>
            <w:vAlign w:val="center"/>
          </w:tcPr>
          <w:p>
            <w:pPr>
              <w:pStyle w:val="5"/>
              <w:widowControl w:val="0"/>
              <w:adjustRightInd w:val="0"/>
              <w:snapToGrid w:val="0"/>
              <w:spacing w:before="0" w:beforeAutospacing="0" w:after="0" w:afterAutospacing="0" w:line="560" w:lineRule="exact"/>
              <w:jc w:val="both"/>
              <w:rPr>
                <w:rFonts w:hint="eastAsia" w:ascii="黑体" w:eastAsia="黑体" w:cs="黑体"/>
                <w:b w:val="0"/>
                <w:bCs w:val="0"/>
                <w:kern w:val="2"/>
                <w:sz w:val="28"/>
                <w:szCs w:val="28"/>
                <w:lang w:bidi="ar"/>
              </w:rPr>
            </w:pPr>
          </w:p>
          <w:p>
            <w:pPr>
              <w:pStyle w:val="5"/>
              <w:widowControl w:val="0"/>
              <w:adjustRightInd w:val="0"/>
              <w:snapToGrid w:val="0"/>
              <w:spacing w:before="0" w:beforeAutospacing="0" w:after="0" w:afterAutospacing="0" w:line="560" w:lineRule="exact"/>
              <w:jc w:val="both"/>
              <w:rPr>
                <w:rFonts w:hint="eastAsia" w:ascii="黑体" w:eastAsia="黑体" w:cs="黑体"/>
                <w:b w:val="0"/>
                <w:bCs w:val="0"/>
                <w:kern w:val="2"/>
                <w:sz w:val="28"/>
                <w:szCs w:val="28"/>
                <w:lang w:bidi="ar"/>
              </w:rPr>
            </w:pPr>
          </w:p>
          <w:p>
            <w:pPr>
              <w:pStyle w:val="5"/>
              <w:widowControl w:val="0"/>
              <w:adjustRightInd w:val="0"/>
              <w:snapToGrid w:val="0"/>
              <w:spacing w:before="0" w:beforeAutospacing="0" w:after="0" w:afterAutospacing="0" w:line="560" w:lineRule="exact"/>
              <w:jc w:val="both"/>
              <w:rPr>
                <w:rFonts w:hint="eastAsia" w:ascii="黑体" w:eastAsia="黑体" w:cs="黑体"/>
                <w:b w:val="0"/>
                <w:bCs w:val="0"/>
                <w:kern w:val="2"/>
                <w:sz w:val="28"/>
                <w:szCs w:val="28"/>
                <w:lang w:bidi="ar"/>
              </w:rPr>
            </w:pPr>
          </w:p>
          <w:p>
            <w:pPr>
              <w:pStyle w:val="5"/>
              <w:widowControl w:val="0"/>
              <w:adjustRightInd w:val="0"/>
              <w:snapToGrid w:val="0"/>
              <w:spacing w:before="0" w:beforeAutospacing="0" w:after="0" w:afterAutospacing="0" w:line="560" w:lineRule="exact"/>
              <w:jc w:val="both"/>
              <w:rPr>
                <w:rFonts w:hint="eastAsia" w:ascii="黑体" w:eastAsia="黑体" w:cs="黑体"/>
                <w:b w:val="0"/>
                <w:bCs w:val="0"/>
                <w:kern w:val="2"/>
                <w:sz w:val="32"/>
                <w:szCs w:val="32"/>
              </w:rPr>
            </w:pPr>
            <w:r>
              <w:rPr>
                <w:rFonts w:hint="eastAsia" w:ascii="黑体" w:eastAsia="黑体" w:cs="黑体"/>
                <w:b w:val="0"/>
                <w:bCs w:val="0"/>
                <w:kern w:val="2"/>
                <w:sz w:val="32"/>
                <w:szCs w:val="32"/>
                <w:lang w:bidi="ar"/>
              </w:rPr>
              <w:t xml:space="preserve">附件1               </w:t>
            </w:r>
          </w:p>
          <w:p>
            <w:pPr>
              <w:pStyle w:val="5"/>
              <w:widowControl w:val="0"/>
              <w:adjustRightInd w:val="0"/>
              <w:snapToGrid w:val="0"/>
              <w:spacing w:before="0" w:beforeAutospacing="0" w:after="0" w:afterAutospacing="0" w:line="560" w:lineRule="exact"/>
              <w:ind w:firstLine="880" w:firstLineChars="200"/>
              <w:jc w:val="both"/>
              <w:rPr>
                <w:rFonts w:hint="eastAsia" w:ascii="方正小标宋_GBK" w:hAnsi="方正小标宋_GBK" w:eastAsia="方正小标宋_GBK" w:cs="方正小标宋_GBK"/>
                <w:b w:val="0"/>
                <w:bCs w:val="0"/>
                <w:kern w:val="2"/>
                <w:sz w:val="44"/>
                <w:szCs w:val="44"/>
                <w:lang w:bidi="ar"/>
              </w:rPr>
            </w:pPr>
            <w:bookmarkStart w:id="0" w:name="_Hlk121163945"/>
          </w:p>
          <w:p>
            <w:pPr>
              <w:pStyle w:val="5"/>
              <w:widowControl w:val="0"/>
              <w:adjustRightInd w:val="0"/>
              <w:snapToGrid w:val="0"/>
              <w:spacing w:before="0" w:beforeAutospacing="0" w:after="0" w:afterAutospacing="0" w:line="560" w:lineRule="exact"/>
              <w:jc w:val="center"/>
              <w:rPr>
                <w:rFonts w:hint="eastAsia" w:ascii="方正小标宋_GBK" w:hAnsi="方正小标宋_GBK" w:eastAsia="方正小标宋_GBK" w:cs="方正小标宋_GBK"/>
                <w:b w:val="0"/>
                <w:bCs w:val="0"/>
                <w:kern w:val="2"/>
                <w:sz w:val="44"/>
                <w:szCs w:val="44"/>
                <w:lang w:bidi="ar"/>
              </w:rPr>
            </w:pPr>
            <w:r>
              <w:rPr>
                <w:rFonts w:hint="eastAsia" w:ascii="方正小标宋_GBK" w:hAnsi="方正小标宋_GBK" w:eastAsia="方正小标宋_GBK" w:cs="方正小标宋_GBK"/>
                <w:b w:val="0"/>
                <w:bCs w:val="0"/>
                <w:kern w:val="2"/>
                <w:sz w:val="44"/>
                <w:szCs w:val="44"/>
                <w:lang w:bidi="ar"/>
              </w:rPr>
              <w:t>基本工伤补充保险缴费及赔付项目标准</w:t>
            </w:r>
            <w:bookmarkEnd w:id="0"/>
          </w:p>
          <w:p>
            <w:pPr>
              <w:pStyle w:val="5"/>
              <w:widowControl w:val="0"/>
              <w:adjustRightInd w:val="0"/>
              <w:snapToGrid w:val="0"/>
              <w:spacing w:before="0" w:beforeAutospacing="0" w:after="0" w:afterAutospacing="0" w:line="560" w:lineRule="exact"/>
              <w:ind w:firstLine="880" w:firstLineChars="200"/>
              <w:jc w:val="both"/>
              <w:rPr>
                <w:rFonts w:hint="eastAsia" w:ascii="方正小标宋_GBK" w:hAnsi="方正小标宋_GBK" w:eastAsia="方正小标宋_GBK" w:cs="方正小标宋_GBK"/>
                <w:b w:val="0"/>
                <w:bCs w:val="0"/>
                <w:kern w:val="2"/>
                <w:sz w:val="44"/>
                <w:szCs w:val="4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246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微软雅黑" w:hAnsi="微软雅黑" w:eastAsia="微软雅黑" w:cs="微软雅黑"/>
                <w:b w:val="0"/>
                <w:bCs w:val="0"/>
                <w:color w:val="000000"/>
                <w:sz w:val="18"/>
                <w:szCs w:val="18"/>
              </w:rPr>
            </w:pPr>
            <w:r>
              <w:rPr>
                <w:rFonts w:hint="eastAsia" w:ascii="微软雅黑" w:hAnsi="微软雅黑" w:eastAsia="微软雅黑" w:cs="微软雅黑"/>
                <w:b w:val="0"/>
                <w:bCs w:val="0"/>
                <w:color w:val="000000"/>
                <w:sz w:val="18"/>
                <w:szCs w:val="18"/>
                <w:lang w:bidi="ar"/>
              </w:rPr>
              <w:t>缴费标准</w:t>
            </w:r>
          </w:p>
        </w:tc>
        <w:tc>
          <w:tcPr>
            <w:tcW w:w="123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b w:val="0"/>
                <w:bCs w:val="0"/>
                <w:color w:val="000000"/>
                <w:sz w:val="18"/>
                <w:szCs w:val="18"/>
              </w:rPr>
            </w:pPr>
            <w:r>
              <w:rPr>
                <w:rFonts w:hint="eastAsia" w:ascii="微软雅黑" w:hAnsi="微软雅黑" w:eastAsia="微软雅黑" w:cs="微软雅黑"/>
                <w:b w:val="0"/>
                <w:bCs w:val="0"/>
                <w:color w:val="000000"/>
                <w:sz w:val="18"/>
                <w:szCs w:val="18"/>
                <w:lang w:bidi="ar"/>
              </w:rPr>
              <w:t>赔付项目</w:t>
            </w:r>
          </w:p>
        </w:tc>
        <w:tc>
          <w:tcPr>
            <w:tcW w:w="263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b w:val="0"/>
                <w:bCs w:val="0"/>
                <w:color w:val="000000"/>
                <w:sz w:val="18"/>
                <w:szCs w:val="18"/>
              </w:rPr>
            </w:pPr>
            <w:r>
              <w:rPr>
                <w:rFonts w:hint="eastAsia" w:ascii="微软雅黑" w:hAnsi="微软雅黑" w:eastAsia="微软雅黑" w:cs="微软雅黑"/>
                <w:b w:val="0"/>
                <w:bCs w:val="0"/>
                <w:color w:val="000000"/>
                <w:sz w:val="18"/>
                <w:szCs w:val="18"/>
                <w:lang w:bidi="ar"/>
              </w:rPr>
              <w:t>责任描述</w:t>
            </w:r>
          </w:p>
        </w:tc>
        <w:tc>
          <w:tcPr>
            <w:tcW w:w="75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b w:val="0"/>
                <w:bCs w:val="0"/>
                <w:color w:val="000000"/>
                <w:sz w:val="18"/>
                <w:szCs w:val="18"/>
              </w:rPr>
            </w:pPr>
            <w:r>
              <w:rPr>
                <w:rFonts w:hint="eastAsia" w:ascii="微软雅黑" w:hAnsi="微软雅黑" w:eastAsia="微软雅黑" w:cs="微软雅黑"/>
                <w:b w:val="0"/>
                <w:bCs w:val="0"/>
                <w:color w:val="000000"/>
                <w:sz w:val="18"/>
                <w:szCs w:val="18"/>
                <w:lang w:bidi="ar"/>
              </w:rPr>
              <w:t>伤残</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b w:val="0"/>
                <w:bCs w:val="0"/>
                <w:color w:val="000000"/>
                <w:sz w:val="18"/>
                <w:szCs w:val="18"/>
              </w:rPr>
            </w:pPr>
            <w:r>
              <w:rPr>
                <w:rFonts w:hint="eastAsia" w:ascii="微软雅黑" w:hAnsi="微软雅黑" w:eastAsia="微软雅黑" w:cs="微软雅黑"/>
                <w:b w:val="0"/>
                <w:bCs w:val="0"/>
                <w:color w:val="000000"/>
                <w:sz w:val="18"/>
                <w:szCs w:val="18"/>
                <w:lang w:bidi="ar"/>
              </w:rPr>
              <w:t>等级</w:t>
            </w:r>
          </w:p>
        </w:tc>
        <w:tc>
          <w:tcPr>
            <w:tcW w:w="215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b w:val="0"/>
                <w:bCs w:val="0"/>
                <w:color w:val="000000"/>
                <w:sz w:val="18"/>
                <w:szCs w:val="18"/>
              </w:rPr>
            </w:pP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b w:val="0"/>
                <w:bCs w:val="0"/>
                <w:color w:val="000000"/>
                <w:sz w:val="18"/>
                <w:szCs w:val="18"/>
              </w:rPr>
            </w:pPr>
            <w:r>
              <w:rPr>
                <w:rFonts w:hint="eastAsia" w:ascii="微软雅黑" w:hAnsi="微软雅黑" w:eastAsia="微软雅黑" w:cs="微软雅黑"/>
                <w:b w:val="0"/>
                <w:bCs w:val="0"/>
                <w:color w:val="000000"/>
                <w:sz w:val="18"/>
                <w:szCs w:val="18"/>
                <w:lang w:bidi="ar"/>
              </w:rPr>
              <w:t>待遇标准</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b w:val="0"/>
                <w:bCs w:val="0"/>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2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b w:val="0"/>
                <w:bCs w:val="0"/>
                <w:sz w:val="32"/>
                <w:szCs w:val="32"/>
              </w:rPr>
            </w:pPr>
            <w:r>
              <w:rPr>
                <w:rFonts w:hint="eastAsia" w:ascii="微软雅黑" w:hAnsi="微软雅黑" w:eastAsia="微软雅黑" w:cs="微软雅黑"/>
                <w:b w:val="0"/>
                <w:bCs w:val="0"/>
                <w:color w:val="000000"/>
                <w:sz w:val="18"/>
                <w:szCs w:val="18"/>
                <w:lang w:bidi="ar"/>
              </w:rPr>
              <w:t>企事业单位</w:t>
            </w:r>
          </w:p>
        </w:tc>
        <w:tc>
          <w:tcPr>
            <w:tcW w:w="12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distribute"/>
              <w:textAlignment w:val="auto"/>
              <w:rPr>
                <w:b w:val="0"/>
                <w:bCs w:val="0"/>
                <w:sz w:val="15"/>
                <w:szCs w:val="15"/>
              </w:rPr>
            </w:pPr>
            <w:r>
              <w:rPr>
                <w:rFonts w:hint="eastAsia" w:ascii="微软雅黑" w:hAnsi="微软雅黑" w:eastAsia="微软雅黑" w:cs="微软雅黑"/>
                <w:b w:val="0"/>
                <w:bCs w:val="0"/>
                <w:color w:val="000000"/>
                <w:sz w:val="15"/>
                <w:szCs w:val="15"/>
                <w:lang w:eastAsia="zh-CN" w:bidi="ar"/>
              </w:rPr>
              <w:t>工程</w:t>
            </w:r>
            <w:r>
              <w:rPr>
                <w:rFonts w:hint="eastAsia" w:ascii="微软雅黑" w:hAnsi="微软雅黑" w:eastAsia="微软雅黑" w:cs="微软雅黑"/>
                <w:b w:val="0"/>
                <w:bCs w:val="0"/>
                <w:color w:val="000000"/>
                <w:sz w:val="15"/>
                <w:szCs w:val="15"/>
                <w:lang w:bidi="ar"/>
              </w:rPr>
              <w:t>建筑行业</w:t>
            </w:r>
          </w:p>
        </w:tc>
        <w:tc>
          <w:tcPr>
            <w:tcW w:w="12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b w:val="0"/>
                <w:bCs w:val="0"/>
                <w:sz w:val="20"/>
                <w:szCs w:val="20"/>
              </w:rPr>
            </w:pPr>
          </w:p>
        </w:tc>
        <w:tc>
          <w:tcPr>
            <w:tcW w:w="263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b w:val="0"/>
                <w:bCs w:val="0"/>
                <w:sz w:val="20"/>
                <w:szCs w:val="20"/>
              </w:rPr>
            </w:pPr>
          </w:p>
        </w:tc>
        <w:tc>
          <w:tcPr>
            <w:tcW w:w="75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b w:val="0"/>
                <w:bCs w:val="0"/>
                <w:sz w:val="20"/>
                <w:szCs w:val="20"/>
              </w:rPr>
            </w:pPr>
          </w:p>
        </w:tc>
        <w:tc>
          <w:tcPr>
            <w:tcW w:w="215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234"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lang w:bidi="ar"/>
              </w:rPr>
              <w:t>20元/人/月</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val="0"/>
                <w:bCs w:val="0"/>
                <w:color w:val="333333"/>
                <w:sz w:val="18"/>
                <w:szCs w:val="18"/>
              </w:rPr>
            </w:pPr>
          </w:p>
        </w:tc>
        <w:tc>
          <w:tcPr>
            <w:tcW w:w="1234"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b w:val="0"/>
                <w:bCs w:val="0"/>
                <w:color w:val="333333"/>
                <w:sz w:val="18"/>
                <w:szCs w:val="18"/>
                <w:lang w:val="en-US" w:eastAsia="zh-CN"/>
              </w:rPr>
            </w:pPr>
            <w:r>
              <w:rPr>
                <w:rFonts w:hint="eastAsia" w:ascii="仿宋_GB2312" w:hAnsi="仿宋_GB2312" w:eastAsia="仿宋_GB2312" w:cs="仿宋_GB2312"/>
                <w:b w:val="0"/>
                <w:bCs w:val="0"/>
                <w:sz w:val="18"/>
                <w:szCs w:val="18"/>
                <w:lang w:bidi="ar"/>
              </w:rPr>
              <w:t>工程</w:t>
            </w:r>
            <w:r>
              <w:rPr>
                <w:rFonts w:hint="eastAsia" w:ascii="仿宋_GB2312" w:hAnsi="仿宋_GB2312" w:eastAsia="仿宋_GB2312" w:cs="仿宋_GB2312"/>
                <w:b w:val="0"/>
                <w:bCs w:val="0"/>
                <w:sz w:val="18"/>
                <w:szCs w:val="18"/>
                <w:lang w:eastAsia="zh-CN" w:bidi="ar"/>
              </w:rPr>
              <w:t>总</w:t>
            </w:r>
            <w:r>
              <w:rPr>
                <w:rFonts w:hint="eastAsia" w:ascii="仿宋_GB2312" w:hAnsi="仿宋_GB2312" w:eastAsia="仿宋_GB2312" w:cs="仿宋_GB2312"/>
                <w:b w:val="0"/>
                <w:bCs w:val="0"/>
                <w:sz w:val="18"/>
                <w:szCs w:val="18"/>
                <w:lang w:bidi="ar"/>
              </w:rPr>
              <w:t>造价</w:t>
            </w:r>
            <w:r>
              <w:rPr>
                <w:rFonts w:hint="eastAsia" w:ascii="仿宋_GB2312" w:hAnsi="仿宋_GB2312" w:eastAsia="仿宋_GB2312" w:cs="仿宋_GB2312"/>
                <w:b w:val="0"/>
                <w:bCs w:val="0"/>
                <w:sz w:val="18"/>
                <w:szCs w:val="18"/>
                <w:lang w:val="en-US" w:eastAsia="zh-CN" w:bidi="ar"/>
              </w:rPr>
              <w:t>0.8‰</w:t>
            </w:r>
          </w:p>
        </w:tc>
        <w:tc>
          <w:tcPr>
            <w:tcW w:w="12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val="0"/>
                <w:bCs w:val="0"/>
                <w:color w:val="333333"/>
                <w:sz w:val="18"/>
                <w:szCs w:val="18"/>
              </w:rPr>
            </w:pPr>
            <w:r>
              <w:rPr>
                <w:rFonts w:hint="eastAsia" w:ascii="仿宋_GB2312" w:hAnsi="仿宋_GB2312" w:eastAsia="仿宋_GB2312" w:cs="仿宋_GB2312"/>
                <w:b w:val="0"/>
                <w:bCs w:val="0"/>
                <w:color w:val="333333"/>
                <w:sz w:val="18"/>
                <w:szCs w:val="18"/>
                <w:lang w:bidi="ar"/>
              </w:rPr>
              <w:t>停工留薪期</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val="0"/>
                <w:bCs w:val="0"/>
                <w:color w:val="333333"/>
                <w:sz w:val="18"/>
                <w:szCs w:val="18"/>
              </w:rPr>
            </w:pPr>
            <w:r>
              <w:rPr>
                <w:rFonts w:hint="eastAsia" w:ascii="仿宋_GB2312" w:hAnsi="仿宋_GB2312" w:eastAsia="仿宋_GB2312" w:cs="仿宋_GB2312"/>
                <w:b w:val="0"/>
                <w:bCs w:val="0"/>
                <w:color w:val="333333"/>
                <w:sz w:val="18"/>
                <w:szCs w:val="18"/>
                <w:lang w:bidi="ar"/>
              </w:rPr>
              <w:t>护理</w:t>
            </w:r>
            <w:r>
              <w:rPr>
                <w:rFonts w:hint="eastAsia" w:ascii="仿宋_GB2312" w:hAnsi="仿宋_GB2312" w:eastAsia="仿宋_GB2312" w:cs="仿宋_GB2312"/>
                <w:b w:val="0"/>
                <w:bCs w:val="0"/>
                <w:color w:val="333333"/>
                <w:sz w:val="18"/>
                <w:szCs w:val="18"/>
                <w:lang w:eastAsia="zh-CN" w:bidi="ar"/>
              </w:rPr>
              <w:t>赔偿</w:t>
            </w:r>
            <w:r>
              <w:rPr>
                <w:rFonts w:hint="eastAsia" w:ascii="仿宋_GB2312" w:hAnsi="仿宋_GB2312" w:eastAsia="仿宋_GB2312" w:cs="仿宋_GB2312"/>
                <w:b w:val="0"/>
                <w:bCs w:val="0"/>
                <w:color w:val="333333"/>
                <w:sz w:val="18"/>
                <w:szCs w:val="18"/>
                <w:lang w:bidi="ar"/>
              </w:rPr>
              <w:t>金</w:t>
            </w:r>
          </w:p>
        </w:tc>
        <w:tc>
          <w:tcPr>
            <w:tcW w:w="26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360" w:firstLineChars="200"/>
              <w:textAlignment w:val="auto"/>
              <w:rPr>
                <w:rFonts w:hint="eastAsia" w:ascii="仿宋_GB2312" w:hAnsi="仿宋_GB2312" w:eastAsia="仿宋_GB2312" w:cs="仿宋_GB2312"/>
                <w:b w:val="0"/>
                <w:bCs w:val="0"/>
                <w:color w:val="333333"/>
                <w:sz w:val="18"/>
                <w:szCs w:val="18"/>
              </w:rPr>
            </w:pPr>
            <w:r>
              <w:rPr>
                <w:rFonts w:hint="eastAsia" w:ascii="仿宋_GB2312" w:hAnsi="仿宋_GB2312" w:eastAsia="仿宋_GB2312" w:cs="仿宋_GB2312"/>
                <w:b w:val="0"/>
                <w:bCs w:val="0"/>
                <w:sz w:val="18"/>
                <w:szCs w:val="18"/>
                <w:lang w:bidi="ar"/>
              </w:rPr>
              <w:t>停工留薪期内需要住院护理的，按</w:t>
            </w:r>
            <w:r>
              <w:rPr>
                <w:rFonts w:hint="eastAsia" w:ascii="仿宋_GB2312" w:hAnsi="仿宋_GB2312" w:eastAsia="仿宋_GB2312" w:cs="仿宋_GB2312"/>
                <w:b w:val="0"/>
                <w:bCs w:val="0"/>
                <w:sz w:val="18"/>
                <w:szCs w:val="18"/>
                <w:lang w:eastAsia="zh-CN" w:bidi="ar"/>
              </w:rPr>
              <w:t>照</w:t>
            </w:r>
            <w:r>
              <w:rPr>
                <w:rFonts w:hint="eastAsia" w:ascii="仿宋_GB2312" w:hAnsi="仿宋_GB2312" w:eastAsia="仿宋_GB2312" w:cs="仿宋_GB2312"/>
                <w:b w:val="0"/>
                <w:bCs w:val="0"/>
                <w:sz w:val="18"/>
                <w:szCs w:val="18"/>
                <w:lang w:bidi="ar"/>
              </w:rPr>
              <w:t>实际住院天数，由补充工伤保险按</w:t>
            </w:r>
            <w:r>
              <w:rPr>
                <w:rFonts w:hint="eastAsia" w:ascii="仿宋_GB2312" w:hAnsi="仿宋_GB2312" w:eastAsia="仿宋_GB2312" w:cs="仿宋_GB2312"/>
                <w:b w:val="0"/>
                <w:bCs w:val="0"/>
                <w:sz w:val="18"/>
                <w:szCs w:val="18"/>
                <w:lang w:eastAsia="zh-CN" w:bidi="ar"/>
              </w:rPr>
              <w:t>照</w:t>
            </w:r>
            <w:r>
              <w:rPr>
                <w:rFonts w:hint="eastAsia" w:ascii="仿宋_GB2312" w:hAnsi="仿宋_GB2312" w:eastAsia="仿宋_GB2312" w:cs="仿宋_GB2312"/>
                <w:b w:val="0"/>
                <w:bCs w:val="0"/>
                <w:sz w:val="18"/>
                <w:szCs w:val="18"/>
                <w:lang w:bidi="ar"/>
              </w:rPr>
              <w:t>规定支付护理</w:t>
            </w:r>
            <w:r>
              <w:rPr>
                <w:rFonts w:hint="eastAsia" w:ascii="仿宋_GB2312" w:hAnsi="仿宋_GB2312" w:eastAsia="仿宋_GB2312" w:cs="仿宋_GB2312"/>
                <w:b w:val="0"/>
                <w:bCs w:val="0"/>
                <w:sz w:val="18"/>
                <w:szCs w:val="18"/>
                <w:lang w:eastAsia="zh-CN" w:bidi="ar"/>
              </w:rPr>
              <w:t>赔偿</w:t>
            </w:r>
            <w:r>
              <w:rPr>
                <w:rFonts w:hint="eastAsia" w:ascii="仿宋_GB2312" w:hAnsi="仿宋_GB2312" w:eastAsia="仿宋_GB2312" w:cs="仿宋_GB2312"/>
                <w:b w:val="0"/>
                <w:bCs w:val="0"/>
                <w:sz w:val="18"/>
                <w:szCs w:val="18"/>
                <w:lang w:bidi="ar"/>
              </w:rPr>
              <w:t>金。年度最高限额2万元。</w:t>
            </w:r>
          </w:p>
        </w:tc>
        <w:tc>
          <w:tcPr>
            <w:tcW w:w="7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val="0"/>
                <w:bCs w:val="0"/>
                <w:color w:val="333333"/>
                <w:sz w:val="18"/>
                <w:szCs w:val="18"/>
                <w:lang w:eastAsia="zh-CN"/>
              </w:rPr>
            </w:pPr>
          </w:p>
        </w:tc>
        <w:tc>
          <w:tcPr>
            <w:tcW w:w="215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lang w:bidi="ar"/>
              </w:rPr>
              <w:t>240元/人/天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23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bCs w:val="0"/>
                <w:sz w:val="18"/>
                <w:szCs w:val="18"/>
              </w:rPr>
            </w:pPr>
          </w:p>
        </w:tc>
        <w:tc>
          <w:tcPr>
            <w:tcW w:w="123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bCs w:val="0"/>
                <w:sz w:val="18"/>
                <w:szCs w:val="18"/>
              </w:rPr>
            </w:pPr>
          </w:p>
        </w:tc>
        <w:tc>
          <w:tcPr>
            <w:tcW w:w="1234"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lang w:bidi="ar"/>
              </w:rPr>
              <w:t>停工留薪期</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lang w:bidi="ar"/>
              </w:rPr>
              <w:t>工资</w:t>
            </w:r>
            <w:r>
              <w:rPr>
                <w:rFonts w:hint="eastAsia" w:ascii="仿宋_GB2312" w:hAnsi="仿宋_GB2312" w:eastAsia="仿宋_GB2312" w:cs="仿宋_GB2312"/>
                <w:b w:val="0"/>
                <w:bCs w:val="0"/>
                <w:sz w:val="18"/>
                <w:szCs w:val="18"/>
                <w:lang w:eastAsia="zh-CN" w:bidi="ar"/>
              </w:rPr>
              <w:t>赔偿</w:t>
            </w:r>
            <w:r>
              <w:rPr>
                <w:rFonts w:hint="eastAsia" w:ascii="仿宋_GB2312" w:hAnsi="仿宋_GB2312" w:eastAsia="仿宋_GB2312" w:cs="仿宋_GB2312"/>
                <w:b w:val="0"/>
                <w:bCs w:val="0"/>
                <w:sz w:val="18"/>
                <w:szCs w:val="18"/>
                <w:lang w:bidi="ar"/>
              </w:rPr>
              <w:t>金</w:t>
            </w:r>
          </w:p>
        </w:tc>
        <w:tc>
          <w:tcPr>
            <w:tcW w:w="2636"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360" w:firstLineChars="200"/>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lang w:bidi="ar"/>
              </w:rPr>
              <w:t>经认定、鉴定为工伤一级至十级的职工，以发生工伤时上年度基本工伤保险缴费工资（工程建设项目以山东省上年度全省全口径城镇单位就业人员平均工资）为基数，由商业保险机构按照伤残等级一次性支付停工留薪期工资</w:t>
            </w:r>
            <w:r>
              <w:rPr>
                <w:rFonts w:hint="eastAsia" w:ascii="仿宋_GB2312" w:hAnsi="仿宋_GB2312" w:eastAsia="仿宋_GB2312" w:cs="仿宋_GB2312"/>
                <w:b w:val="0"/>
                <w:bCs w:val="0"/>
                <w:sz w:val="18"/>
                <w:szCs w:val="18"/>
                <w:lang w:eastAsia="zh-CN" w:bidi="ar"/>
              </w:rPr>
              <w:t>赔偿</w:t>
            </w:r>
            <w:r>
              <w:rPr>
                <w:rFonts w:hint="eastAsia" w:ascii="仿宋_GB2312" w:hAnsi="仿宋_GB2312" w:eastAsia="仿宋_GB2312" w:cs="仿宋_GB2312"/>
                <w:b w:val="0"/>
                <w:bCs w:val="0"/>
                <w:sz w:val="18"/>
                <w:szCs w:val="18"/>
                <w:lang w:bidi="ar"/>
              </w:rPr>
              <w:t>金。</w:t>
            </w:r>
          </w:p>
        </w:tc>
        <w:tc>
          <w:tcPr>
            <w:tcW w:w="7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lang w:bidi="ar"/>
              </w:rPr>
              <w:t>一级</w:t>
            </w:r>
          </w:p>
        </w:tc>
        <w:tc>
          <w:tcPr>
            <w:tcW w:w="215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lang w:bidi="ar"/>
              </w:rPr>
              <w:t>9.6个月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3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bCs w:val="0"/>
                <w:sz w:val="18"/>
                <w:szCs w:val="18"/>
              </w:rPr>
            </w:pPr>
          </w:p>
        </w:tc>
        <w:tc>
          <w:tcPr>
            <w:tcW w:w="123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bCs w:val="0"/>
                <w:sz w:val="18"/>
                <w:szCs w:val="18"/>
              </w:rPr>
            </w:pPr>
          </w:p>
        </w:tc>
        <w:tc>
          <w:tcPr>
            <w:tcW w:w="123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bCs w:val="0"/>
                <w:sz w:val="18"/>
                <w:szCs w:val="18"/>
              </w:rPr>
            </w:pPr>
          </w:p>
        </w:tc>
        <w:tc>
          <w:tcPr>
            <w:tcW w:w="263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bCs w:val="0"/>
                <w:sz w:val="18"/>
                <w:szCs w:val="18"/>
              </w:rPr>
            </w:pPr>
          </w:p>
        </w:tc>
        <w:tc>
          <w:tcPr>
            <w:tcW w:w="7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lang w:bidi="ar"/>
              </w:rPr>
              <w:t>二级</w:t>
            </w:r>
          </w:p>
        </w:tc>
        <w:tc>
          <w:tcPr>
            <w:tcW w:w="215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lang w:bidi="ar"/>
              </w:rPr>
              <w:t xml:space="preserve">8.8个月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3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bCs w:val="0"/>
                <w:sz w:val="18"/>
                <w:szCs w:val="18"/>
              </w:rPr>
            </w:pPr>
          </w:p>
        </w:tc>
        <w:tc>
          <w:tcPr>
            <w:tcW w:w="123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bCs w:val="0"/>
                <w:sz w:val="18"/>
                <w:szCs w:val="18"/>
              </w:rPr>
            </w:pPr>
          </w:p>
        </w:tc>
        <w:tc>
          <w:tcPr>
            <w:tcW w:w="123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bCs w:val="0"/>
                <w:sz w:val="18"/>
                <w:szCs w:val="18"/>
              </w:rPr>
            </w:pPr>
          </w:p>
        </w:tc>
        <w:tc>
          <w:tcPr>
            <w:tcW w:w="263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bCs w:val="0"/>
                <w:sz w:val="18"/>
                <w:szCs w:val="18"/>
              </w:rPr>
            </w:pPr>
          </w:p>
        </w:tc>
        <w:tc>
          <w:tcPr>
            <w:tcW w:w="7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lang w:bidi="ar"/>
              </w:rPr>
              <w:t>三级</w:t>
            </w:r>
          </w:p>
        </w:tc>
        <w:tc>
          <w:tcPr>
            <w:tcW w:w="215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lang w:bidi="ar"/>
              </w:rPr>
              <w:t xml:space="preserve">8个月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123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bCs w:val="0"/>
                <w:sz w:val="18"/>
                <w:szCs w:val="18"/>
              </w:rPr>
            </w:pPr>
          </w:p>
        </w:tc>
        <w:tc>
          <w:tcPr>
            <w:tcW w:w="123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bCs w:val="0"/>
                <w:sz w:val="18"/>
                <w:szCs w:val="18"/>
              </w:rPr>
            </w:pPr>
          </w:p>
        </w:tc>
        <w:tc>
          <w:tcPr>
            <w:tcW w:w="123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bCs w:val="0"/>
                <w:sz w:val="18"/>
                <w:szCs w:val="18"/>
              </w:rPr>
            </w:pPr>
          </w:p>
        </w:tc>
        <w:tc>
          <w:tcPr>
            <w:tcW w:w="263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bCs w:val="0"/>
                <w:sz w:val="18"/>
                <w:szCs w:val="18"/>
              </w:rPr>
            </w:pPr>
          </w:p>
        </w:tc>
        <w:tc>
          <w:tcPr>
            <w:tcW w:w="7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lang w:bidi="ar"/>
              </w:rPr>
              <w:t>四级</w:t>
            </w:r>
          </w:p>
        </w:tc>
        <w:tc>
          <w:tcPr>
            <w:tcW w:w="215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lang w:bidi="ar"/>
              </w:rPr>
              <w:t xml:space="preserve">7.2个月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23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bCs w:val="0"/>
                <w:sz w:val="18"/>
                <w:szCs w:val="18"/>
              </w:rPr>
            </w:pPr>
          </w:p>
        </w:tc>
        <w:tc>
          <w:tcPr>
            <w:tcW w:w="123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bCs w:val="0"/>
                <w:sz w:val="18"/>
                <w:szCs w:val="18"/>
              </w:rPr>
            </w:pPr>
          </w:p>
        </w:tc>
        <w:tc>
          <w:tcPr>
            <w:tcW w:w="123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bCs w:val="0"/>
                <w:sz w:val="18"/>
                <w:szCs w:val="18"/>
              </w:rPr>
            </w:pPr>
          </w:p>
        </w:tc>
        <w:tc>
          <w:tcPr>
            <w:tcW w:w="263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bCs w:val="0"/>
                <w:sz w:val="18"/>
                <w:szCs w:val="18"/>
              </w:rPr>
            </w:pPr>
          </w:p>
        </w:tc>
        <w:tc>
          <w:tcPr>
            <w:tcW w:w="7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lang w:bidi="ar"/>
              </w:rPr>
              <w:t>五级</w:t>
            </w:r>
          </w:p>
        </w:tc>
        <w:tc>
          <w:tcPr>
            <w:tcW w:w="215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lang w:bidi="ar"/>
              </w:rPr>
              <w:t xml:space="preserve">6.4个月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23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bCs w:val="0"/>
                <w:sz w:val="18"/>
                <w:szCs w:val="18"/>
              </w:rPr>
            </w:pPr>
          </w:p>
        </w:tc>
        <w:tc>
          <w:tcPr>
            <w:tcW w:w="123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bCs w:val="0"/>
                <w:sz w:val="18"/>
                <w:szCs w:val="18"/>
              </w:rPr>
            </w:pPr>
          </w:p>
        </w:tc>
        <w:tc>
          <w:tcPr>
            <w:tcW w:w="123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bCs w:val="0"/>
                <w:sz w:val="18"/>
                <w:szCs w:val="18"/>
              </w:rPr>
            </w:pPr>
          </w:p>
        </w:tc>
        <w:tc>
          <w:tcPr>
            <w:tcW w:w="263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bCs w:val="0"/>
                <w:sz w:val="18"/>
                <w:szCs w:val="18"/>
              </w:rPr>
            </w:pPr>
          </w:p>
        </w:tc>
        <w:tc>
          <w:tcPr>
            <w:tcW w:w="7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lang w:bidi="ar"/>
              </w:rPr>
              <w:t>六级</w:t>
            </w:r>
          </w:p>
        </w:tc>
        <w:tc>
          <w:tcPr>
            <w:tcW w:w="215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lang w:bidi="ar"/>
              </w:rPr>
              <w:t xml:space="preserve">5.6个月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123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bCs w:val="0"/>
                <w:sz w:val="18"/>
                <w:szCs w:val="18"/>
              </w:rPr>
            </w:pPr>
          </w:p>
        </w:tc>
        <w:tc>
          <w:tcPr>
            <w:tcW w:w="123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bCs w:val="0"/>
                <w:sz w:val="18"/>
                <w:szCs w:val="18"/>
              </w:rPr>
            </w:pPr>
          </w:p>
        </w:tc>
        <w:tc>
          <w:tcPr>
            <w:tcW w:w="123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bCs w:val="0"/>
                <w:sz w:val="18"/>
                <w:szCs w:val="18"/>
              </w:rPr>
            </w:pPr>
          </w:p>
        </w:tc>
        <w:tc>
          <w:tcPr>
            <w:tcW w:w="263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bCs w:val="0"/>
                <w:sz w:val="18"/>
                <w:szCs w:val="18"/>
              </w:rPr>
            </w:pPr>
          </w:p>
        </w:tc>
        <w:tc>
          <w:tcPr>
            <w:tcW w:w="7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lang w:bidi="ar"/>
              </w:rPr>
              <w:t>七级</w:t>
            </w:r>
          </w:p>
        </w:tc>
        <w:tc>
          <w:tcPr>
            <w:tcW w:w="215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lang w:bidi="ar"/>
              </w:rPr>
              <w:t xml:space="preserve">4个月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123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bCs w:val="0"/>
                <w:sz w:val="18"/>
                <w:szCs w:val="18"/>
              </w:rPr>
            </w:pPr>
          </w:p>
        </w:tc>
        <w:tc>
          <w:tcPr>
            <w:tcW w:w="123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bCs w:val="0"/>
                <w:sz w:val="18"/>
                <w:szCs w:val="18"/>
              </w:rPr>
            </w:pPr>
          </w:p>
        </w:tc>
        <w:tc>
          <w:tcPr>
            <w:tcW w:w="123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bCs w:val="0"/>
                <w:sz w:val="18"/>
                <w:szCs w:val="18"/>
              </w:rPr>
            </w:pPr>
          </w:p>
        </w:tc>
        <w:tc>
          <w:tcPr>
            <w:tcW w:w="263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bCs w:val="0"/>
                <w:sz w:val="18"/>
                <w:szCs w:val="18"/>
              </w:rPr>
            </w:pPr>
          </w:p>
        </w:tc>
        <w:tc>
          <w:tcPr>
            <w:tcW w:w="7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lang w:bidi="ar"/>
              </w:rPr>
              <w:t>八级</w:t>
            </w:r>
          </w:p>
        </w:tc>
        <w:tc>
          <w:tcPr>
            <w:tcW w:w="215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lang w:bidi="ar"/>
              </w:rPr>
              <w:t xml:space="preserve">3.2个月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123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bCs w:val="0"/>
                <w:sz w:val="18"/>
                <w:szCs w:val="18"/>
              </w:rPr>
            </w:pPr>
          </w:p>
        </w:tc>
        <w:tc>
          <w:tcPr>
            <w:tcW w:w="123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bCs w:val="0"/>
                <w:sz w:val="18"/>
                <w:szCs w:val="18"/>
              </w:rPr>
            </w:pPr>
          </w:p>
        </w:tc>
        <w:tc>
          <w:tcPr>
            <w:tcW w:w="123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bCs w:val="0"/>
                <w:sz w:val="18"/>
                <w:szCs w:val="18"/>
              </w:rPr>
            </w:pPr>
          </w:p>
        </w:tc>
        <w:tc>
          <w:tcPr>
            <w:tcW w:w="263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bCs w:val="0"/>
                <w:sz w:val="18"/>
                <w:szCs w:val="18"/>
              </w:rPr>
            </w:pPr>
          </w:p>
        </w:tc>
        <w:tc>
          <w:tcPr>
            <w:tcW w:w="7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lang w:bidi="ar"/>
              </w:rPr>
              <w:t>九级</w:t>
            </w:r>
          </w:p>
        </w:tc>
        <w:tc>
          <w:tcPr>
            <w:tcW w:w="215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lang w:bidi="ar"/>
              </w:rPr>
              <w:t xml:space="preserve">2.4个月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3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bCs w:val="0"/>
                <w:sz w:val="18"/>
                <w:szCs w:val="18"/>
              </w:rPr>
            </w:pPr>
          </w:p>
        </w:tc>
        <w:tc>
          <w:tcPr>
            <w:tcW w:w="123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bCs w:val="0"/>
                <w:sz w:val="18"/>
                <w:szCs w:val="18"/>
              </w:rPr>
            </w:pPr>
          </w:p>
        </w:tc>
        <w:tc>
          <w:tcPr>
            <w:tcW w:w="123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bCs w:val="0"/>
                <w:sz w:val="18"/>
                <w:szCs w:val="18"/>
              </w:rPr>
            </w:pPr>
          </w:p>
        </w:tc>
        <w:tc>
          <w:tcPr>
            <w:tcW w:w="263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bCs w:val="0"/>
                <w:sz w:val="18"/>
                <w:szCs w:val="18"/>
              </w:rPr>
            </w:pPr>
          </w:p>
        </w:tc>
        <w:tc>
          <w:tcPr>
            <w:tcW w:w="7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lang w:bidi="ar"/>
              </w:rPr>
              <w:t>十级</w:t>
            </w:r>
          </w:p>
        </w:tc>
        <w:tc>
          <w:tcPr>
            <w:tcW w:w="215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lang w:bidi="ar"/>
              </w:rPr>
              <w:t xml:space="preserve">1.6个月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23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bCs w:val="0"/>
                <w:sz w:val="18"/>
                <w:szCs w:val="18"/>
              </w:rPr>
            </w:pPr>
          </w:p>
        </w:tc>
        <w:tc>
          <w:tcPr>
            <w:tcW w:w="123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bCs w:val="0"/>
                <w:sz w:val="18"/>
                <w:szCs w:val="18"/>
              </w:rPr>
            </w:pPr>
          </w:p>
        </w:tc>
        <w:tc>
          <w:tcPr>
            <w:tcW w:w="1234"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lang w:bidi="ar"/>
              </w:rPr>
              <w:t>一次性伤残</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lang w:bidi="ar"/>
              </w:rPr>
              <w:t>就业</w:t>
            </w:r>
            <w:r>
              <w:rPr>
                <w:rFonts w:hint="eastAsia" w:ascii="仿宋_GB2312" w:hAnsi="仿宋_GB2312" w:eastAsia="仿宋_GB2312" w:cs="仿宋_GB2312"/>
                <w:b w:val="0"/>
                <w:bCs w:val="0"/>
                <w:sz w:val="18"/>
                <w:szCs w:val="18"/>
                <w:lang w:eastAsia="zh-CN" w:bidi="ar"/>
              </w:rPr>
              <w:t>赔偿</w:t>
            </w:r>
            <w:r>
              <w:rPr>
                <w:rFonts w:hint="eastAsia" w:ascii="仿宋_GB2312" w:hAnsi="仿宋_GB2312" w:eastAsia="仿宋_GB2312" w:cs="仿宋_GB2312"/>
                <w:b w:val="0"/>
                <w:bCs w:val="0"/>
                <w:sz w:val="18"/>
                <w:szCs w:val="18"/>
                <w:lang w:bidi="ar"/>
              </w:rPr>
              <w:t>金</w:t>
            </w:r>
          </w:p>
        </w:tc>
        <w:tc>
          <w:tcPr>
            <w:tcW w:w="2636"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firstLine="360" w:firstLineChars="200"/>
              <w:jc w:val="both"/>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lang w:bidi="ar"/>
              </w:rPr>
              <w:t>经认定、鉴定为工伤五级至十级职工，用人单位与工伤职工依法解除或终止劳动关系的，以解除或终止劳动关系时山东省上年度全省全口径城镇单位就业人员平均工资为基数，由商业保险</w:t>
            </w:r>
            <w:r>
              <w:rPr>
                <w:rFonts w:hint="eastAsia" w:ascii="仿宋_GB2312" w:hAnsi="仿宋_GB2312" w:eastAsia="仿宋_GB2312" w:cs="仿宋_GB2312"/>
                <w:b w:val="0"/>
                <w:bCs w:val="0"/>
                <w:sz w:val="18"/>
                <w:szCs w:val="18"/>
                <w:lang w:eastAsia="zh-CN" w:bidi="ar"/>
              </w:rPr>
              <w:t>公司</w:t>
            </w:r>
            <w:r>
              <w:rPr>
                <w:rFonts w:hint="eastAsia" w:ascii="仿宋_GB2312" w:hAnsi="仿宋_GB2312" w:eastAsia="仿宋_GB2312" w:cs="仿宋_GB2312"/>
                <w:b w:val="0"/>
                <w:bCs w:val="0"/>
                <w:sz w:val="18"/>
                <w:szCs w:val="18"/>
                <w:lang w:bidi="ar"/>
              </w:rPr>
              <w:t>按照伤残等级支付一次性伤残就业</w:t>
            </w:r>
            <w:r>
              <w:rPr>
                <w:rFonts w:hint="eastAsia" w:ascii="仿宋_GB2312" w:hAnsi="仿宋_GB2312" w:eastAsia="仿宋_GB2312" w:cs="仿宋_GB2312"/>
                <w:b w:val="0"/>
                <w:bCs w:val="0"/>
                <w:sz w:val="18"/>
                <w:szCs w:val="18"/>
                <w:lang w:eastAsia="zh-CN" w:bidi="ar"/>
              </w:rPr>
              <w:t>赔偿</w:t>
            </w:r>
            <w:r>
              <w:rPr>
                <w:rFonts w:hint="eastAsia" w:ascii="仿宋_GB2312" w:hAnsi="仿宋_GB2312" w:eastAsia="仿宋_GB2312" w:cs="仿宋_GB2312"/>
                <w:b w:val="0"/>
                <w:bCs w:val="0"/>
                <w:sz w:val="18"/>
                <w:szCs w:val="18"/>
                <w:lang w:bidi="ar"/>
              </w:rPr>
              <w:t>金。</w:t>
            </w:r>
          </w:p>
        </w:tc>
        <w:tc>
          <w:tcPr>
            <w:tcW w:w="7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lang w:bidi="ar"/>
              </w:rPr>
              <w:t>五级</w:t>
            </w:r>
          </w:p>
        </w:tc>
        <w:tc>
          <w:tcPr>
            <w:tcW w:w="215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lang w:bidi="ar"/>
              </w:rPr>
              <w:t xml:space="preserve">28.8个月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23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bCs w:val="0"/>
                <w:sz w:val="18"/>
                <w:szCs w:val="18"/>
              </w:rPr>
            </w:pPr>
          </w:p>
        </w:tc>
        <w:tc>
          <w:tcPr>
            <w:tcW w:w="123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bCs w:val="0"/>
                <w:sz w:val="18"/>
                <w:szCs w:val="18"/>
              </w:rPr>
            </w:pPr>
          </w:p>
        </w:tc>
        <w:tc>
          <w:tcPr>
            <w:tcW w:w="123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bCs w:val="0"/>
                <w:sz w:val="18"/>
                <w:szCs w:val="18"/>
              </w:rPr>
            </w:pPr>
          </w:p>
        </w:tc>
        <w:tc>
          <w:tcPr>
            <w:tcW w:w="263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18"/>
                <w:szCs w:val="18"/>
              </w:rPr>
            </w:pPr>
          </w:p>
        </w:tc>
        <w:tc>
          <w:tcPr>
            <w:tcW w:w="7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lang w:bidi="ar"/>
              </w:rPr>
              <w:t>六级</w:t>
            </w:r>
          </w:p>
        </w:tc>
        <w:tc>
          <w:tcPr>
            <w:tcW w:w="215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lang w:bidi="ar"/>
              </w:rPr>
              <w:t xml:space="preserve">24个月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23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bCs w:val="0"/>
                <w:sz w:val="18"/>
                <w:szCs w:val="18"/>
              </w:rPr>
            </w:pPr>
          </w:p>
        </w:tc>
        <w:tc>
          <w:tcPr>
            <w:tcW w:w="123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bCs w:val="0"/>
                <w:sz w:val="18"/>
                <w:szCs w:val="18"/>
              </w:rPr>
            </w:pPr>
          </w:p>
        </w:tc>
        <w:tc>
          <w:tcPr>
            <w:tcW w:w="123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bCs w:val="0"/>
                <w:sz w:val="18"/>
                <w:szCs w:val="18"/>
              </w:rPr>
            </w:pPr>
          </w:p>
        </w:tc>
        <w:tc>
          <w:tcPr>
            <w:tcW w:w="263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18"/>
                <w:szCs w:val="18"/>
              </w:rPr>
            </w:pPr>
          </w:p>
        </w:tc>
        <w:tc>
          <w:tcPr>
            <w:tcW w:w="7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lang w:bidi="ar"/>
              </w:rPr>
              <w:t>七级</w:t>
            </w:r>
          </w:p>
        </w:tc>
        <w:tc>
          <w:tcPr>
            <w:tcW w:w="215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lang w:bidi="ar"/>
              </w:rPr>
              <w:t xml:space="preserve">16个月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23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bCs w:val="0"/>
                <w:sz w:val="18"/>
                <w:szCs w:val="18"/>
              </w:rPr>
            </w:pPr>
          </w:p>
        </w:tc>
        <w:tc>
          <w:tcPr>
            <w:tcW w:w="123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bCs w:val="0"/>
                <w:sz w:val="18"/>
                <w:szCs w:val="18"/>
              </w:rPr>
            </w:pPr>
          </w:p>
        </w:tc>
        <w:tc>
          <w:tcPr>
            <w:tcW w:w="123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bCs w:val="0"/>
                <w:sz w:val="18"/>
                <w:szCs w:val="18"/>
              </w:rPr>
            </w:pPr>
          </w:p>
        </w:tc>
        <w:tc>
          <w:tcPr>
            <w:tcW w:w="263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18"/>
                <w:szCs w:val="18"/>
              </w:rPr>
            </w:pPr>
          </w:p>
        </w:tc>
        <w:tc>
          <w:tcPr>
            <w:tcW w:w="7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lang w:bidi="ar"/>
              </w:rPr>
              <w:t>八级</w:t>
            </w:r>
          </w:p>
        </w:tc>
        <w:tc>
          <w:tcPr>
            <w:tcW w:w="215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lang w:bidi="ar"/>
              </w:rPr>
              <w:t xml:space="preserve">12.8个月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23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bCs w:val="0"/>
                <w:sz w:val="18"/>
                <w:szCs w:val="18"/>
              </w:rPr>
            </w:pPr>
          </w:p>
        </w:tc>
        <w:tc>
          <w:tcPr>
            <w:tcW w:w="123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bCs w:val="0"/>
                <w:sz w:val="18"/>
                <w:szCs w:val="18"/>
              </w:rPr>
            </w:pPr>
          </w:p>
        </w:tc>
        <w:tc>
          <w:tcPr>
            <w:tcW w:w="123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bCs w:val="0"/>
                <w:sz w:val="18"/>
                <w:szCs w:val="18"/>
              </w:rPr>
            </w:pPr>
          </w:p>
        </w:tc>
        <w:tc>
          <w:tcPr>
            <w:tcW w:w="263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18"/>
                <w:szCs w:val="18"/>
              </w:rPr>
            </w:pPr>
          </w:p>
        </w:tc>
        <w:tc>
          <w:tcPr>
            <w:tcW w:w="7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lang w:bidi="ar"/>
              </w:rPr>
              <w:t>九级</w:t>
            </w:r>
          </w:p>
        </w:tc>
        <w:tc>
          <w:tcPr>
            <w:tcW w:w="215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lang w:bidi="ar"/>
              </w:rPr>
              <w:t xml:space="preserve">9.6个月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23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bCs w:val="0"/>
                <w:sz w:val="18"/>
                <w:szCs w:val="18"/>
              </w:rPr>
            </w:pPr>
          </w:p>
        </w:tc>
        <w:tc>
          <w:tcPr>
            <w:tcW w:w="123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bCs w:val="0"/>
                <w:sz w:val="18"/>
                <w:szCs w:val="18"/>
              </w:rPr>
            </w:pPr>
          </w:p>
        </w:tc>
        <w:tc>
          <w:tcPr>
            <w:tcW w:w="123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bCs w:val="0"/>
                <w:sz w:val="18"/>
                <w:szCs w:val="18"/>
              </w:rPr>
            </w:pPr>
          </w:p>
        </w:tc>
        <w:tc>
          <w:tcPr>
            <w:tcW w:w="263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18"/>
                <w:szCs w:val="18"/>
              </w:rPr>
            </w:pPr>
          </w:p>
        </w:tc>
        <w:tc>
          <w:tcPr>
            <w:tcW w:w="7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lang w:bidi="ar"/>
              </w:rPr>
              <w:t>十级</w:t>
            </w:r>
          </w:p>
        </w:tc>
        <w:tc>
          <w:tcPr>
            <w:tcW w:w="215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lang w:bidi="ar"/>
              </w:rPr>
              <w:t xml:space="preserve">6.4个月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23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bCs w:val="0"/>
                <w:sz w:val="18"/>
                <w:szCs w:val="18"/>
              </w:rPr>
            </w:pPr>
          </w:p>
        </w:tc>
        <w:tc>
          <w:tcPr>
            <w:tcW w:w="123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bCs w:val="0"/>
                <w:sz w:val="18"/>
                <w:szCs w:val="18"/>
              </w:rPr>
            </w:pPr>
          </w:p>
        </w:tc>
        <w:tc>
          <w:tcPr>
            <w:tcW w:w="1234"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val="0"/>
                <w:bCs w:val="0"/>
                <w:sz w:val="18"/>
                <w:szCs w:val="18"/>
                <w:lang w:eastAsia="zh-CN" w:bidi="ar"/>
              </w:rPr>
            </w:pPr>
            <w:r>
              <w:rPr>
                <w:rFonts w:hint="eastAsia" w:ascii="仿宋_GB2312" w:hAnsi="仿宋_GB2312" w:eastAsia="仿宋_GB2312" w:cs="仿宋_GB2312"/>
                <w:b w:val="0"/>
                <w:bCs w:val="0"/>
                <w:sz w:val="18"/>
                <w:szCs w:val="18"/>
                <w:lang w:bidi="ar"/>
              </w:rPr>
              <w:t>伤养</w:t>
            </w:r>
            <w:r>
              <w:rPr>
                <w:rFonts w:hint="eastAsia" w:ascii="仿宋_GB2312" w:hAnsi="仿宋_GB2312" w:eastAsia="仿宋_GB2312" w:cs="仿宋_GB2312"/>
                <w:b w:val="0"/>
                <w:bCs w:val="0"/>
                <w:sz w:val="18"/>
                <w:szCs w:val="18"/>
                <w:lang w:eastAsia="zh-CN" w:bidi="ar"/>
              </w:rPr>
              <w:t>服务</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lang w:eastAsia="zh-CN" w:bidi="ar"/>
              </w:rPr>
              <w:t>补助</w:t>
            </w:r>
            <w:r>
              <w:rPr>
                <w:rFonts w:hint="eastAsia" w:ascii="仿宋_GB2312" w:hAnsi="仿宋_GB2312" w:eastAsia="仿宋_GB2312" w:cs="仿宋_GB2312"/>
                <w:b w:val="0"/>
                <w:bCs w:val="0"/>
                <w:sz w:val="18"/>
                <w:szCs w:val="18"/>
                <w:lang w:bidi="ar"/>
              </w:rPr>
              <w:t>金</w:t>
            </w:r>
          </w:p>
        </w:tc>
        <w:tc>
          <w:tcPr>
            <w:tcW w:w="2636"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360" w:firstLineChars="200"/>
              <w:jc w:val="both"/>
              <w:textAlignment w:val="auto"/>
              <w:rPr>
                <w:rFonts w:hint="eastAsia" w:ascii="仿宋_GB2312" w:hAnsi="仿宋_GB2312" w:eastAsia="仿宋_GB2312" w:cs="仿宋_GB2312"/>
                <w:b w:val="0"/>
                <w:bCs w:val="0"/>
                <w:color w:val="FF0000"/>
                <w:sz w:val="18"/>
                <w:szCs w:val="18"/>
              </w:rPr>
            </w:pPr>
            <w:r>
              <w:rPr>
                <w:rFonts w:hint="eastAsia" w:ascii="仿宋_GB2312" w:hAnsi="仿宋_GB2312" w:eastAsia="仿宋_GB2312" w:cs="仿宋_GB2312"/>
                <w:b w:val="0"/>
                <w:bCs w:val="0"/>
                <w:sz w:val="18"/>
                <w:szCs w:val="18"/>
                <w:lang w:bidi="ar"/>
              </w:rPr>
              <w:t>已参加补充工伤保险的工伤</w:t>
            </w:r>
            <w:r>
              <w:rPr>
                <w:rFonts w:hint="eastAsia" w:ascii="仿宋_GB2312" w:hAnsi="仿宋_GB2312" w:eastAsia="仿宋_GB2312" w:cs="仿宋_GB2312"/>
                <w:b w:val="0"/>
                <w:bCs w:val="0"/>
                <w:sz w:val="18"/>
                <w:szCs w:val="18"/>
                <w:lang w:eastAsia="zh-CN" w:bidi="ar"/>
              </w:rPr>
              <w:t>一</w:t>
            </w:r>
            <w:r>
              <w:rPr>
                <w:rFonts w:hint="eastAsia" w:ascii="仿宋_GB2312" w:hAnsi="仿宋_GB2312" w:eastAsia="仿宋_GB2312" w:cs="仿宋_GB2312"/>
                <w:b w:val="0"/>
                <w:bCs w:val="0"/>
                <w:sz w:val="18"/>
                <w:szCs w:val="18"/>
                <w:lang w:bidi="ar"/>
              </w:rPr>
              <w:t>至</w:t>
            </w:r>
            <w:r>
              <w:rPr>
                <w:rFonts w:hint="eastAsia" w:ascii="仿宋_GB2312" w:hAnsi="仿宋_GB2312" w:eastAsia="仿宋_GB2312" w:cs="仿宋_GB2312"/>
                <w:b w:val="0"/>
                <w:bCs w:val="0"/>
                <w:sz w:val="18"/>
                <w:szCs w:val="18"/>
                <w:lang w:eastAsia="zh-CN" w:bidi="ar"/>
              </w:rPr>
              <w:t>四</w:t>
            </w:r>
            <w:r>
              <w:rPr>
                <w:rFonts w:hint="eastAsia" w:ascii="仿宋_GB2312" w:hAnsi="仿宋_GB2312" w:eastAsia="仿宋_GB2312" w:cs="仿宋_GB2312"/>
                <w:b w:val="0"/>
                <w:bCs w:val="0"/>
                <w:sz w:val="18"/>
                <w:szCs w:val="18"/>
                <w:lang w:bidi="ar"/>
              </w:rPr>
              <w:t>级</w:t>
            </w:r>
            <w:r>
              <w:rPr>
                <w:rFonts w:hint="eastAsia" w:ascii="仿宋_GB2312" w:hAnsi="仿宋_GB2312" w:eastAsia="仿宋_GB2312" w:cs="仿宋_GB2312"/>
                <w:b w:val="0"/>
                <w:bCs w:val="0"/>
                <w:sz w:val="18"/>
                <w:szCs w:val="18"/>
                <w:lang w:eastAsia="zh-CN" w:bidi="ar"/>
              </w:rPr>
              <w:t>人员</w:t>
            </w:r>
            <w:r>
              <w:rPr>
                <w:rFonts w:hint="eastAsia" w:ascii="仿宋_GB2312" w:hAnsi="仿宋_GB2312" w:eastAsia="仿宋_GB2312" w:cs="仿宋_GB2312"/>
                <w:b w:val="0"/>
                <w:bCs w:val="0"/>
                <w:sz w:val="18"/>
                <w:szCs w:val="18"/>
                <w:lang w:bidi="ar"/>
              </w:rPr>
              <w:t>，选择居家伤养服务或住院伤养服务的，经</w:t>
            </w:r>
            <w:r>
              <w:rPr>
                <w:rFonts w:hint="eastAsia" w:ascii="仿宋_GB2312" w:hAnsi="仿宋_GB2312" w:eastAsia="仿宋_GB2312" w:cs="仿宋_GB2312"/>
                <w:b w:val="0"/>
                <w:bCs w:val="0"/>
                <w:sz w:val="18"/>
                <w:szCs w:val="18"/>
                <w:lang w:eastAsia="zh-CN" w:bidi="ar"/>
              </w:rPr>
              <w:t>社会</w:t>
            </w:r>
            <w:r>
              <w:rPr>
                <w:rFonts w:hint="eastAsia" w:ascii="仿宋_GB2312" w:hAnsi="仿宋_GB2312" w:eastAsia="仿宋_GB2312" w:cs="仿宋_GB2312"/>
                <w:b w:val="0"/>
                <w:bCs w:val="0"/>
                <w:sz w:val="18"/>
                <w:szCs w:val="18"/>
                <w:lang w:bidi="ar"/>
              </w:rPr>
              <w:t>保险经办机构核准，由承办商业保险公司按月给予承接伤养服务</w:t>
            </w:r>
            <w:r>
              <w:rPr>
                <w:rFonts w:hint="eastAsia" w:ascii="仿宋_GB2312" w:hAnsi="仿宋_GB2312" w:eastAsia="仿宋_GB2312" w:cs="仿宋_GB2312"/>
                <w:b w:val="0"/>
                <w:bCs w:val="0"/>
                <w:sz w:val="18"/>
                <w:szCs w:val="18"/>
                <w:lang w:eastAsia="zh-CN" w:bidi="ar"/>
              </w:rPr>
              <w:t>的</w:t>
            </w:r>
            <w:r>
              <w:rPr>
                <w:rFonts w:hint="eastAsia" w:ascii="仿宋_GB2312" w:hAnsi="仿宋_GB2312" w:eastAsia="仿宋_GB2312" w:cs="仿宋_GB2312"/>
                <w:b w:val="0"/>
                <w:bCs w:val="0"/>
                <w:sz w:val="18"/>
                <w:szCs w:val="18"/>
                <w:lang w:bidi="ar"/>
              </w:rPr>
              <w:t>机构适当补助。</w:t>
            </w:r>
          </w:p>
        </w:tc>
        <w:tc>
          <w:tcPr>
            <w:tcW w:w="758"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val="0"/>
                <w:bCs w:val="0"/>
                <w:sz w:val="18"/>
                <w:szCs w:val="18"/>
                <w:lang w:bidi="ar"/>
              </w:rPr>
            </w:pPr>
            <w:r>
              <w:rPr>
                <w:rFonts w:hint="eastAsia" w:ascii="仿宋_GB2312" w:hAnsi="仿宋_GB2312" w:eastAsia="仿宋_GB2312" w:cs="仿宋_GB2312"/>
                <w:b w:val="0"/>
                <w:bCs w:val="0"/>
                <w:sz w:val="18"/>
                <w:szCs w:val="18"/>
                <w:lang w:bidi="ar"/>
              </w:rPr>
              <w:t>一至</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lang w:bidi="ar"/>
              </w:rPr>
              <w:t>四级</w:t>
            </w:r>
          </w:p>
        </w:tc>
        <w:tc>
          <w:tcPr>
            <w:tcW w:w="10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val="0"/>
                <w:bCs w:val="0"/>
                <w:sz w:val="18"/>
                <w:szCs w:val="18"/>
                <w:lang w:eastAsia="zh-CN"/>
              </w:rPr>
            </w:pPr>
            <w:r>
              <w:rPr>
                <w:rFonts w:hint="eastAsia" w:ascii="仿宋_GB2312" w:hAnsi="仿宋_GB2312" w:eastAsia="仿宋_GB2312" w:cs="仿宋_GB2312"/>
                <w:b w:val="0"/>
                <w:bCs w:val="0"/>
                <w:sz w:val="18"/>
                <w:szCs w:val="18"/>
                <w:lang w:bidi="ar"/>
              </w:rPr>
              <w:t>居家</w:t>
            </w:r>
            <w:r>
              <w:rPr>
                <w:rFonts w:hint="eastAsia" w:ascii="仿宋_GB2312" w:hAnsi="仿宋_GB2312" w:eastAsia="仿宋_GB2312" w:cs="仿宋_GB2312"/>
                <w:b w:val="0"/>
                <w:bCs w:val="0"/>
                <w:sz w:val="18"/>
                <w:szCs w:val="18"/>
                <w:lang w:eastAsia="zh-CN" w:bidi="ar"/>
              </w:rPr>
              <w:t>伤养</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lang w:bidi="ar"/>
              </w:rPr>
              <w:t>300元/月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23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bCs w:val="0"/>
                <w:sz w:val="18"/>
                <w:szCs w:val="18"/>
              </w:rPr>
            </w:pPr>
          </w:p>
        </w:tc>
        <w:tc>
          <w:tcPr>
            <w:tcW w:w="123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bCs w:val="0"/>
                <w:sz w:val="18"/>
                <w:szCs w:val="18"/>
              </w:rPr>
            </w:pPr>
          </w:p>
        </w:tc>
        <w:tc>
          <w:tcPr>
            <w:tcW w:w="123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bCs w:val="0"/>
                <w:sz w:val="18"/>
                <w:szCs w:val="18"/>
              </w:rPr>
            </w:pPr>
          </w:p>
        </w:tc>
        <w:tc>
          <w:tcPr>
            <w:tcW w:w="263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bCs w:val="0"/>
                <w:sz w:val="18"/>
                <w:szCs w:val="18"/>
              </w:rPr>
            </w:pPr>
          </w:p>
        </w:tc>
        <w:tc>
          <w:tcPr>
            <w:tcW w:w="75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bCs w:val="0"/>
                <w:sz w:val="18"/>
                <w:szCs w:val="18"/>
              </w:rPr>
            </w:pPr>
          </w:p>
        </w:tc>
        <w:tc>
          <w:tcPr>
            <w:tcW w:w="10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lang w:bidi="ar"/>
              </w:rPr>
              <w:t>住院</w:t>
            </w:r>
            <w:r>
              <w:rPr>
                <w:rFonts w:hint="eastAsia" w:ascii="仿宋_GB2312" w:hAnsi="仿宋_GB2312" w:eastAsia="仿宋_GB2312" w:cs="仿宋_GB2312"/>
                <w:b w:val="0"/>
                <w:bCs w:val="0"/>
                <w:sz w:val="18"/>
                <w:szCs w:val="18"/>
                <w:lang w:eastAsia="zh-CN" w:bidi="ar"/>
              </w:rPr>
              <w:t>伤养</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lang w:bidi="ar"/>
              </w:rPr>
              <w:t>1000元/月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12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lang w:bidi="ar"/>
              </w:rPr>
              <w:t>备注</w:t>
            </w:r>
          </w:p>
        </w:tc>
        <w:tc>
          <w:tcPr>
            <w:tcW w:w="8020"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360" w:firstLineChars="200"/>
              <w:jc w:val="left"/>
              <w:textAlignment w:val="auto"/>
              <w:rPr>
                <w:rFonts w:hint="eastAsia" w:ascii="仿宋_GB2312" w:hAnsi="仿宋_GB2312" w:eastAsia="仿宋_GB2312" w:cs="仿宋_GB2312"/>
                <w:b w:val="0"/>
                <w:bCs w:val="0"/>
                <w:sz w:val="18"/>
                <w:szCs w:val="18"/>
                <w:lang w:eastAsia="zh-CN"/>
              </w:rPr>
            </w:pPr>
            <w:r>
              <w:rPr>
                <w:rFonts w:hint="eastAsia" w:ascii="仿宋_GB2312" w:hAnsi="仿宋_GB2312" w:eastAsia="仿宋_GB2312" w:cs="仿宋_GB2312"/>
                <w:b w:val="0"/>
                <w:bCs w:val="0"/>
                <w:sz w:val="18"/>
                <w:szCs w:val="18"/>
              </w:rPr>
              <w:t>1</w:t>
            </w:r>
            <w:r>
              <w:rPr>
                <w:rFonts w:hint="eastAsia" w:ascii="仿宋_GB2312" w:hAnsi="仿宋_GB2312" w:eastAsia="仿宋_GB2312" w:cs="仿宋_GB2312"/>
                <w:b w:val="0"/>
                <w:bCs w:val="0"/>
                <w:sz w:val="18"/>
                <w:szCs w:val="18"/>
                <w:lang w:val="en-US" w:eastAsia="zh-CN"/>
              </w:rPr>
              <w:t>.</w:t>
            </w:r>
            <w:r>
              <w:rPr>
                <w:rFonts w:hint="eastAsia" w:ascii="仿宋_GB2312" w:hAnsi="仿宋_GB2312" w:eastAsia="仿宋_GB2312" w:cs="仿宋_GB2312"/>
                <w:b w:val="0"/>
                <w:bCs w:val="0"/>
                <w:sz w:val="18"/>
                <w:szCs w:val="18"/>
                <w:lang w:val="en-US" w:eastAsia="zh-CN" w:bidi="ar"/>
              </w:rPr>
              <w:t>投保单位</w:t>
            </w:r>
            <w:r>
              <w:rPr>
                <w:rFonts w:hint="eastAsia" w:ascii="仿宋_GB2312" w:hAnsi="仿宋_GB2312" w:eastAsia="仿宋_GB2312" w:cs="仿宋_GB2312"/>
                <w:b w:val="0"/>
                <w:bCs w:val="0"/>
                <w:sz w:val="18"/>
                <w:szCs w:val="18"/>
                <w:lang w:eastAsia="zh-CN" w:bidi="ar"/>
              </w:rPr>
              <w:t>领取一次性伤残赔偿金时，投保单位应已发放给工伤职工解除劳动合同的</w:t>
            </w:r>
            <w:r>
              <w:rPr>
                <w:rFonts w:hint="eastAsia" w:ascii="仿宋_GB2312" w:hAnsi="仿宋_GB2312" w:eastAsia="仿宋_GB2312" w:cs="仿宋_GB2312"/>
                <w:b w:val="0"/>
                <w:bCs w:val="0"/>
                <w:spacing w:val="-2"/>
                <w:sz w:val="18"/>
                <w:szCs w:val="18"/>
                <w:lang w:eastAsia="zh-CN" w:bidi="ar"/>
              </w:rPr>
              <w:t>一次性伤残就业补助金，且应处于基本工伤补充保险持续参保状态</w:t>
            </w:r>
            <w:r>
              <w:rPr>
                <w:rFonts w:hint="eastAsia" w:ascii="仿宋_GB2312" w:hAnsi="宋体" w:eastAsia="仿宋_GB2312" w:cs="仿宋_GB2312"/>
                <w:b w:val="0"/>
                <w:bCs w:val="0"/>
                <w:spacing w:val="-2"/>
                <w:sz w:val="18"/>
                <w:szCs w:val="18"/>
                <w:lang w:eastAsia="zh-CN" w:bidi="ar"/>
              </w:rPr>
              <w:t>。</w:t>
            </w:r>
            <w:r>
              <w:rPr>
                <w:rFonts w:hint="eastAsia" w:ascii="仿宋_GB2312" w:hAnsi="仿宋_GB2312" w:eastAsia="仿宋_GB2312" w:cs="仿宋_GB2312"/>
                <w:b w:val="0"/>
                <w:bCs w:val="0"/>
                <w:sz w:val="18"/>
                <w:szCs w:val="18"/>
              </w:rPr>
              <w:t>伤残职工距法定退休年龄不足</w:t>
            </w:r>
            <w:r>
              <w:rPr>
                <w:rFonts w:hint="eastAsia" w:ascii="仿宋_GB2312" w:hAnsi="仿宋_GB2312" w:eastAsia="仿宋_GB2312" w:cs="仿宋_GB2312"/>
                <w:b w:val="0"/>
                <w:bCs w:val="0"/>
                <w:sz w:val="18"/>
                <w:szCs w:val="18"/>
                <w:lang w:val="en-US" w:eastAsia="zh-CN"/>
              </w:rPr>
              <w:t>1</w:t>
            </w:r>
            <w:r>
              <w:rPr>
                <w:rFonts w:hint="eastAsia" w:ascii="仿宋_GB2312" w:hAnsi="仿宋_GB2312" w:eastAsia="仿宋_GB2312" w:cs="仿宋_GB2312"/>
                <w:b w:val="0"/>
                <w:bCs w:val="0"/>
                <w:sz w:val="18"/>
                <w:szCs w:val="18"/>
              </w:rPr>
              <w:t>年的，一次性伤残就业</w:t>
            </w:r>
            <w:r>
              <w:rPr>
                <w:rFonts w:hint="eastAsia" w:ascii="仿宋_GB2312" w:hAnsi="仿宋_GB2312" w:eastAsia="仿宋_GB2312" w:cs="仿宋_GB2312"/>
                <w:b w:val="0"/>
                <w:bCs w:val="0"/>
                <w:sz w:val="18"/>
                <w:szCs w:val="18"/>
                <w:lang w:eastAsia="zh-CN"/>
              </w:rPr>
              <w:t>赔偿</w:t>
            </w:r>
            <w:r>
              <w:rPr>
                <w:rFonts w:hint="eastAsia" w:ascii="仿宋_GB2312" w:hAnsi="仿宋_GB2312" w:eastAsia="仿宋_GB2312" w:cs="仿宋_GB2312"/>
                <w:b w:val="0"/>
                <w:bCs w:val="0"/>
                <w:sz w:val="18"/>
                <w:szCs w:val="18"/>
              </w:rPr>
              <w:t>金按照对应等级</w:t>
            </w:r>
            <w:r>
              <w:rPr>
                <w:rFonts w:hint="eastAsia" w:ascii="仿宋_GB2312" w:hAnsi="仿宋_GB2312" w:eastAsia="仿宋_GB2312" w:cs="仿宋_GB2312"/>
                <w:b w:val="0"/>
                <w:bCs w:val="0"/>
                <w:sz w:val="18"/>
                <w:szCs w:val="18"/>
                <w:lang w:eastAsia="zh-CN"/>
              </w:rPr>
              <w:t>赔偿</w:t>
            </w:r>
            <w:r>
              <w:rPr>
                <w:rFonts w:hint="eastAsia" w:ascii="仿宋_GB2312" w:hAnsi="仿宋_GB2312" w:eastAsia="仿宋_GB2312" w:cs="仿宋_GB2312"/>
                <w:b w:val="0"/>
                <w:bCs w:val="0"/>
                <w:sz w:val="18"/>
                <w:szCs w:val="18"/>
              </w:rPr>
              <w:t>金额的</w:t>
            </w:r>
            <w:r>
              <w:rPr>
                <w:rFonts w:hint="eastAsia" w:ascii="仿宋_GB2312" w:hAnsi="仿宋_GB2312" w:eastAsia="仿宋_GB2312" w:cs="仿宋_GB2312"/>
                <w:b w:val="0"/>
                <w:bCs w:val="0"/>
                <w:sz w:val="18"/>
                <w:szCs w:val="18"/>
                <w:lang w:val="en-US" w:eastAsia="zh-CN"/>
              </w:rPr>
              <w:t>10</w:t>
            </w:r>
            <w:r>
              <w:rPr>
                <w:rFonts w:hint="eastAsia" w:ascii="仿宋_GB2312" w:hAnsi="仿宋_GB2312" w:eastAsia="仿宋_GB2312" w:cs="仿宋_GB2312"/>
                <w:b w:val="0"/>
                <w:bCs w:val="0"/>
                <w:sz w:val="18"/>
                <w:szCs w:val="18"/>
              </w:rPr>
              <w:t>%支付；不足</w:t>
            </w:r>
            <w:r>
              <w:rPr>
                <w:rFonts w:hint="eastAsia" w:ascii="仿宋_GB2312" w:hAnsi="仿宋_GB2312" w:eastAsia="仿宋_GB2312" w:cs="仿宋_GB2312"/>
                <w:b w:val="0"/>
                <w:bCs w:val="0"/>
                <w:sz w:val="18"/>
                <w:szCs w:val="18"/>
                <w:lang w:val="en-US" w:eastAsia="zh-CN"/>
              </w:rPr>
              <w:t>2</w:t>
            </w:r>
            <w:r>
              <w:rPr>
                <w:rFonts w:hint="eastAsia" w:ascii="仿宋_GB2312" w:hAnsi="仿宋_GB2312" w:eastAsia="仿宋_GB2312" w:cs="仿宋_GB2312"/>
                <w:b w:val="0"/>
                <w:bCs w:val="0"/>
                <w:sz w:val="18"/>
                <w:szCs w:val="18"/>
              </w:rPr>
              <w:t>年的，按照对应等级</w:t>
            </w:r>
            <w:r>
              <w:rPr>
                <w:rFonts w:hint="eastAsia" w:ascii="仿宋_GB2312" w:hAnsi="仿宋_GB2312" w:eastAsia="仿宋_GB2312" w:cs="仿宋_GB2312"/>
                <w:b w:val="0"/>
                <w:bCs w:val="0"/>
                <w:sz w:val="18"/>
                <w:szCs w:val="18"/>
                <w:lang w:eastAsia="zh-CN"/>
              </w:rPr>
              <w:t>赔偿</w:t>
            </w:r>
            <w:r>
              <w:rPr>
                <w:rFonts w:hint="eastAsia" w:ascii="仿宋_GB2312" w:hAnsi="仿宋_GB2312" w:eastAsia="仿宋_GB2312" w:cs="仿宋_GB2312"/>
                <w:b w:val="0"/>
                <w:bCs w:val="0"/>
                <w:sz w:val="18"/>
                <w:szCs w:val="18"/>
              </w:rPr>
              <w:t>金额的</w:t>
            </w:r>
            <w:r>
              <w:rPr>
                <w:rFonts w:hint="eastAsia" w:ascii="仿宋_GB2312" w:hAnsi="仿宋_GB2312" w:eastAsia="仿宋_GB2312" w:cs="仿宋_GB2312"/>
                <w:b w:val="0"/>
                <w:bCs w:val="0"/>
                <w:sz w:val="18"/>
                <w:szCs w:val="18"/>
                <w:lang w:val="en-US" w:eastAsia="zh-CN"/>
              </w:rPr>
              <w:t>20</w:t>
            </w:r>
            <w:r>
              <w:rPr>
                <w:rFonts w:hint="eastAsia" w:ascii="仿宋_GB2312" w:hAnsi="仿宋_GB2312" w:eastAsia="仿宋_GB2312" w:cs="仿宋_GB2312"/>
                <w:b w:val="0"/>
                <w:bCs w:val="0"/>
                <w:sz w:val="18"/>
                <w:szCs w:val="18"/>
              </w:rPr>
              <w:t>%支付；不足</w:t>
            </w:r>
            <w:r>
              <w:rPr>
                <w:rFonts w:hint="eastAsia" w:ascii="仿宋_GB2312" w:hAnsi="仿宋_GB2312" w:eastAsia="仿宋_GB2312" w:cs="仿宋_GB2312"/>
                <w:b w:val="0"/>
                <w:bCs w:val="0"/>
                <w:sz w:val="18"/>
                <w:szCs w:val="18"/>
                <w:lang w:val="en-US" w:eastAsia="zh-CN"/>
              </w:rPr>
              <w:t>3</w:t>
            </w:r>
            <w:r>
              <w:rPr>
                <w:rFonts w:hint="eastAsia" w:ascii="仿宋_GB2312" w:hAnsi="仿宋_GB2312" w:eastAsia="仿宋_GB2312" w:cs="仿宋_GB2312"/>
                <w:b w:val="0"/>
                <w:bCs w:val="0"/>
                <w:sz w:val="18"/>
                <w:szCs w:val="18"/>
              </w:rPr>
              <w:t>年的，按照对应等级</w:t>
            </w:r>
            <w:r>
              <w:rPr>
                <w:rFonts w:hint="eastAsia" w:ascii="仿宋_GB2312" w:hAnsi="仿宋_GB2312" w:eastAsia="仿宋_GB2312" w:cs="仿宋_GB2312"/>
                <w:b w:val="0"/>
                <w:bCs w:val="0"/>
                <w:sz w:val="18"/>
                <w:szCs w:val="18"/>
                <w:lang w:eastAsia="zh-CN"/>
              </w:rPr>
              <w:t>赔偿</w:t>
            </w:r>
            <w:r>
              <w:rPr>
                <w:rFonts w:hint="eastAsia" w:ascii="仿宋_GB2312" w:hAnsi="仿宋_GB2312" w:eastAsia="仿宋_GB2312" w:cs="仿宋_GB2312"/>
                <w:b w:val="0"/>
                <w:bCs w:val="0"/>
                <w:sz w:val="18"/>
                <w:szCs w:val="18"/>
              </w:rPr>
              <w:t>金额的</w:t>
            </w:r>
            <w:r>
              <w:rPr>
                <w:rFonts w:hint="eastAsia" w:ascii="仿宋_GB2312" w:hAnsi="仿宋_GB2312" w:eastAsia="仿宋_GB2312" w:cs="仿宋_GB2312"/>
                <w:b w:val="0"/>
                <w:bCs w:val="0"/>
                <w:sz w:val="18"/>
                <w:szCs w:val="18"/>
                <w:lang w:val="en-US" w:eastAsia="zh-CN"/>
              </w:rPr>
              <w:t>40</w:t>
            </w:r>
            <w:r>
              <w:rPr>
                <w:rFonts w:hint="eastAsia" w:ascii="仿宋_GB2312" w:hAnsi="仿宋_GB2312" w:eastAsia="仿宋_GB2312" w:cs="仿宋_GB2312"/>
                <w:b w:val="0"/>
                <w:bCs w:val="0"/>
                <w:sz w:val="18"/>
                <w:szCs w:val="18"/>
              </w:rPr>
              <w:t>%支付；不足</w:t>
            </w:r>
            <w:r>
              <w:rPr>
                <w:rFonts w:hint="eastAsia" w:ascii="仿宋_GB2312" w:hAnsi="仿宋_GB2312" w:eastAsia="仿宋_GB2312" w:cs="仿宋_GB2312"/>
                <w:b w:val="0"/>
                <w:bCs w:val="0"/>
                <w:sz w:val="18"/>
                <w:szCs w:val="18"/>
                <w:lang w:val="en-US" w:eastAsia="zh-CN"/>
              </w:rPr>
              <w:t>4</w:t>
            </w:r>
            <w:r>
              <w:rPr>
                <w:rFonts w:hint="eastAsia" w:ascii="仿宋_GB2312" w:hAnsi="仿宋_GB2312" w:eastAsia="仿宋_GB2312" w:cs="仿宋_GB2312"/>
                <w:b w:val="0"/>
                <w:bCs w:val="0"/>
                <w:sz w:val="18"/>
                <w:szCs w:val="18"/>
              </w:rPr>
              <w:t>年的，按照对应等级</w:t>
            </w:r>
            <w:r>
              <w:rPr>
                <w:rFonts w:hint="eastAsia" w:ascii="仿宋_GB2312" w:hAnsi="仿宋_GB2312" w:eastAsia="仿宋_GB2312" w:cs="仿宋_GB2312"/>
                <w:b w:val="0"/>
                <w:bCs w:val="0"/>
                <w:sz w:val="18"/>
                <w:szCs w:val="18"/>
                <w:lang w:eastAsia="zh-CN"/>
              </w:rPr>
              <w:t>赔偿</w:t>
            </w:r>
            <w:r>
              <w:rPr>
                <w:rFonts w:hint="eastAsia" w:ascii="仿宋_GB2312" w:hAnsi="仿宋_GB2312" w:eastAsia="仿宋_GB2312" w:cs="仿宋_GB2312"/>
                <w:b w:val="0"/>
                <w:bCs w:val="0"/>
                <w:sz w:val="18"/>
                <w:szCs w:val="18"/>
              </w:rPr>
              <w:t>金额的</w:t>
            </w:r>
            <w:r>
              <w:rPr>
                <w:rFonts w:hint="eastAsia" w:ascii="仿宋_GB2312" w:hAnsi="仿宋_GB2312" w:eastAsia="仿宋_GB2312" w:cs="仿宋_GB2312"/>
                <w:b w:val="0"/>
                <w:bCs w:val="0"/>
                <w:sz w:val="18"/>
                <w:szCs w:val="18"/>
                <w:lang w:val="en-US" w:eastAsia="zh-CN"/>
              </w:rPr>
              <w:t>60</w:t>
            </w:r>
            <w:r>
              <w:rPr>
                <w:rFonts w:hint="eastAsia" w:ascii="仿宋_GB2312" w:hAnsi="仿宋_GB2312" w:eastAsia="仿宋_GB2312" w:cs="仿宋_GB2312"/>
                <w:b w:val="0"/>
                <w:bCs w:val="0"/>
                <w:sz w:val="18"/>
                <w:szCs w:val="18"/>
              </w:rPr>
              <w:t>%支付；不足</w:t>
            </w:r>
            <w:r>
              <w:rPr>
                <w:rFonts w:hint="eastAsia" w:ascii="仿宋_GB2312" w:hAnsi="仿宋_GB2312" w:eastAsia="仿宋_GB2312" w:cs="仿宋_GB2312"/>
                <w:b w:val="0"/>
                <w:bCs w:val="0"/>
                <w:sz w:val="18"/>
                <w:szCs w:val="18"/>
                <w:lang w:val="en-US" w:eastAsia="zh-CN"/>
              </w:rPr>
              <w:t>5</w:t>
            </w:r>
            <w:r>
              <w:rPr>
                <w:rFonts w:hint="eastAsia" w:ascii="仿宋_GB2312" w:hAnsi="仿宋_GB2312" w:eastAsia="仿宋_GB2312" w:cs="仿宋_GB2312"/>
                <w:b w:val="0"/>
                <w:bCs w:val="0"/>
                <w:sz w:val="18"/>
                <w:szCs w:val="18"/>
              </w:rPr>
              <w:t>年的，</w:t>
            </w:r>
            <w:r>
              <w:rPr>
                <w:rFonts w:hint="eastAsia" w:ascii="仿宋_GB2312" w:hAnsi="仿宋_GB2312" w:eastAsia="仿宋_GB2312" w:cs="仿宋_GB2312"/>
                <w:b w:val="0"/>
                <w:bCs w:val="0"/>
                <w:sz w:val="18"/>
                <w:szCs w:val="18"/>
                <w:lang w:eastAsia="zh-CN"/>
              </w:rPr>
              <w:t>按照</w:t>
            </w:r>
            <w:r>
              <w:rPr>
                <w:rFonts w:hint="eastAsia" w:ascii="仿宋_GB2312" w:hAnsi="仿宋_GB2312" w:eastAsia="仿宋_GB2312" w:cs="仿宋_GB2312"/>
                <w:b w:val="0"/>
                <w:bCs w:val="0"/>
                <w:sz w:val="18"/>
                <w:szCs w:val="18"/>
              </w:rPr>
              <w:t>对应等级</w:t>
            </w:r>
            <w:r>
              <w:rPr>
                <w:rFonts w:hint="eastAsia" w:ascii="仿宋_GB2312" w:hAnsi="仿宋_GB2312" w:eastAsia="仿宋_GB2312" w:cs="仿宋_GB2312"/>
                <w:b w:val="0"/>
                <w:bCs w:val="0"/>
                <w:sz w:val="18"/>
                <w:szCs w:val="18"/>
                <w:lang w:eastAsia="zh-CN"/>
              </w:rPr>
              <w:t>赔偿</w:t>
            </w:r>
            <w:r>
              <w:rPr>
                <w:rFonts w:hint="eastAsia" w:ascii="仿宋_GB2312" w:hAnsi="仿宋_GB2312" w:eastAsia="仿宋_GB2312" w:cs="仿宋_GB2312"/>
                <w:b w:val="0"/>
                <w:bCs w:val="0"/>
                <w:sz w:val="18"/>
                <w:szCs w:val="18"/>
              </w:rPr>
              <w:t>金额的</w:t>
            </w:r>
            <w:r>
              <w:rPr>
                <w:rFonts w:hint="eastAsia" w:ascii="仿宋_GB2312" w:hAnsi="仿宋_GB2312" w:eastAsia="仿宋_GB2312" w:cs="仿宋_GB2312"/>
                <w:b w:val="0"/>
                <w:bCs w:val="0"/>
                <w:sz w:val="18"/>
                <w:szCs w:val="18"/>
                <w:lang w:val="en-US" w:eastAsia="zh-CN"/>
              </w:rPr>
              <w:t>80</w:t>
            </w:r>
            <w:r>
              <w:rPr>
                <w:rFonts w:hint="eastAsia" w:ascii="仿宋_GB2312" w:hAnsi="仿宋_GB2312" w:eastAsia="仿宋_GB2312" w:cs="仿宋_GB2312"/>
                <w:b w:val="0"/>
                <w:bCs w:val="0"/>
                <w:sz w:val="18"/>
                <w:szCs w:val="18"/>
              </w:rPr>
              <w:t>%支付。</w:t>
            </w:r>
            <w:r>
              <w:rPr>
                <w:rFonts w:hint="eastAsia" w:ascii="仿宋_GB2312" w:hAnsi="仿宋_GB2312" w:eastAsia="仿宋_GB2312" w:cs="仿宋_GB2312"/>
                <w:b w:val="0"/>
                <w:bCs w:val="0"/>
                <w:sz w:val="18"/>
                <w:szCs w:val="18"/>
                <w:lang w:eastAsia="zh-CN"/>
              </w:rPr>
              <w:t>达到法定退休年龄或按规定办理了退休手续的，不支付一次性伤残就业赔偿金；</w:t>
            </w:r>
          </w:p>
          <w:p>
            <w:pPr>
              <w:keepNext w:val="0"/>
              <w:keepLines w:val="0"/>
              <w:pageBreakBefore w:val="0"/>
              <w:widowControl w:val="0"/>
              <w:kinsoku/>
              <w:wordWrap/>
              <w:overflowPunct/>
              <w:topLinePunct w:val="0"/>
              <w:autoSpaceDE/>
              <w:autoSpaceDN/>
              <w:bidi w:val="0"/>
              <w:adjustRightInd/>
              <w:snapToGrid/>
              <w:spacing w:line="260" w:lineRule="exact"/>
              <w:ind w:firstLine="360" w:firstLineChars="200"/>
              <w:jc w:val="left"/>
              <w:textAlignment w:val="auto"/>
              <w:rPr>
                <w:rFonts w:hint="eastAsia" w:ascii="仿宋_GB2312" w:hAnsi="仿宋_GB2312" w:eastAsia="仿宋_GB2312" w:cs="仿宋_GB2312"/>
                <w:b w:val="0"/>
                <w:bCs w:val="0"/>
                <w:sz w:val="18"/>
                <w:szCs w:val="18"/>
                <w:lang w:eastAsia="zh-CN"/>
              </w:rPr>
            </w:pPr>
            <w:r>
              <w:rPr>
                <w:rFonts w:hint="eastAsia" w:ascii="仿宋_GB2312" w:hAnsi="仿宋_GB2312" w:eastAsia="仿宋_GB2312" w:cs="仿宋_GB2312"/>
                <w:b w:val="0"/>
                <w:bCs w:val="0"/>
                <w:sz w:val="18"/>
                <w:szCs w:val="18"/>
              </w:rPr>
              <w:t>2</w:t>
            </w:r>
            <w:r>
              <w:rPr>
                <w:rFonts w:hint="eastAsia" w:ascii="仿宋_GB2312" w:hAnsi="仿宋_GB2312" w:eastAsia="仿宋_GB2312" w:cs="仿宋_GB2312"/>
                <w:b w:val="0"/>
                <w:bCs w:val="0"/>
                <w:sz w:val="18"/>
                <w:szCs w:val="18"/>
                <w:lang w:val="en-US" w:eastAsia="zh-CN"/>
              </w:rPr>
              <w:t>.</w:t>
            </w:r>
            <w:r>
              <w:rPr>
                <w:rFonts w:hint="eastAsia" w:ascii="仿宋_GB2312" w:hAnsi="仿宋_GB2312" w:eastAsia="仿宋_GB2312" w:cs="仿宋_GB2312"/>
                <w:b w:val="0"/>
                <w:bCs w:val="0"/>
                <w:sz w:val="18"/>
                <w:szCs w:val="18"/>
              </w:rPr>
              <w:t>工程建设项目保险期与我市工程建设项目工伤保险规定的期限一致</w:t>
            </w:r>
            <w:r>
              <w:rPr>
                <w:rFonts w:hint="eastAsia" w:ascii="仿宋_GB2312" w:hAnsi="仿宋_GB2312" w:eastAsia="仿宋_GB2312" w:cs="仿宋_GB2312"/>
                <w:b w:val="0"/>
                <w:bCs w:val="0"/>
                <w:sz w:val="18"/>
                <w:szCs w:val="18"/>
                <w:lang w:eastAsia="zh-CN"/>
              </w:rPr>
              <w:t>；</w:t>
            </w:r>
          </w:p>
          <w:p>
            <w:pPr>
              <w:keepNext w:val="0"/>
              <w:keepLines w:val="0"/>
              <w:pageBreakBefore w:val="0"/>
              <w:widowControl w:val="0"/>
              <w:kinsoku/>
              <w:wordWrap/>
              <w:overflowPunct/>
              <w:topLinePunct w:val="0"/>
              <w:autoSpaceDE/>
              <w:autoSpaceDN/>
              <w:bidi w:val="0"/>
              <w:adjustRightInd/>
              <w:snapToGrid/>
              <w:spacing w:line="260" w:lineRule="exact"/>
              <w:ind w:firstLine="360" w:firstLineChars="200"/>
              <w:jc w:val="left"/>
              <w:textAlignment w:val="auto"/>
              <w:rPr>
                <w:rFonts w:hint="default" w:eastAsia="仿宋_GB2312"/>
                <w:b w:val="0"/>
                <w:bCs w:val="0"/>
                <w:lang w:val="en-US" w:eastAsia="zh-CN"/>
              </w:rPr>
            </w:pPr>
            <w:r>
              <w:rPr>
                <w:rFonts w:hint="eastAsia" w:ascii="仿宋_GB2312" w:hAnsi="仿宋_GB2312" w:eastAsia="仿宋_GB2312" w:cs="仿宋_GB2312"/>
                <w:b w:val="0"/>
                <w:bCs w:val="0"/>
                <w:sz w:val="18"/>
                <w:szCs w:val="18"/>
              </w:rPr>
              <w:t>3</w:t>
            </w:r>
            <w:r>
              <w:rPr>
                <w:rFonts w:hint="eastAsia" w:ascii="仿宋_GB2312" w:hAnsi="仿宋_GB2312" w:eastAsia="仿宋_GB2312" w:cs="仿宋_GB2312"/>
                <w:b w:val="0"/>
                <w:bCs w:val="0"/>
                <w:sz w:val="18"/>
                <w:szCs w:val="18"/>
                <w:lang w:val="en-US" w:eastAsia="zh-CN"/>
              </w:rPr>
              <w:t>.</w:t>
            </w:r>
            <w:r>
              <w:rPr>
                <w:rFonts w:hint="eastAsia" w:ascii="仿宋_GB2312" w:hAnsi="仿宋_GB2312" w:eastAsia="仿宋_GB2312" w:cs="仿宋_GB2312"/>
                <w:b w:val="0"/>
                <w:bCs w:val="0"/>
                <w:sz w:val="18"/>
                <w:szCs w:val="18"/>
                <w:lang w:eastAsia="zh-CN"/>
              </w:rPr>
              <w:t>已参加基本工伤补充保险的</w:t>
            </w:r>
            <w:r>
              <w:rPr>
                <w:rFonts w:hint="eastAsia" w:ascii="仿宋_GB2312" w:hAnsi="仿宋_GB2312" w:eastAsia="仿宋_GB2312" w:cs="仿宋_GB2312"/>
                <w:b w:val="0"/>
                <w:bCs w:val="0"/>
                <w:sz w:val="18"/>
                <w:szCs w:val="18"/>
              </w:rPr>
              <w:t>工伤一至四级人员选择居家伤养服务或住院伤养服务的，由伤养服务机构</w:t>
            </w:r>
            <w:r>
              <w:rPr>
                <w:rFonts w:hint="eastAsia" w:ascii="仿宋_GB2312" w:hAnsi="仿宋_GB2312" w:eastAsia="仿宋_GB2312" w:cs="仿宋_GB2312"/>
                <w:b w:val="0"/>
                <w:bCs w:val="0"/>
                <w:sz w:val="18"/>
                <w:szCs w:val="18"/>
                <w:lang w:eastAsia="zh-CN"/>
              </w:rPr>
              <w:t>继续为其</w:t>
            </w:r>
            <w:r>
              <w:rPr>
                <w:rFonts w:hint="eastAsia" w:ascii="仿宋_GB2312" w:hAnsi="仿宋_GB2312" w:eastAsia="仿宋_GB2312" w:cs="仿宋_GB2312"/>
                <w:b w:val="0"/>
                <w:bCs w:val="0"/>
                <w:sz w:val="18"/>
                <w:szCs w:val="18"/>
              </w:rPr>
              <w:t>缴纳基本工伤补充保险费，</w:t>
            </w:r>
            <w:r>
              <w:rPr>
                <w:rFonts w:hint="eastAsia" w:ascii="仿宋_GB2312" w:hAnsi="仿宋_GB2312" w:eastAsia="仿宋_GB2312" w:cs="仿宋_GB2312"/>
                <w:b w:val="0"/>
                <w:bCs w:val="0"/>
                <w:sz w:val="18"/>
                <w:szCs w:val="18"/>
                <w:lang w:eastAsia="zh-CN"/>
              </w:rPr>
              <w:t>方</w:t>
            </w:r>
            <w:r>
              <w:rPr>
                <w:rFonts w:hint="eastAsia" w:ascii="仿宋_GB2312" w:hAnsi="仿宋_GB2312" w:eastAsia="仿宋_GB2312" w:cs="仿宋_GB2312"/>
                <w:b w:val="0"/>
                <w:bCs w:val="0"/>
                <w:sz w:val="18"/>
                <w:szCs w:val="18"/>
              </w:rPr>
              <w:t>可</w:t>
            </w:r>
            <w:r>
              <w:rPr>
                <w:rFonts w:hint="eastAsia" w:ascii="仿宋_GB2312" w:hAnsi="仿宋_GB2312" w:eastAsia="仿宋_GB2312" w:cs="仿宋_GB2312"/>
                <w:b w:val="0"/>
                <w:bCs w:val="0"/>
                <w:sz w:val="18"/>
                <w:szCs w:val="18"/>
                <w:lang w:eastAsia="zh-CN"/>
              </w:rPr>
              <w:t>按照有关规定</w:t>
            </w:r>
            <w:r>
              <w:rPr>
                <w:rFonts w:hint="eastAsia" w:ascii="仿宋_GB2312" w:hAnsi="仿宋_GB2312" w:eastAsia="仿宋_GB2312" w:cs="仿宋_GB2312"/>
                <w:b w:val="0"/>
                <w:bCs w:val="0"/>
                <w:sz w:val="18"/>
                <w:szCs w:val="18"/>
              </w:rPr>
              <w:t>享受伤养</w:t>
            </w:r>
            <w:r>
              <w:rPr>
                <w:rFonts w:hint="eastAsia" w:ascii="仿宋_GB2312" w:hAnsi="仿宋_GB2312" w:eastAsia="仿宋_GB2312" w:cs="仿宋_GB2312"/>
                <w:b w:val="0"/>
                <w:bCs w:val="0"/>
                <w:sz w:val="18"/>
                <w:szCs w:val="18"/>
                <w:lang w:eastAsia="zh-CN"/>
              </w:rPr>
              <w:t>服务</w:t>
            </w:r>
            <w:r>
              <w:rPr>
                <w:rFonts w:hint="eastAsia" w:ascii="仿宋_GB2312" w:hAnsi="仿宋_GB2312" w:eastAsia="仿宋_GB2312" w:cs="仿宋_GB2312"/>
                <w:b w:val="0"/>
                <w:bCs w:val="0"/>
                <w:sz w:val="18"/>
                <w:szCs w:val="18"/>
              </w:rPr>
              <w:t>补助金。</w:t>
            </w:r>
          </w:p>
        </w:tc>
      </w:tr>
    </w:tbl>
    <w:p>
      <w:pPr>
        <w:pStyle w:val="5"/>
        <w:widowControl w:val="0"/>
        <w:spacing w:before="0" w:beforeAutospacing="0" w:after="0" w:afterAutospacing="0"/>
        <w:jc w:val="both"/>
        <w:rPr>
          <w:rFonts w:hint="eastAsia" w:ascii="黑体" w:eastAsia="黑体" w:cs="黑体"/>
          <w:b w:val="0"/>
          <w:bCs w:val="0"/>
          <w:kern w:val="2"/>
          <w:sz w:val="32"/>
          <w:szCs w:val="32"/>
          <w:lang w:bidi="ar"/>
        </w:rPr>
      </w:pPr>
    </w:p>
    <w:p>
      <w:pPr>
        <w:pStyle w:val="5"/>
        <w:widowControl w:val="0"/>
        <w:spacing w:before="0" w:beforeAutospacing="0" w:after="0" w:afterAutospacing="0"/>
        <w:jc w:val="both"/>
        <w:rPr>
          <w:rFonts w:ascii="黑体" w:eastAsia="黑体" w:cs="黑体"/>
          <w:b w:val="0"/>
          <w:bCs w:val="0"/>
          <w:kern w:val="2"/>
          <w:sz w:val="32"/>
          <w:szCs w:val="32"/>
        </w:rPr>
      </w:pPr>
      <w:bookmarkStart w:id="1" w:name="_GoBack"/>
      <w:bookmarkEnd w:id="1"/>
      <w:r>
        <w:rPr>
          <w:rFonts w:hint="eastAsia" w:ascii="黑体" w:eastAsia="黑体" w:cs="黑体"/>
          <w:b w:val="0"/>
          <w:bCs w:val="0"/>
          <w:kern w:val="2"/>
          <w:sz w:val="32"/>
          <w:szCs w:val="32"/>
          <w:lang w:bidi="ar"/>
        </w:rPr>
        <w:t>附件2</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hint="eastAsia" w:ascii="方正小标宋_GBK" w:hAnsi="方正小标宋_GBK" w:eastAsia="方正小标宋_GBK" w:cs="方正小标宋_GBK"/>
          <w:b w:val="0"/>
          <w:bCs w:val="0"/>
          <w:kern w:val="2"/>
          <w:sz w:val="44"/>
          <w:szCs w:val="44"/>
          <w:lang w:bidi="ar"/>
        </w:rPr>
      </w:pP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hint="eastAsia" w:ascii="方正小标宋_GBK" w:hAnsi="方正小标宋_GBK" w:eastAsia="方正小标宋_GBK" w:cs="方正小标宋_GBK"/>
          <w:b w:val="0"/>
          <w:bCs w:val="0"/>
          <w:kern w:val="2"/>
          <w:sz w:val="44"/>
          <w:szCs w:val="44"/>
          <w:lang w:bidi="ar"/>
        </w:rPr>
      </w:pPr>
      <w:r>
        <w:rPr>
          <w:rFonts w:hint="eastAsia" w:ascii="方正小标宋_GBK" w:hAnsi="方正小标宋_GBK" w:eastAsia="方正小标宋_GBK" w:cs="方正小标宋_GBK"/>
          <w:b w:val="0"/>
          <w:bCs w:val="0"/>
          <w:kern w:val="2"/>
          <w:sz w:val="44"/>
          <w:szCs w:val="44"/>
          <w:lang w:bidi="ar"/>
        </w:rPr>
        <w:t>职业伤害保险缴费及赔付项目标准</w:t>
      </w:r>
    </w:p>
    <w:tbl>
      <w:tblPr>
        <w:tblStyle w:val="6"/>
        <w:tblpPr w:leftFromText="180" w:rightFromText="180" w:vertAnchor="text" w:horzAnchor="page" w:tblpX="1437" w:tblpY="552"/>
        <w:tblOverlap w:val="never"/>
        <w:tblW w:w="529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48"/>
        <w:gridCol w:w="1562"/>
        <w:gridCol w:w="2773"/>
        <w:gridCol w:w="1616"/>
        <w:gridCol w:w="17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黑体" w:hAnsi="宋体" w:eastAsia="黑体" w:cs="黑体"/>
                <w:b w:val="0"/>
                <w:bCs w:val="0"/>
                <w:i w:val="0"/>
                <w:iCs w:val="0"/>
                <w:color w:val="000000"/>
                <w:sz w:val="22"/>
                <w:szCs w:val="22"/>
                <w:u w:val="none"/>
              </w:rPr>
            </w:pPr>
            <w:r>
              <w:rPr>
                <w:rFonts w:hint="eastAsia" w:ascii="黑体" w:hAnsi="宋体" w:eastAsia="黑体" w:cs="黑体"/>
                <w:b w:val="0"/>
                <w:bCs w:val="0"/>
                <w:i w:val="0"/>
                <w:iCs w:val="0"/>
                <w:color w:val="000000"/>
                <w:kern w:val="0"/>
                <w:sz w:val="22"/>
                <w:szCs w:val="22"/>
                <w:u w:val="none"/>
                <w:lang w:val="en-US" w:eastAsia="zh-CN" w:bidi="ar"/>
              </w:rPr>
              <w:t>缴费标准</w:t>
            </w:r>
          </w:p>
        </w:tc>
        <w:tc>
          <w:tcPr>
            <w:tcW w:w="866"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宋体" w:eastAsia="黑体" w:cs="黑体"/>
                <w:b w:val="0"/>
                <w:bCs w:val="0"/>
                <w:i w:val="0"/>
                <w:iCs w:val="0"/>
                <w:color w:val="000000"/>
                <w:sz w:val="24"/>
                <w:szCs w:val="24"/>
                <w:u w:val="none"/>
              </w:rPr>
            </w:pPr>
            <w:r>
              <w:rPr>
                <w:rFonts w:hint="eastAsia" w:ascii="黑体" w:hAnsi="宋体" w:eastAsia="黑体" w:cs="黑体"/>
                <w:b w:val="0"/>
                <w:bCs w:val="0"/>
                <w:i w:val="0"/>
                <w:iCs w:val="0"/>
                <w:color w:val="000000"/>
                <w:kern w:val="0"/>
                <w:sz w:val="24"/>
                <w:szCs w:val="24"/>
                <w:u w:val="none"/>
                <w:lang w:val="en-US" w:eastAsia="zh-CN" w:bidi="ar"/>
              </w:rPr>
              <w:t>赔付项目</w:t>
            </w:r>
          </w:p>
        </w:tc>
        <w:tc>
          <w:tcPr>
            <w:tcW w:w="1537"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宋体" w:eastAsia="黑体" w:cs="黑体"/>
                <w:b w:val="0"/>
                <w:bCs w:val="0"/>
                <w:i w:val="0"/>
                <w:iCs w:val="0"/>
                <w:color w:val="000000"/>
                <w:sz w:val="24"/>
                <w:szCs w:val="24"/>
                <w:u w:val="none"/>
              </w:rPr>
            </w:pPr>
            <w:r>
              <w:rPr>
                <w:rFonts w:hint="eastAsia" w:ascii="黑体" w:hAnsi="宋体" w:eastAsia="黑体" w:cs="黑体"/>
                <w:b w:val="0"/>
                <w:bCs w:val="0"/>
                <w:i w:val="0"/>
                <w:iCs w:val="0"/>
                <w:color w:val="000000"/>
                <w:kern w:val="0"/>
                <w:sz w:val="24"/>
                <w:szCs w:val="24"/>
                <w:u w:val="none"/>
                <w:lang w:val="en-US" w:eastAsia="zh-CN" w:bidi="ar"/>
              </w:rPr>
              <w:t>责任描述</w:t>
            </w:r>
          </w:p>
        </w:tc>
        <w:tc>
          <w:tcPr>
            <w:tcW w:w="1848" w:type="pct"/>
            <w:gridSpan w:val="2"/>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宋体" w:eastAsia="黑体" w:cs="黑体"/>
                <w:b w:val="0"/>
                <w:bCs w:val="0"/>
                <w:i w:val="0"/>
                <w:iCs w:val="0"/>
                <w:color w:val="000000"/>
                <w:sz w:val="24"/>
                <w:szCs w:val="24"/>
                <w:u w:val="none"/>
              </w:rPr>
            </w:pPr>
            <w:r>
              <w:rPr>
                <w:rFonts w:hint="eastAsia" w:ascii="黑体" w:hAnsi="宋体" w:eastAsia="黑体" w:cs="黑体"/>
                <w:b w:val="0"/>
                <w:bCs w:val="0"/>
                <w:i w:val="0"/>
                <w:iCs w:val="0"/>
                <w:color w:val="000000"/>
                <w:kern w:val="0"/>
                <w:sz w:val="24"/>
                <w:szCs w:val="24"/>
                <w:u w:val="none"/>
                <w:lang w:val="en-US" w:eastAsia="zh-CN" w:bidi="ar"/>
              </w:rPr>
              <w:t>赔付标准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黑体" w:hAnsi="宋体" w:eastAsia="黑体" w:cs="黑体"/>
                <w:b w:val="0"/>
                <w:bCs w:val="0"/>
                <w:i w:val="0"/>
                <w:iCs w:val="0"/>
                <w:color w:val="000000"/>
                <w:sz w:val="22"/>
                <w:szCs w:val="22"/>
                <w:u w:val="none"/>
              </w:rPr>
            </w:pPr>
          </w:p>
        </w:tc>
        <w:tc>
          <w:tcPr>
            <w:tcW w:w="86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黑体" w:hAnsi="宋体" w:eastAsia="黑体" w:cs="黑体"/>
                <w:b w:val="0"/>
                <w:bCs w:val="0"/>
                <w:i w:val="0"/>
                <w:iCs w:val="0"/>
                <w:color w:val="000000"/>
                <w:sz w:val="24"/>
                <w:szCs w:val="24"/>
                <w:u w:val="none"/>
              </w:rPr>
            </w:pPr>
          </w:p>
        </w:tc>
        <w:tc>
          <w:tcPr>
            <w:tcW w:w="153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黑体" w:hAnsi="宋体" w:eastAsia="黑体" w:cs="黑体"/>
                <w:b w:val="0"/>
                <w:bCs w:val="0"/>
                <w:i w:val="0"/>
                <w:iCs w:val="0"/>
                <w:color w:val="000000"/>
                <w:sz w:val="24"/>
                <w:szCs w:val="24"/>
                <w:u w:val="none"/>
              </w:rPr>
            </w:pPr>
          </w:p>
        </w:tc>
        <w:tc>
          <w:tcPr>
            <w:tcW w:w="1848"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黑体" w:hAnsi="宋体" w:eastAsia="黑体" w:cs="黑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1"/>
                <w:szCs w:val="21"/>
                <w:u w:val="none"/>
                <w:lang w:val="en-US" w:eastAsia="zh-CN" w:bidi="ar"/>
              </w:rPr>
            </w:pPr>
            <w:r>
              <w:rPr>
                <w:rFonts w:hint="eastAsia" w:ascii="仿宋_GB2312" w:hAnsi="宋体" w:eastAsia="仿宋_GB2312" w:cs="仿宋_GB2312"/>
                <w:b w:val="0"/>
                <w:bCs w:val="0"/>
                <w:i w:val="0"/>
                <w:iCs w:val="0"/>
                <w:color w:val="000000"/>
                <w:kern w:val="0"/>
                <w:sz w:val="21"/>
                <w:szCs w:val="21"/>
                <w:u w:val="none"/>
                <w:lang w:val="en-US" w:eastAsia="zh-CN" w:bidi="ar"/>
              </w:rPr>
              <w:t>1-2类</w:t>
            </w:r>
            <w:r>
              <w:rPr>
                <w:rFonts w:hint="eastAsia" w:ascii="仿宋_GB2312" w:hAnsi="宋体" w:eastAsia="仿宋_GB2312" w:cs="仿宋_GB2312"/>
                <w:b w:val="0"/>
                <w:bCs w:val="0"/>
                <w:i w:val="0"/>
                <w:iCs w:val="0"/>
                <w:color w:val="000000"/>
                <w:kern w:val="0"/>
                <w:sz w:val="21"/>
                <w:szCs w:val="21"/>
                <w:u w:val="none"/>
                <w:lang w:val="en-US" w:eastAsia="zh-CN" w:bidi="ar"/>
              </w:rPr>
              <w:br w:type="textWrapping"/>
            </w:r>
            <w:r>
              <w:rPr>
                <w:rFonts w:hint="eastAsia" w:ascii="仿宋_GB2312" w:hAnsi="宋体" w:eastAsia="仿宋_GB2312" w:cs="仿宋_GB2312"/>
                <w:b w:val="0"/>
                <w:bCs w:val="0"/>
                <w:i w:val="0"/>
                <w:iCs w:val="0"/>
                <w:color w:val="000000"/>
                <w:kern w:val="0"/>
                <w:sz w:val="21"/>
                <w:szCs w:val="21"/>
                <w:u w:val="none"/>
                <w:lang w:val="en-US" w:eastAsia="zh-CN" w:bidi="ar"/>
              </w:rPr>
              <w:t>20元/人/月</w:t>
            </w:r>
          </w:p>
        </w:tc>
        <w:tc>
          <w:tcPr>
            <w:tcW w:w="86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0"/>
              </w:numPr>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1.一次性身故</w:t>
            </w:r>
          </w:p>
          <w:p>
            <w:pPr>
              <w:keepNext w:val="0"/>
              <w:keepLines w:val="0"/>
              <w:widowControl/>
              <w:numPr>
                <w:ilvl w:val="0"/>
                <w:numId w:val="0"/>
              </w:numPr>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赔偿金</w:t>
            </w:r>
          </w:p>
          <w:p>
            <w:pPr>
              <w:keepNext w:val="0"/>
              <w:keepLines w:val="0"/>
              <w:widowControl/>
              <w:numPr>
                <w:ilvl w:val="0"/>
                <w:numId w:val="0"/>
              </w:numPr>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p>
          <w:p>
            <w:pPr>
              <w:keepNext w:val="0"/>
              <w:keepLines w:val="0"/>
              <w:widowControl/>
              <w:numPr>
                <w:ilvl w:val="0"/>
                <w:numId w:val="0"/>
              </w:numPr>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2.一次性伤残</w:t>
            </w:r>
          </w:p>
          <w:p>
            <w:pPr>
              <w:keepNext w:val="0"/>
              <w:keepLines w:val="0"/>
              <w:widowControl/>
              <w:numPr>
                <w:ilvl w:val="0"/>
                <w:numId w:val="0"/>
              </w:numPr>
              <w:suppressLineNumbers w:val="0"/>
              <w:jc w:val="center"/>
              <w:textAlignment w:val="center"/>
              <w:rPr>
                <w:rFonts w:hint="eastAsia" w:ascii="仿宋_GB2312" w:hAnsi="宋体" w:eastAsia="仿宋_GB2312" w:cs="仿宋_GB2312"/>
                <w:b w:val="0"/>
                <w:bCs w:val="0"/>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赔偿金</w:t>
            </w:r>
          </w:p>
          <w:p>
            <w:pPr>
              <w:pStyle w:val="2"/>
              <w:rPr>
                <w:rFonts w:hint="eastAsia"/>
                <w:lang w:val="en-US" w:eastAsia="zh-CN"/>
              </w:rPr>
            </w:pPr>
          </w:p>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18"/>
                <w:szCs w:val="18"/>
                <w:u w:val="none"/>
                <w:lang w:val="en-US" w:eastAsia="zh-CN" w:bidi="ar"/>
              </w:rPr>
            </w:pPr>
            <w:r>
              <w:rPr>
                <w:rFonts w:hint="eastAsia" w:ascii="仿宋_GB2312" w:hAnsi="宋体" w:eastAsia="仿宋_GB2312" w:cs="仿宋_GB2312"/>
                <w:b w:val="0"/>
                <w:bCs w:val="0"/>
                <w:i w:val="0"/>
                <w:iCs w:val="0"/>
                <w:color w:val="000000"/>
                <w:kern w:val="0"/>
                <w:sz w:val="20"/>
                <w:szCs w:val="20"/>
                <w:u w:val="none"/>
                <w:lang w:val="en-US" w:eastAsia="zh-CN" w:bidi="ar"/>
              </w:rPr>
              <w:t>3.职业伤害医疗赔偿金</w:t>
            </w:r>
          </w:p>
        </w:tc>
        <w:tc>
          <w:tcPr>
            <w:tcW w:w="153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360" w:firstLineChars="200"/>
              <w:jc w:val="both"/>
              <w:textAlignment w:val="center"/>
              <w:rPr>
                <w:rFonts w:hint="eastAsia" w:ascii="仿宋_GB2312" w:hAnsi="宋体" w:eastAsia="仿宋_GB2312" w:cs="仿宋_GB2312"/>
                <w:b w:val="0"/>
                <w:bCs w:val="0"/>
                <w:i w:val="0"/>
                <w:iCs w:val="0"/>
                <w:color w:val="000000"/>
                <w:kern w:val="0"/>
                <w:sz w:val="18"/>
                <w:szCs w:val="18"/>
                <w:u w:val="none"/>
                <w:lang w:val="en-US" w:eastAsia="zh-CN" w:bidi="ar"/>
              </w:rPr>
            </w:pPr>
            <w:r>
              <w:rPr>
                <w:rFonts w:hint="eastAsia" w:ascii="仿宋_GB2312" w:hAnsi="宋体" w:eastAsia="仿宋_GB2312" w:cs="仿宋_GB2312"/>
                <w:b w:val="0"/>
                <w:bCs w:val="0"/>
                <w:i w:val="0"/>
                <w:iCs w:val="0"/>
                <w:color w:val="000000"/>
                <w:kern w:val="0"/>
                <w:sz w:val="18"/>
                <w:szCs w:val="18"/>
                <w:u w:val="none"/>
                <w:lang w:val="en-US" w:eastAsia="zh-CN" w:bidi="ar"/>
              </w:rPr>
              <w:t>1.在工作时间和工作场所内，因工作原因受到意外伤害的；</w:t>
            </w:r>
            <w:r>
              <w:rPr>
                <w:rFonts w:hint="eastAsia" w:ascii="仿宋_GB2312" w:hAnsi="宋体" w:eastAsia="仿宋_GB2312" w:cs="仿宋_GB2312"/>
                <w:b w:val="0"/>
                <w:bCs w:val="0"/>
                <w:i w:val="0"/>
                <w:iCs w:val="0"/>
                <w:color w:val="000000"/>
                <w:kern w:val="0"/>
                <w:sz w:val="18"/>
                <w:szCs w:val="18"/>
                <w:u w:val="none"/>
                <w:lang w:val="en-US" w:eastAsia="zh-CN" w:bidi="ar"/>
              </w:rPr>
              <w:br w:type="textWrapping"/>
            </w:r>
            <w:r>
              <w:rPr>
                <w:rFonts w:hint="eastAsia" w:ascii="仿宋_GB2312" w:hAnsi="宋体" w:eastAsia="仿宋_GB2312" w:cs="仿宋_GB2312"/>
                <w:b w:val="0"/>
                <w:bCs w:val="0"/>
                <w:i w:val="0"/>
                <w:iCs w:val="0"/>
                <w:color w:val="000000"/>
                <w:kern w:val="0"/>
                <w:sz w:val="18"/>
                <w:szCs w:val="18"/>
                <w:u w:val="none"/>
                <w:lang w:val="en-US" w:eastAsia="zh-CN" w:bidi="ar"/>
              </w:rPr>
              <w:t xml:space="preserve">    2.工作时间前后在工作场所内，从事与工作有关的预备性或收尾性工作受到意外伤害的；</w:t>
            </w:r>
            <w:r>
              <w:rPr>
                <w:rFonts w:hint="eastAsia" w:ascii="仿宋_GB2312" w:hAnsi="宋体" w:eastAsia="仿宋_GB2312" w:cs="仿宋_GB2312"/>
                <w:b w:val="0"/>
                <w:bCs w:val="0"/>
                <w:i w:val="0"/>
                <w:iCs w:val="0"/>
                <w:color w:val="000000"/>
                <w:kern w:val="0"/>
                <w:sz w:val="18"/>
                <w:szCs w:val="18"/>
                <w:u w:val="none"/>
                <w:lang w:val="en-US" w:eastAsia="zh-CN" w:bidi="ar"/>
              </w:rPr>
              <w:br w:type="textWrapping"/>
            </w:r>
            <w:r>
              <w:rPr>
                <w:rFonts w:hint="eastAsia" w:ascii="仿宋_GB2312" w:hAnsi="宋体" w:eastAsia="仿宋_GB2312" w:cs="仿宋_GB2312"/>
                <w:b w:val="0"/>
                <w:bCs w:val="0"/>
                <w:i w:val="0"/>
                <w:iCs w:val="0"/>
                <w:color w:val="000000"/>
                <w:kern w:val="0"/>
                <w:sz w:val="18"/>
                <w:szCs w:val="18"/>
                <w:u w:val="none"/>
                <w:lang w:val="en-US" w:eastAsia="zh-CN" w:bidi="ar"/>
              </w:rPr>
              <w:t xml:space="preserve">    3.在工作时间和工作场所内，因履行工作职责受到暴力等伤害的；</w:t>
            </w:r>
            <w:r>
              <w:rPr>
                <w:rFonts w:hint="eastAsia" w:ascii="仿宋_GB2312" w:hAnsi="宋体" w:eastAsia="仿宋_GB2312" w:cs="仿宋_GB2312"/>
                <w:b w:val="0"/>
                <w:bCs w:val="0"/>
                <w:i w:val="0"/>
                <w:iCs w:val="0"/>
                <w:color w:val="000000"/>
                <w:kern w:val="0"/>
                <w:sz w:val="18"/>
                <w:szCs w:val="18"/>
                <w:u w:val="none"/>
                <w:lang w:val="en-US" w:eastAsia="zh-CN" w:bidi="ar"/>
              </w:rPr>
              <w:br w:type="textWrapping"/>
            </w:r>
            <w:r>
              <w:rPr>
                <w:rFonts w:hint="eastAsia" w:ascii="仿宋_GB2312" w:hAnsi="宋体" w:eastAsia="仿宋_GB2312" w:cs="仿宋_GB2312"/>
                <w:b w:val="0"/>
                <w:bCs w:val="0"/>
                <w:i w:val="0"/>
                <w:iCs w:val="0"/>
                <w:color w:val="000000"/>
                <w:kern w:val="0"/>
                <w:sz w:val="18"/>
                <w:szCs w:val="18"/>
                <w:u w:val="none"/>
                <w:lang w:val="en-US" w:eastAsia="zh-CN" w:bidi="ar"/>
              </w:rPr>
              <w:t xml:space="preserve">    4.因工外出期间，由于工作原因受到意外伤害的；</w:t>
            </w:r>
            <w:r>
              <w:rPr>
                <w:rFonts w:hint="eastAsia" w:ascii="仿宋_GB2312" w:hAnsi="宋体" w:eastAsia="仿宋_GB2312" w:cs="仿宋_GB2312"/>
                <w:b w:val="0"/>
                <w:bCs w:val="0"/>
                <w:i w:val="0"/>
                <w:iCs w:val="0"/>
                <w:color w:val="000000"/>
                <w:kern w:val="0"/>
                <w:sz w:val="18"/>
                <w:szCs w:val="18"/>
                <w:u w:val="none"/>
                <w:lang w:val="en-US" w:eastAsia="zh-CN" w:bidi="ar"/>
              </w:rPr>
              <w:br w:type="textWrapping"/>
            </w:r>
            <w:r>
              <w:rPr>
                <w:rFonts w:hint="eastAsia" w:ascii="仿宋_GB2312" w:hAnsi="宋体" w:eastAsia="仿宋_GB2312" w:cs="仿宋_GB2312"/>
                <w:b w:val="0"/>
                <w:bCs w:val="0"/>
                <w:i w:val="0"/>
                <w:iCs w:val="0"/>
                <w:color w:val="000000"/>
                <w:kern w:val="0"/>
                <w:sz w:val="18"/>
                <w:szCs w:val="18"/>
                <w:u w:val="none"/>
                <w:lang w:val="en-US" w:eastAsia="zh-CN" w:bidi="ar"/>
              </w:rPr>
              <w:t xml:space="preserve">    5.在合理的上下班途中，受到经公安、法院等职能部门确认的本人完全无责任的道路交通事故伤害的；</w:t>
            </w:r>
            <w:r>
              <w:rPr>
                <w:rFonts w:hint="eastAsia" w:ascii="仿宋_GB2312" w:hAnsi="宋体" w:eastAsia="仿宋_GB2312" w:cs="仿宋_GB2312"/>
                <w:b w:val="0"/>
                <w:bCs w:val="0"/>
                <w:i w:val="0"/>
                <w:iCs w:val="0"/>
                <w:color w:val="000000"/>
                <w:kern w:val="0"/>
                <w:sz w:val="18"/>
                <w:szCs w:val="18"/>
                <w:u w:val="none"/>
                <w:lang w:val="en-US" w:eastAsia="zh-CN" w:bidi="ar"/>
              </w:rPr>
              <w:br w:type="textWrapping"/>
            </w:r>
            <w:r>
              <w:rPr>
                <w:rFonts w:hint="eastAsia" w:ascii="仿宋_GB2312" w:hAnsi="宋体" w:eastAsia="仿宋_GB2312" w:cs="仿宋_GB2312"/>
                <w:b w:val="0"/>
                <w:bCs w:val="0"/>
                <w:i w:val="0"/>
                <w:iCs w:val="0"/>
                <w:color w:val="000000"/>
                <w:kern w:val="0"/>
                <w:sz w:val="18"/>
                <w:szCs w:val="18"/>
                <w:u w:val="none"/>
                <w:lang w:val="en-US" w:eastAsia="zh-CN" w:bidi="ar"/>
              </w:rPr>
              <w:t xml:space="preserve">    6.在抢险救灾等维护国家利益、公共利益活动中受到意外伤害的。</w:t>
            </w:r>
            <w:r>
              <w:rPr>
                <w:rFonts w:hint="eastAsia" w:ascii="仿宋_GB2312" w:hAnsi="宋体" w:eastAsia="仿宋_GB2312" w:cs="仿宋_GB2312"/>
                <w:b w:val="0"/>
                <w:bCs w:val="0"/>
                <w:i w:val="0"/>
                <w:iCs w:val="0"/>
                <w:color w:val="000000"/>
                <w:kern w:val="0"/>
                <w:sz w:val="18"/>
                <w:szCs w:val="18"/>
                <w:u w:val="none"/>
                <w:lang w:val="en-US" w:eastAsia="zh-CN" w:bidi="ar"/>
              </w:rPr>
              <w:br w:type="textWrapping"/>
            </w:r>
            <w:r>
              <w:rPr>
                <w:rFonts w:hint="eastAsia" w:ascii="仿宋_GB2312" w:hAnsi="宋体" w:eastAsia="仿宋_GB2312" w:cs="仿宋_GB2312"/>
                <w:b w:val="0"/>
                <w:bCs w:val="0"/>
                <w:i w:val="0"/>
                <w:iCs w:val="0"/>
                <w:color w:val="000000"/>
                <w:kern w:val="0"/>
                <w:sz w:val="18"/>
                <w:szCs w:val="18"/>
                <w:u w:val="none"/>
                <w:lang w:val="en-US" w:eastAsia="zh-CN" w:bidi="ar"/>
              </w:rPr>
              <w:t xml:space="preserve">    因上述原因身故或致残可享受对应保障待遇。</w:t>
            </w:r>
          </w:p>
        </w:tc>
        <w:tc>
          <w:tcPr>
            <w:tcW w:w="896"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18"/>
                <w:szCs w:val="18"/>
                <w:u w:val="none"/>
                <w:lang w:val="en-US" w:eastAsia="zh-CN" w:bidi="ar"/>
              </w:rPr>
            </w:pPr>
            <w:r>
              <w:rPr>
                <w:rFonts w:hint="eastAsia" w:ascii="仿宋_GB2312" w:hAnsi="宋体" w:eastAsia="仿宋_GB2312" w:cs="仿宋_GB2312"/>
                <w:b w:val="0"/>
                <w:bCs w:val="0"/>
                <w:i w:val="0"/>
                <w:iCs w:val="0"/>
                <w:color w:val="000000"/>
                <w:kern w:val="0"/>
                <w:sz w:val="18"/>
                <w:szCs w:val="18"/>
                <w:u w:val="none"/>
                <w:lang w:val="en-US" w:eastAsia="zh-CN" w:bidi="ar"/>
              </w:rPr>
              <w:t>身故</w:t>
            </w:r>
          </w:p>
        </w:tc>
        <w:tc>
          <w:tcPr>
            <w:tcW w:w="952"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18"/>
                <w:szCs w:val="18"/>
                <w:u w:val="none"/>
                <w:lang w:val="en-US" w:eastAsia="zh-CN" w:bidi="ar"/>
              </w:rPr>
            </w:pPr>
            <w:r>
              <w:rPr>
                <w:rFonts w:hint="eastAsia" w:ascii="仿宋_GB2312" w:hAnsi="宋体" w:eastAsia="仿宋_GB2312" w:cs="仿宋_GB2312"/>
                <w:b w:val="0"/>
                <w:bCs w:val="0"/>
                <w:i w:val="0"/>
                <w:iCs w:val="0"/>
                <w:color w:val="000000"/>
                <w:kern w:val="0"/>
                <w:sz w:val="18"/>
                <w:szCs w:val="18"/>
                <w:u w:val="none"/>
                <w:lang w:val="en-US" w:eastAsia="zh-CN" w:bidi="ar"/>
              </w:rPr>
              <w:t>80万元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iCs w:val="0"/>
                <w:color w:val="000000"/>
                <w:kern w:val="0"/>
                <w:sz w:val="21"/>
                <w:szCs w:val="21"/>
                <w:u w:val="none"/>
                <w:lang w:val="en-US" w:eastAsia="zh-CN" w:bidi="ar"/>
              </w:rPr>
            </w:pPr>
          </w:p>
        </w:tc>
        <w:tc>
          <w:tcPr>
            <w:tcW w:w="86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val="0"/>
                <w:i w:val="0"/>
                <w:iCs w:val="0"/>
                <w:color w:val="000000"/>
                <w:sz w:val="22"/>
                <w:szCs w:val="22"/>
                <w:u w:val="none"/>
              </w:rPr>
            </w:pPr>
          </w:p>
        </w:tc>
        <w:tc>
          <w:tcPr>
            <w:tcW w:w="153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b w:val="0"/>
                <w:bCs w:val="0"/>
                <w:i w:val="0"/>
                <w:iCs w:val="0"/>
                <w:color w:val="000000"/>
                <w:sz w:val="22"/>
                <w:szCs w:val="22"/>
                <w:u w:val="none"/>
              </w:rPr>
            </w:pPr>
          </w:p>
        </w:tc>
        <w:tc>
          <w:tcPr>
            <w:tcW w:w="89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val="0"/>
                <w:bCs w:val="0"/>
                <w:i w:val="0"/>
                <w:iCs w:val="0"/>
                <w:color w:val="000000"/>
                <w:sz w:val="22"/>
                <w:szCs w:val="22"/>
                <w:u w:val="none"/>
              </w:rPr>
            </w:pPr>
          </w:p>
        </w:tc>
        <w:tc>
          <w:tcPr>
            <w:tcW w:w="952"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iCs w:val="0"/>
                <w:color w:val="000000"/>
                <w:kern w:val="0"/>
                <w:sz w:val="21"/>
                <w:szCs w:val="21"/>
                <w:u w:val="none"/>
                <w:lang w:val="en-US" w:eastAsia="zh-CN" w:bidi="ar"/>
              </w:rPr>
            </w:pPr>
          </w:p>
        </w:tc>
        <w:tc>
          <w:tcPr>
            <w:tcW w:w="86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val="0"/>
                <w:i w:val="0"/>
                <w:iCs w:val="0"/>
                <w:color w:val="000000"/>
                <w:sz w:val="22"/>
                <w:szCs w:val="22"/>
                <w:u w:val="none"/>
              </w:rPr>
            </w:pPr>
          </w:p>
        </w:tc>
        <w:tc>
          <w:tcPr>
            <w:tcW w:w="153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b w:val="0"/>
                <w:bCs w:val="0"/>
                <w:i w:val="0"/>
                <w:iCs w:val="0"/>
                <w:color w:val="000000"/>
                <w:sz w:val="22"/>
                <w:szCs w:val="22"/>
                <w:u w:val="none"/>
              </w:rPr>
            </w:pPr>
          </w:p>
        </w:tc>
        <w:tc>
          <w:tcPr>
            <w:tcW w:w="89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val="0"/>
                <w:bCs w:val="0"/>
                <w:i w:val="0"/>
                <w:iCs w:val="0"/>
                <w:color w:val="000000"/>
                <w:sz w:val="22"/>
                <w:szCs w:val="22"/>
                <w:u w:val="none"/>
              </w:rPr>
            </w:pPr>
          </w:p>
        </w:tc>
        <w:tc>
          <w:tcPr>
            <w:tcW w:w="952"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1"/>
                <w:szCs w:val="21"/>
                <w:u w:val="none"/>
                <w:lang w:val="en-US" w:eastAsia="zh-CN" w:bidi="ar"/>
              </w:rPr>
            </w:pPr>
            <w:r>
              <w:rPr>
                <w:rFonts w:hint="eastAsia" w:ascii="仿宋_GB2312" w:hAnsi="宋体" w:eastAsia="仿宋_GB2312" w:cs="仿宋_GB2312"/>
                <w:b w:val="0"/>
                <w:bCs w:val="0"/>
                <w:i w:val="0"/>
                <w:iCs w:val="0"/>
                <w:color w:val="000000"/>
                <w:kern w:val="0"/>
                <w:sz w:val="21"/>
                <w:szCs w:val="21"/>
                <w:u w:val="none"/>
                <w:lang w:val="en-US" w:eastAsia="zh-CN" w:bidi="ar"/>
              </w:rPr>
              <w:t>3-4类</w:t>
            </w:r>
            <w:r>
              <w:rPr>
                <w:rFonts w:hint="eastAsia" w:ascii="仿宋_GB2312" w:hAnsi="宋体" w:eastAsia="仿宋_GB2312" w:cs="仿宋_GB2312"/>
                <w:b w:val="0"/>
                <w:bCs w:val="0"/>
                <w:i w:val="0"/>
                <w:iCs w:val="0"/>
                <w:color w:val="000000"/>
                <w:kern w:val="0"/>
                <w:sz w:val="21"/>
                <w:szCs w:val="21"/>
                <w:u w:val="none"/>
                <w:lang w:val="en-US" w:eastAsia="zh-CN" w:bidi="ar"/>
              </w:rPr>
              <w:br w:type="textWrapping"/>
            </w:r>
            <w:r>
              <w:rPr>
                <w:rFonts w:hint="eastAsia" w:ascii="仿宋_GB2312" w:hAnsi="宋体" w:eastAsia="仿宋_GB2312" w:cs="仿宋_GB2312"/>
                <w:b w:val="0"/>
                <w:bCs w:val="0"/>
                <w:i w:val="0"/>
                <w:iCs w:val="0"/>
                <w:color w:val="000000"/>
                <w:kern w:val="0"/>
                <w:sz w:val="21"/>
                <w:szCs w:val="21"/>
                <w:u w:val="none"/>
                <w:lang w:val="en-US" w:eastAsia="zh-CN" w:bidi="ar"/>
              </w:rPr>
              <w:t>40元/人/月</w:t>
            </w:r>
          </w:p>
        </w:tc>
        <w:tc>
          <w:tcPr>
            <w:tcW w:w="86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val="0"/>
                <w:i w:val="0"/>
                <w:iCs w:val="0"/>
                <w:color w:val="000000"/>
                <w:sz w:val="22"/>
                <w:szCs w:val="22"/>
                <w:u w:val="none"/>
              </w:rPr>
            </w:pPr>
          </w:p>
        </w:tc>
        <w:tc>
          <w:tcPr>
            <w:tcW w:w="153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b w:val="0"/>
                <w:bCs w:val="0"/>
                <w:i w:val="0"/>
                <w:iCs w:val="0"/>
                <w:color w:val="000000"/>
                <w:sz w:val="22"/>
                <w:szCs w:val="22"/>
                <w:u w:val="none"/>
              </w:rPr>
            </w:pPr>
          </w:p>
        </w:tc>
        <w:tc>
          <w:tcPr>
            <w:tcW w:w="89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val="0"/>
                <w:bCs w:val="0"/>
                <w:i w:val="0"/>
                <w:iCs w:val="0"/>
                <w:color w:val="000000"/>
                <w:sz w:val="22"/>
                <w:szCs w:val="22"/>
                <w:u w:val="none"/>
              </w:rPr>
            </w:pPr>
          </w:p>
        </w:tc>
        <w:tc>
          <w:tcPr>
            <w:tcW w:w="952"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iCs w:val="0"/>
                <w:color w:val="000000"/>
                <w:kern w:val="0"/>
                <w:sz w:val="21"/>
                <w:szCs w:val="21"/>
                <w:u w:val="none"/>
                <w:lang w:val="en-US" w:eastAsia="zh-CN" w:bidi="ar"/>
              </w:rPr>
            </w:pPr>
          </w:p>
        </w:tc>
        <w:tc>
          <w:tcPr>
            <w:tcW w:w="86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val="0"/>
                <w:i w:val="0"/>
                <w:iCs w:val="0"/>
                <w:color w:val="000000"/>
                <w:sz w:val="22"/>
                <w:szCs w:val="22"/>
                <w:u w:val="none"/>
              </w:rPr>
            </w:pPr>
          </w:p>
        </w:tc>
        <w:tc>
          <w:tcPr>
            <w:tcW w:w="153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b w:val="0"/>
                <w:bCs w:val="0"/>
                <w:i w:val="0"/>
                <w:iCs w:val="0"/>
                <w:color w:val="000000"/>
                <w:sz w:val="22"/>
                <w:szCs w:val="22"/>
                <w:u w:val="none"/>
              </w:rPr>
            </w:pPr>
          </w:p>
        </w:tc>
        <w:tc>
          <w:tcPr>
            <w:tcW w:w="8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仿宋_GB2312" w:hAnsi="宋体" w:eastAsia="仿宋_GB2312" w:cs="仿宋_GB2312"/>
                <w:b w:val="0"/>
                <w:bCs w:val="0"/>
                <w:i w:val="0"/>
                <w:iCs w:val="0"/>
                <w:color w:val="000000"/>
                <w:sz w:val="18"/>
                <w:szCs w:val="18"/>
                <w:u w:val="none"/>
              </w:rPr>
            </w:pPr>
            <w:r>
              <w:rPr>
                <w:rFonts w:hint="eastAsia" w:ascii="仿宋_GB2312" w:hAnsi="宋体" w:eastAsia="仿宋_GB2312" w:cs="仿宋_GB2312"/>
                <w:b w:val="0"/>
                <w:bCs w:val="0"/>
                <w:i w:val="0"/>
                <w:iCs w:val="0"/>
                <w:color w:val="000000"/>
                <w:kern w:val="0"/>
                <w:sz w:val="18"/>
                <w:szCs w:val="18"/>
                <w:u w:val="none"/>
                <w:lang w:val="en-US" w:eastAsia="zh-CN" w:bidi="ar"/>
              </w:rPr>
              <w:t>一级</w:t>
            </w:r>
          </w:p>
        </w:tc>
        <w:tc>
          <w:tcPr>
            <w:tcW w:w="9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18"/>
                <w:szCs w:val="18"/>
                <w:u w:val="none"/>
              </w:rPr>
            </w:pPr>
            <w:r>
              <w:rPr>
                <w:rFonts w:hint="eastAsia" w:ascii="仿宋_GB2312" w:hAnsi="宋体" w:eastAsia="仿宋_GB2312" w:cs="仿宋_GB2312"/>
                <w:b w:val="0"/>
                <w:bCs w:val="0"/>
                <w:i w:val="0"/>
                <w:iCs w:val="0"/>
                <w:color w:val="000000"/>
                <w:kern w:val="0"/>
                <w:sz w:val="18"/>
                <w:szCs w:val="18"/>
                <w:u w:val="none"/>
                <w:lang w:val="en-US" w:eastAsia="zh-CN" w:bidi="ar"/>
              </w:rPr>
              <w:t>80万元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iCs w:val="0"/>
                <w:color w:val="000000"/>
                <w:kern w:val="0"/>
                <w:sz w:val="21"/>
                <w:szCs w:val="21"/>
                <w:u w:val="none"/>
                <w:lang w:val="en-US" w:eastAsia="zh-CN" w:bidi="ar"/>
              </w:rPr>
            </w:pPr>
          </w:p>
        </w:tc>
        <w:tc>
          <w:tcPr>
            <w:tcW w:w="86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val="0"/>
                <w:i w:val="0"/>
                <w:iCs w:val="0"/>
                <w:color w:val="000000"/>
                <w:sz w:val="22"/>
                <w:szCs w:val="22"/>
                <w:u w:val="none"/>
              </w:rPr>
            </w:pPr>
          </w:p>
        </w:tc>
        <w:tc>
          <w:tcPr>
            <w:tcW w:w="153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b w:val="0"/>
                <w:bCs w:val="0"/>
                <w:i w:val="0"/>
                <w:iCs w:val="0"/>
                <w:color w:val="000000"/>
                <w:sz w:val="22"/>
                <w:szCs w:val="22"/>
                <w:u w:val="none"/>
              </w:rPr>
            </w:pPr>
          </w:p>
        </w:tc>
        <w:tc>
          <w:tcPr>
            <w:tcW w:w="8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18"/>
                <w:szCs w:val="18"/>
                <w:u w:val="none"/>
              </w:rPr>
            </w:pPr>
            <w:r>
              <w:rPr>
                <w:rFonts w:hint="eastAsia" w:ascii="仿宋_GB2312" w:hAnsi="宋体" w:eastAsia="仿宋_GB2312" w:cs="仿宋_GB2312"/>
                <w:b w:val="0"/>
                <w:bCs w:val="0"/>
                <w:i w:val="0"/>
                <w:iCs w:val="0"/>
                <w:color w:val="000000"/>
                <w:kern w:val="0"/>
                <w:sz w:val="18"/>
                <w:szCs w:val="18"/>
                <w:u w:val="none"/>
                <w:lang w:val="en-US" w:eastAsia="zh-CN" w:bidi="ar"/>
              </w:rPr>
              <w:t>二级</w:t>
            </w:r>
          </w:p>
        </w:tc>
        <w:tc>
          <w:tcPr>
            <w:tcW w:w="9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18"/>
                <w:szCs w:val="18"/>
                <w:u w:val="none"/>
              </w:rPr>
            </w:pPr>
            <w:r>
              <w:rPr>
                <w:rFonts w:hint="eastAsia" w:ascii="仿宋_GB2312" w:hAnsi="宋体" w:eastAsia="仿宋_GB2312" w:cs="仿宋_GB2312"/>
                <w:b w:val="0"/>
                <w:bCs w:val="0"/>
                <w:i w:val="0"/>
                <w:iCs w:val="0"/>
                <w:color w:val="000000"/>
                <w:kern w:val="0"/>
                <w:sz w:val="18"/>
                <w:szCs w:val="18"/>
                <w:u w:val="none"/>
                <w:lang w:val="en-US" w:eastAsia="zh-CN" w:bidi="ar"/>
              </w:rPr>
              <w:t>64万元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1"/>
                <w:szCs w:val="21"/>
                <w:u w:val="none"/>
                <w:lang w:val="en-US" w:eastAsia="zh-CN" w:bidi="ar"/>
              </w:rPr>
            </w:pPr>
            <w:r>
              <w:rPr>
                <w:rFonts w:hint="eastAsia" w:ascii="仿宋_GB2312" w:hAnsi="宋体" w:eastAsia="仿宋_GB2312" w:cs="仿宋_GB2312"/>
                <w:b w:val="0"/>
                <w:bCs w:val="0"/>
                <w:i w:val="0"/>
                <w:iCs w:val="0"/>
                <w:color w:val="000000"/>
                <w:kern w:val="0"/>
                <w:sz w:val="21"/>
                <w:szCs w:val="21"/>
                <w:u w:val="none"/>
                <w:lang w:val="en-US" w:eastAsia="zh-CN" w:bidi="ar"/>
              </w:rPr>
              <w:t>5类</w:t>
            </w:r>
            <w:r>
              <w:rPr>
                <w:rFonts w:hint="eastAsia" w:ascii="仿宋_GB2312" w:hAnsi="宋体" w:eastAsia="仿宋_GB2312" w:cs="仿宋_GB2312"/>
                <w:b w:val="0"/>
                <w:bCs w:val="0"/>
                <w:i w:val="0"/>
                <w:iCs w:val="0"/>
                <w:color w:val="000000"/>
                <w:kern w:val="0"/>
                <w:sz w:val="21"/>
                <w:szCs w:val="21"/>
                <w:u w:val="none"/>
                <w:lang w:val="en-US" w:eastAsia="zh-CN" w:bidi="ar"/>
              </w:rPr>
              <w:br w:type="textWrapping"/>
            </w:r>
            <w:r>
              <w:rPr>
                <w:rFonts w:hint="eastAsia" w:ascii="仿宋_GB2312" w:hAnsi="宋体" w:eastAsia="仿宋_GB2312" w:cs="仿宋_GB2312"/>
                <w:b w:val="0"/>
                <w:bCs w:val="0"/>
                <w:i w:val="0"/>
                <w:iCs w:val="0"/>
                <w:color w:val="000000"/>
                <w:kern w:val="0"/>
                <w:sz w:val="21"/>
                <w:szCs w:val="21"/>
                <w:u w:val="none"/>
                <w:lang w:val="en-US" w:eastAsia="zh-CN" w:bidi="ar"/>
              </w:rPr>
              <w:t>80元/人/月</w:t>
            </w:r>
          </w:p>
        </w:tc>
        <w:tc>
          <w:tcPr>
            <w:tcW w:w="86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val="0"/>
                <w:i w:val="0"/>
                <w:iCs w:val="0"/>
                <w:color w:val="000000"/>
                <w:sz w:val="22"/>
                <w:szCs w:val="22"/>
                <w:u w:val="none"/>
              </w:rPr>
            </w:pPr>
          </w:p>
        </w:tc>
        <w:tc>
          <w:tcPr>
            <w:tcW w:w="153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b w:val="0"/>
                <w:bCs w:val="0"/>
                <w:i w:val="0"/>
                <w:iCs w:val="0"/>
                <w:color w:val="000000"/>
                <w:sz w:val="22"/>
                <w:szCs w:val="22"/>
                <w:u w:val="none"/>
              </w:rPr>
            </w:pPr>
          </w:p>
        </w:tc>
        <w:tc>
          <w:tcPr>
            <w:tcW w:w="8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18"/>
                <w:szCs w:val="18"/>
                <w:u w:val="none"/>
              </w:rPr>
            </w:pPr>
            <w:r>
              <w:rPr>
                <w:rFonts w:hint="eastAsia" w:ascii="仿宋_GB2312" w:hAnsi="宋体" w:eastAsia="仿宋_GB2312" w:cs="仿宋_GB2312"/>
                <w:b w:val="0"/>
                <w:bCs w:val="0"/>
                <w:i w:val="0"/>
                <w:iCs w:val="0"/>
                <w:color w:val="000000"/>
                <w:kern w:val="0"/>
                <w:sz w:val="18"/>
                <w:szCs w:val="18"/>
                <w:u w:val="none"/>
                <w:lang w:val="en-US" w:eastAsia="zh-CN" w:bidi="ar"/>
              </w:rPr>
              <w:t>三级</w:t>
            </w:r>
          </w:p>
        </w:tc>
        <w:tc>
          <w:tcPr>
            <w:tcW w:w="9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18"/>
                <w:szCs w:val="18"/>
                <w:u w:val="none"/>
              </w:rPr>
            </w:pPr>
            <w:r>
              <w:rPr>
                <w:rFonts w:hint="eastAsia" w:ascii="仿宋_GB2312" w:hAnsi="宋体" w:eastAsia="仿宋_GB2312" w:cs="仿宋_GB2312"/>
                <w:b w:val="0"/>
                <w:bCs w:val="0"/>
                <w:i w:val="0"/>
                <w:iCs w:val="0"/>
                <w:color w:val="000000"/>
                <w:kern w:val="0"/>
                <w:sz w:val="18"/>
                <w:szCs w:val="18"/>
                <w:u w:val="none"/>
                <w:lang w:val="en-US" w:eastAsia="zh-CN" w:bidi="ar"/>
              </w:rPr>
              <w:t>56万元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iCs w:val="0"/>
                <w:color w:val="000000"/>
                <w:kern w:val="0"/>
                <w:sz w:val="21"/>
                <w:szCs w:val="21"/>
                <w:u w:val="none"/>
                <w:lang w:val="en-US" w:eastAsia="zh-CN" w:bidi="ar"/>
              </w:rPr>
            </w:pPr>
          </w:p>
        </w:tc>
        <w:tc>
          <w:tcPr>
            <w:tcW w:w="86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val="0"/>
                <w:i w:val="0"/>
                <w:iCs w:val="0"/>
                <w:color w:val="000000"/>
                <w:sz w:val="22"/>
                <w:szCs w:val="22"/>
                <w:u w:val="none"/>
              </w:rPr>
            </w:pPr>
          </w:p>
        </w:tc>
        <w:tc>
          <w:tcPr>
            <w:tcW w:w="153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b w:val="0"/>
                <w:bCs w:val="0"/>
                <w:i w:val="0"/>
                <w:iCs w:val="0"/>
                <w:color w:val="000000"/>
                <w:sz w:val="22"/>
                <w:szCs w:val="22"/>
                <w:u w:val="none"/>
              </w:rPr>
            </w:pPr>
          </w:p>
        </w:tc>
        <w:tc>
          <w:tcPr>
            <w:tcW w:w="8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18"/>
                <w:szCs w:val="18"/>
                <w:u w:val="none"/>
              </w:rPr>
            </w:pPr>
            <w:r>
              <w:rPr>
                <w:rFonts w:hint="eastAsia" w:ascii="仿宋_GB2312" w:hAnsi="宋体" w:eastAsia="仿宋_GB2312" w:cs="仿宋_GB2312"/>
                <w:b w:val="0"/>
                <w:bCs w:val="0"/>
                <w:i w:val="0"/>
                <w:iCs w:val="0"/>
                <w:color w:val="000000"/>
                <w:kern w:val="0"/>
                <w:sz w:val="18"/>
                <w:szCs w:val="18"/>
                <w:u w:val="none"/>
                <w:lang w:val="en-US" w:eastAsia="zh-CN" w:bidi="ar"/>
              </w:rPr>
              <w:t>四级</w:t>
            </w:r>
          </w:p>
        </w:tc>
        <w:tc>
          <w:tcPr>
            <w:tcW w:w="9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18"/>
                <w:szCs w:val="18"/>
                <w:u w:val="none"/>
              </w:rPr>
            </w:pPr>
            <w:r>
              <w:rPr>
                <w:rFonts w:hint="eastAsia" w:ascii="仿宋_GB2312" w:hAnsi="宋体" w:eastAsia="仿宋_GB2312" w:cs="仿宋_GB2312"/>
                <w:b w:val="0"/>
                <w:bCs w:val="0"/>
                <w:i w:val="0"/>
                <w:iCs w:val="0"/>
                <w:color w:val="000000"/>
                <w:kern w:val="0"/>
                <w:sz w:val="18"/>
                <w:szCs w:val="18"/>
                <w:u w:val="none"/>
                <w:lang w:val="en-US" w:eastAsia="zh-CN" w:bidi="ar"/>
              </w:rPr>
              <w:t>48万元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iCs w:val="0"/>
                <w:color w:val="000000"/>
                <w:kern w:val="0"/>
                <w:sz w:val="21"/>
                <w:szCs w:val="21"/>
                <w:u w:val="none"/>
                <w:lang w:val="en-US" w:eastAsia="zh-CN" w:bidi="ar"/>
              </w:rPr>
            </w:pPr>
          </w:p>
        </w:tc>
        <w:tc>
          <w:tcPr>
            <w:tcW w:w="86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val="0"/>
                <w:i w:val="0"/>
                <w:iCs w:val="0"/>
                <w:color w:val="000000"/>
                <w:sz w:val="22"/>
                <w:szCs w:val="22"/>
                <w:u w:val="none"/>
              </w:rPr>
            </w:pPr>
          </w:p>
        </w:tc>
        <w:tc>
          <w:tcPr>
            <w:tcW w:w="153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b w:val="0"/>
                <w:bCs w:val="0"/>
                <w:i w:val="0"/>
                <w:iCs w:val="0"/>
                <w:color w:val="000000"/>
                <w:sz w:val="22"/>
                <w:szCs w:val="22"/>
                <w:u w:val="none"/>
              </w:rPr>
            </w:pPr>
          </w:p>
        </w:tc>
        <w:tc>
          <w:tcPr>
            <w:tcW w:w="8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18"/>
                <w:szCs w:val="18"/>
                <w:u w:val="none"/>
              </w:rPr>
            </w:pPr>
            <w:r>
              <w:rPr>
                <w:rFonts w:hint="eastAsia" w:ascii="仿宋_GB2312" w:hAnsi="宋体" w:eastAsia="仿宋_GB2312" w:cs="仿宋_GB2312"/>
                <w:b w:val="0"/>
                <w:bCs w:val="0"/>
                <w:i w:val="0"/>
                <w:iCs w:val="0"/>
                <w:color w:val="000000"/>
                <w:kern w:val="0"/>
                <w:sz w:val="18"/>
                <w:szCs w:val="18"/>
                <w:u w:val="none"/>
                <w:lang w:val="en-US" w:eastAsia="zh-CN" w:bidi="ar"/>
              </w:rPr>
              <w:t>五级</w:t>
            </w:r>
          </w:p>
        </w:tc>
        <w:tc>
          <w:tcPr>
            <w:tcW w:w="9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18"/>
                <w:szCs w:val="18"/>
                <w:u w:val="none"/>
              </w:rPr>
            </w:pPr>
            <w:r>
              <w:rPr>
                <w:rFonts w:hint="eastAsia" w:ascii="仿宋_GB2312" w:hAnsi="宋体" w:eastAsia="仿宋_GB2312" w:cs="仿宋_GB2312"/>
                <w:b w:val="0"/>
                <w:bCs w:val="0"/>
                <w:i w:val="0"/>
                <w:iCs w:val="0"/>
                <w:color w:val="000000"/>
                <w:kern w:val="0"/>
                <w:sz w:val="18"/>
                <w:szCs w:val="18"/>
                <w:u w:val="none"/>
                <w:lang w:val="en-US" w:eastAsia="zh-CN" w:bidi="ar"/>
              </w:rPr>
              <w:t>40万元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1"/>
                <w:szCs w:val="21"/>
                <w:u w:val="none"/>
                <w:lang w:val="en-US" w:eastAsia="zh-CN" w:bidi="ar"/>
              </w:rPr>
            </w:pPr>
            <w:r>
              <w:rPr>
                <w:rFonts w:hint="eastAsia" w:ascii="仿宋_GB2312" w:hAnsi="宋体" w:eastAsia="仿宋_GB2312" w:cs="仿宋_GB2312"/>
                <w:b w:val="0"/>
                <w:bCs w:val="0"/>
                <w:i w:val="0"/>
                <w:iCs w:val="0"/>
                <w:color w:val="000000"/>
                <w:kern w:val="0"/>
                <w:sz w:val="21"/>
                <w:szCs w:val="21"/>
                <w:u w:val="none"/>
                <w:lang w:val="en-US" w:eastAsia="zh-CN" w:bidi="ar"/>
              </w:rPr>
              <w:t>6类</w:t>
            </w:r>
            <w:r>
              <w:rPr>
                <w:rFonts w:hint="eastAsia" w:ascii="仿宋_GB2312" w:hAnsi="宋体" w:eastAsia="仿宋_GB2312" w:cs="仿宋_GB2312"/>
                <w:b w:val="0"/>
                <w:bCs w:val="0"/>
                <w:i w:val="0"/>
                <w:iCs w:val="0"/>
                <w:color w:val="000000"/>
                <w:kern w:val="0"/>
                <w:sz w:val="21"/>
                <w:szCs w:val="21"/>
                <w:u w:val="none"/>
                <w:lang w:val="en-US" w:eastAsia="zh-CN" w:bidi="ar"/>
              </w:rPr>
              <w:br w:type="textWrapping"/>
            </w:r>
            <w:r>
              <w:rPr>
                <w:rFonts w:hint="eastAsia" w:ascii="仿宋_GB2312" w:hAnsi="宋体" w:eastAsia="仿宋_GB2312" w:cs="仿宋_GB2312"/>
                <w:b w:val="0"/>
                <w:bCs w:val="0"/>
                <w:i w:val="0"/>
                <w:iCs w:val="0"/>
                <w:color w:val="000000"/>
                <w:kern w:val="0"/>
                <w:sz w:val="21"/>
                <w:szCs w:val="21"/>
                <w:u w:val="none"/>
                <w:lang w:val="en-US" w:eastAsia="zh-CN" w:bidi="ar"/>
              </w:rPr>
              <w:t>90元/人/月</w:t>
            </w:r>
          </w:p>
        </w:tc>
        <w:tc>
          <w:tcPr>
            <w:tcW w:w="86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val="0"/>
                <w:i w:val="0"/>
                <w:iCs w:val="0"/>
                <w:color w:val="000000"/>
                <w:sz w:val="22"/>
                <w:szCs w:val="22"/>
                <w:u w:val="none"/>
              </w:rPr>
            </w:pPr>
          </w:p>
        </w:tc>
        <w:tc>
          <w:tcPr>
            <w:tcW w:w="153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b w:val="0"/>
                <w:bCs w:val="0"/>
                <w:i w:val="0"/>
                <w:iCs w:val="0"/>
                <w:color w:val="000000"/>
                <w:sz w:val="22"/>
                <w:szCs w:val="22"/>
                <w:u w:val="none"/>
              </w:rPr>
            </w:pPr>
          </w:p>
        </w:tc>
        <w:tc>
          <w:tcPr>
            <w:tcW w:w="8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18"/>
                <w:szCs w:val="18"/>
                <w:u w:val="none"/>
              </w:rPr>
            </w:pPr>
            <w:r>
              <w:rPr>
                <w:rFonts w:hint="eastAsia" w:ascii="仿宋_GB2312" w:hAnsi="宋体" w:eastAsia="仿宋_GB2312" w:cs="仿宋_GB2312"/>
                <w:b w:val="0"/>
                <w:bCs w:val="0"/>
                <w:i w:val="0"/>
                <w:iCs w:val="0"/>
                <w:color w:val="000000"/>
                <w:kern w:val="0"/>
                <w:sz w:val="18"/>
                <w:szCs w:val="18"/>
                <w:u w:val="none"/>
                <w:lang w:val="en-US" w:eastAsia="zh-CN" w:bidi="ar"/>
              </w:rPr>
              <w:t>六级</w:t>
            </w:r>
          </w:p>
        </w:tc>
        <w:tc>
          <w:tcPr>
            <w:tcW w:w="9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18"/>
                <w:szCs w:val="18"/>
                <w:u w:val="none"/>
              </w:rPr>
            </w:pPr>
            <w:r>
              <w:rPr>
                <w:rFonts w:hint="eastAsia" w:ascii="仿宋_GB2312" w:hAnsi="宋体" w:eastAsia="仿宋_GB2312" w:cs="仿宋_GB2312"/>
                <w:b w:val="0"/>
                <w:bCs w:val="0"/>
                <w:i w:val="0"/>
                <w:iCs w:val="0"/>
                <w:color w:val="000000"/>
                <w:kern w:val="0"/>
                <w:sz w:val="18"/>
                <w:szCs w:val="18"/>
                <w:u w:val="none"/>
                <w:lang w:val="en-US" w:eastAsia="zh-CN" w:bidi="ar"/>
              </w:rPr>
              <w:t>32万元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iCs w:val="0"/>
                <w:color w:val="000000"/>
                <w:kern w:val="0"/>
                <w:sz w:val="21"/>
                <w:szCs w:val="21"/>
                <w:u w:val="none"/>
                <w:lang w:val="en-US" w:eastAsia="zh-CN" w:bidi="ar"/>
              </w:rPr>
            </w:pPr>
          </w:p>
        </w:tc>
        <w:tc>
          <w:tcPr>
            <w:tcW w:w="86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val="0"/>
                <w:i w:val="0"/>
                <w:iCs w:val="0"/>
                <w:color w:val="000000"/>
                <w:sz w:val="22"/>
                <w:szCs w:val="22"/>
                <w:u w:val="none"/>
              </w:rPr>
            </w:pPr>
          </w:p>
        </w:tc>
        <w:tc>
          <w:tcPr>
            <w:tcW w:w="153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b w:val="0"/>
                <w:bCs w:val="0"/>
                <w:i w:val="0"/>
                <w:iCs w:val="0"/>
                <w:color w:val="000000"/>
                <w:sz w:val="22"/>
                <w:szCs w:val="22"/>
                <w:u w:val="none"/>
              </w:rPr>
            </w:pPr>
          </w:p>
        </w:tc>
        <w:tc>
          <w:tcPr>
            <w:tcW w:w="8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18"/>
                <w:szCs w:val="18"/>
                <w:u w:val="none"/>
              </w:rPr>
            </w:pPr>
            <w:r>
              <w:rPr>
                <w:rFonts w:hint="eastAsia" w:ascii="仿宋_GB2312" w:hAnsi="宋体" w:eastAsia="仿宋_GB2312" w:cs="仿宋_GB2312"/>
                <w:b w:val="0"/>
                <w:bCs w:val="0"/>
                <w:i w:val="0"/>
                <w:iCs w:val="0"/>
                <w:color w:val="000000"/>
                <w:kern w:val="0"/>
                <w:sz w:val="18"/>
                <w:szCs w:val="18"/>
                <w:u w:val="none"/>
                <w:lang w:val="en-US" w:eastAsia="zh-CN" w:bidi="ar"/>
              </w:rPr>
              <w:t>七级</w:t>
            </w:r>
          </w:p>
        </w:tc>
        <w:tc>
          <w:tcPr>
            <w:tcW w:w="9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18"/>
                <w:szCs w:val="18"/>
                <w:u w:val="none"/>
              </w:rPr>
            </w:pPr>
            <w:r>
              <w:rPr>
                <w:rFonts w:hint="eastAsia" w:ascii="仿宋_GB2312" w:hAnsi="宋体" w:eastAsia="仿宋_GB2312" w:cs="仿宋_GB2312"/>
                <w:b w:val="0"/>
                <w:bCs w:val="0"/>
                <w:i w:val="0"/>
                <w:iCs w:val="0"/>
                <w:color w:val="000000"/>
                <w:kern w:val="0"/>
                <w:sz w:val="18"/>
                <w:szCs w:val="18"/>
                <w:u w:val="none"/>
                <w:lang w:val="en-US" w:eastAsia="zh-CN" w:bidi="ar"/>
              </w:rPr>
              <w:t>24万元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iCs w:val="0"/>
                <w:color w:val="000000"/>
                <w:kern w:val="0"/>
                <w:sz w:val="21"/>
                <w:szCs w:val="21"/>
                <w:u w:val="none"/>
                <w:lang w:val="en-US" w:eastAsia="zh-CN" w:bidi="ar"/>
              </w:rPr>
            </w:pPr>
          </w:p>
        </w:tc>
        <w:tc>
          <w:tcPr>
            <w:tcW w:w="86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val="0"/>
                <w:i w:val="0"/>
                <w:iCs w:val="0"/>
                <w:color w:val="000000"/>
                <w:sz w:val="22"/>
                <w:szCs w:val="22"/>
                <w:u w:val="none"/>
              </w:rPr>
            </w:pPr>
          </w:p>
        </w:tc>
        <w:tc>
          <w:tcPr>
            <w:tcW w:w="153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b w:val="0"/>
                <w:bCs w:val="0"/>
                <w:i w:val="0"/>
                <w:iCs w:val="0"/>
                <w:color w:val="000000"/>
                <w:sz w:val="22"/>
                <w:szCs w:val="22"/>
                <w:u w:val="none"/>
              </w:rPr>
            </w:pPr>
          </w:p>
        </w:tc>
        <w:tc>
          <w:tcPr>
            <w:tcW w:w="8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18"/>
                <w:szCs w:val="18"/>
                <w:u w:val="none"/>
              </w:rPr>
            </w:pPr>
            <w:r>
              <w:rPr>
                <w:rFonts w:hint="eastAsia" w:ascii="仿宋_GB2312" w:hAnsi="宋体" w:eastAsia="仿宋_GB2312" w:cs="仿宋_GB2312"/>
                <w:b w:val="0"/>
                <w:bCs w:val="0"/>
                <w:i w:val="0"/>
                <w:iCs w:val="0"/>
                <w:color w:val="000000"/>
                <w:kern w:val="0"/>
                <w:sz w:val="18"/>
                <w:szCs w:val="18"/>
                <w:u w:val="none"/>
                <w:lang w:val="en-US" w:eastAsia="zh-CN" w:bidi="ar"/>
              </w:rPr>
              <w:t>八级</w:t>
            </w:r>
          </w:p>
        </w:tc>
        <w:tc>
          <w:tcPr>
            <w:tcW w:w="9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18"/>
                <w:szCs w:val="18"/>
                <w:u w:val="none"/>
              </w:rPr>
            </w:pPr>
            <w:r>
              <w:rPr>
                <w:rFonts w:hint="eastAsia" w:ascii="仿宋_GB2312" w:hAnsi="宋体" w:eastAsia="仿宋_GB2312" w:cs="仿宋_GB2312"/>
                <w:b w:val="0"/>
                <w:bCs w:val="0"/>
                <w:i w:val="0"/>
                <w:iCs w:val="0"/>
                <w:color w:val="000000"/>
                <w:kern w:val="0"/>
                <w:sz w:val="18"/>
                <w:szCs w:val="18"/>
                <w:u w:val="none"/>
                <w:lang w:val="en-US" w:eastAsia="zh-CN" w:bidi="ar"/>
              </w:rPr>
              <w:t>12万元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1"/>
                <w:szCs w:val="21"/>
                <w:u w:val="none"/>
                <w:lang w:val="en-US" w:eastAsia="zh-CN" w:bidi="ar"/>
              </w:rPr>
            </w:pPr>
            <w:r>
              <w:rPr>
                <w:rFonts w:hint="eastAsia" w:ascii="仿宋_GB2312" w:hAnsi="宋体" w:eastAsia="仿宋_GB2312" w:cs="仿宋_GB2312"/>
                <w:b w:val="0"/>
                <w:bCs w:val="0"/>
                <w:i w:val="0"/>
                <w:iCs w:val="0"/>
                <w:color w:val="000000"/>
                <w:kern w:val="0"/>
                <w:sz w:val="21"/>
                <w:szCs w:val="21"/>
                <w:u w:val="none"/>
                <w:lang w:val="en-US" w:eastAsia="zh-CN" w:bidi="ar"/>
              </w:rPr>
              <w:t>7类</w:t>
            </w:r>
            <w:r>
              <w:rPr>
                <w:rFonts w:hint="eastAsia" w:ascii="仿宋_GB2312" w:hAnsi="宋体" w:eastAsia="仿宋_GB2312" w:cs="仿宋_GB2312"/>
                <w:b w:val="0"/>
                <w:bCs w:val="0"/>
                <w:i w:val="0"/>
                <w:iCs w:val="0"/>
                <w:color w:val="000000"/>
                <w:kern w:val="0"/>
                <w:sz w:val="21"/>
                <w:szCs w:val="21"/>
                <w:u w:val="none"/>
                <w:lang w:val="en-US" w:eastAsia="zh-CN" w:bidi="ar"/>
              </w:rPr>
              <w:br w:type="textWrapping"/>
            </w:r>
            <w:r>
              <w:rPr>
                <w:rFonts w:hint="eastAsia" w:ascii="仿宋_GB2312" w:hAnsi="宋体" w:eastAsia="仿宋_GB2312" w:cs="仿宋_GB2312"/>
                <w:b w:val="0"/>
                <w:bCs w:val="0"/>
                <w:i w:val="0"/>
                <w:iCs w:val="0"/>
                <w:color w:val="000000"/>
                <w:kern w:val="0"/>
                <w:sz w:val="21"/>
                <w:szCs w:val="21"/>
                <w:u w:val="none"/>
                <w:lang w:val="en-US" w:eastAsia="zh-CN" w:bidi="ar"/>
              </w:rPr>
              <w:t>180元/人/月</w:t>
            </w:r>
          </w:p>
        </w:tc>
        <w:tc>
          <w:tcPr>
            <w:tcW w:w="86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val="0"/>
                <w:i w:val="0"/>
                <w:iCs w:val="0"/>
                <w:color w:val="000000"/>
                <w:sz w:val="22"/>
                <w:szCs w:val="22"/>
                <w:u w:val="none"/>
              </w:rPr>
            </w:pPr>
          </w:p>
        </w:tc>
        <w:tc>
          <w:tcPr>
            <w:tcW w:w="153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b w:val="0"/>
                <w:bCs w:val="0"/>
                <w:i w:val="0"/>
                <w:iCs w:val="0"/>
                <w:color w:val="000000"/>
                <w:sz w:val="22"/>
                <w:szCs w:val="22"/>
                <w:u w:val="none"/>
              </w:rPr>
            </w:pPr>
          </w:p>
        </w:tc>
        <w:tc>
          <w:tcPr>
            <w:tcW w:w="8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18"/>
                <w:szCs w:val="18"/>
                <w:u w:val="none"/>
              </w:rPr>
            </w:pPr>
            <w:r>
              <w:rPr>
                <w:rFonts w:hint="eastAsia" w:ascii="仿宋_GB2312" w:hAnsi="宋体" w:eastAsia="仿宋_GB2312" w:cs="仿宋_GB2312"/>
                <w:b w:val="0"/>
                <w:bCs w:val="0"/>
                <w:i w:val="0"/>
                <w:iCs w:val="0"/>
                <w:color w:val="000000"/>
                <w:kern w:val="0"/>
                <w:sz w:val="18"/>
                <w:szCs w:val="18"/>
                <w:u w:val="none"/>
                <w:lang w:val="en-US" w:eastAsia="zh-CN" w:bidi="ar"/>
              </w:rPr>
              <w:t>九级</w:t>
            </w:r>
          </w:p>
        </w:tc>
        <w:tc>
          <w:tcPr>
            <w:tcW w:w="9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18"/>
                <w:szCs w:val="18"/>
                <w:u w:val="none"/>
              </w:rPr>
            </w:pPr>
            <w:r>
              <w:rPr>
                <w:rFonts w:hint="eastAsia" w:ascii="仿宋_GB2312" w:hAnsi="宋体" w:eastAsia="仿宋_GB2312" w:cs="仿宋_GB2312"/>
                <w:b w:val="0"/>
                <w:bCs w:val="0"/>
                <w:i w:val="0"/>
                <w:iCs w:val="0"/>
                <w:color w:val="000000"/>
                <w:kern w:val="0"/>
                <w:sz w:val="18"/>
                <w:szCs w:val="18"/>
                <w:u w:val="none"/>
                <w:lang w:val="en-US" w:eastAsia="zh-CN" w:bidi="ar"/>
              </w:rPr>
              <w:t>8万元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iCs w:val="0"/>
                <w:color w:val="000000"/>
                <w:kern w:val="0"/>
                <w:sz w:val="21"/>
                <w:szCs w:val="21"/>
                <w:u w:val="none"/>
                <w:lang w:val="en-US" w:eastAsia="zh-CN" w:bidi="ar"/>
              </w:rPr>
            </w:pPr>
          </w:p>
        </w:tc>
        <w:tc>
          <w:tcPr>
            <w:tcW w:w="86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val="0"/>
                <w:i w:val="0"/>
                <w:iCs w:val="0"/>
                <w:color w:val="000000"/>
                <w:sz w:val="22"/>
                <w:szCs w:val="22"/>
                <w:u w:val="none"/>
              </w:rPr>
            </w:pPr>
          </w:p>
        </w:tc>
        <w:tc>
          <w:tcPr>
            <w:tcW w:w="153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b w:val="0"/>
                <w:bCs w:val="0"/>
                <w:i w:val="0"/>
                <w:iCs w:val="0"/>
                <w:color w:val="000000"/>
                <w:sz w:val="22"/>
                <w:szCs w:val="22"/>
                <w:u w:val="none"/>
              </w:rPr>
            </w:pPr>
          </w:p>
        </w:tc>
        <w:tc>
          <w:tcPr>
            <w:tcW w:w="8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18"/>
                <w:szCs w:val="18"/>
                <w:u w:val="none"/>
              </w:rPr>
            </w:pPr>
            <w:r>
              <w:rPr>
                <w:rFonts w:hint="eastAsia" w:ascii="仿宋_GB2312" w:hAnsi="宋体" w:eastAsia="仿宋_GB2312" w:cs="仿宋_GB2312"/>
                <w:b w:val="0"/>
                <w:bCs w:val="0"/>
                <w:i w:val="0"/>
                <w:iCs w:val="0"/>
                <w:color w:val="000000"/>
                <w:kern w:val="0"/>
                <w:sz w:val="18"/>
                <w:szCs w:val="18"/>
                <w:u w:val="none"/>
                <w:lang w:val="en-US" w:eastAsia="zh-CN" w:bidi="ar"/>
              </w:rPr>
              <w:t>十级</w:t>
            </w:r>
          </w:p>
        </w:tc>
        <w:tc>
          <w:tcPr>
            <w:tcW w:w="9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18"/>
                <w:szCs w:val="18"/>
                <w:u w:val="none"/>
              </w:rPr>
            </w:pPr>
            <w:r>
              <w:rPr>
                <w:rFonts w:hint="eastAsia" w:ascii="仿宋_GB2312" w:hAnsi="宋体" w:eastAsia="仿宋_GB2312" w:cs="仿宋_GB2312"/>
                <w:b w:val="0"/>
                <w:bCs w:val="0"/>
                <w:i w:val="0"/>
                <w:iCs w:val="0"/>
                <w:color w:val="000000"/>
                <w:kern w:val="0"/>
                <w:sz w:val="18"/>
                <w:szCs w:val="18"/>
                <w:u w:val="none"/>
                <w:lang w:val="en-US" w:eastAsia="zh-CN" w:bidi="ar"/>
              </w:rPr>
              <w:t>4万元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val="0"/>
                <w:bCs w:val="0"/>
                <w:i w:val="0"/>
                <w:iCs w:val="0"/>
                <w:color w:val="000000"/>
                <w:kern w:val="0"/>
                <w:sz w:val="21"/>
                <w:szCs w:val="21"/>
                <w:u w:val="none"/>
                <w:lang w:val="en-US" w:eastAsia="zh-CN" w:bidi="ar"/>
              </w:rPr>
            </w:pPr>
          </w:p>
        </w:tc>
        <w:tc>
          <w:tcPr>
            <w:tcW w:w="86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val="0"/>
                <w:i w:val="0"/>
                <w:iCs w:val="0"/>
                <w:color w:val="000000"/>
                <w:sz w:val="22"/>
                <w:szCs w:val="22"/>
                <w:u w:val="none"/>
              </w:rPr>
            </w:pPr>
          </w:p>
        </w:tc>
        <w:tc>
          <w:tcPr>
            <w:tcW w:w="153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b w:val="0"/>
                <w:bCs w:val="0"/>
                <w:i w:val="0"/>
                <w:iCs w:val="0"/>
                <w:color w:val="000000"/>
                <w:sz w:val="22"/>
                <w:szCs w:val="22"/>
                <w:u w:val="none"/>
              </w:rPr>
            </w:pPr>
          </w:p>
        </w:tc>
        <w:tc>
          <w:tcPr>
            <w:tcW w:w="1848"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360" w:firstLineChars="200"/>
              <w:jc w:val="left"/>
              <w:textAlignment w:val="center"/>
              <w:rPr>
                <w:rFonts w:hint="eastAsia" w:ascii="仿宋_GB2312" w:hAnsi="宋体" w:eastAsia="仿宋_GB2312" w:cs="仿宋_GB2312"/>
                <w:b w:val="0"/>
                <w:bCs w:val="0"/>
                <w:i w:val="0"/>
                <w:iCs w:val="0"/>
                <w:color w:val="000000"/>
                <w:sz w:val="18"/>
                <w:szCs w:val="18"/>
                <w:u w:val="none"/>
              </w:rPr>
            </w:pPr>
            <w:r>
              <w:rPr>
                <w:rFonts w:hint="eastAsia" w:ascii="仿宋_GB2312" w:hAnsi="宋体" w:eastAsia="仿宋_GB2312" w:cs="仿宋_GB2312"/>
                <w:b w:val="0"/>
                <w:bCs w:val="0"/>
                <w:i w:val="0"/>
                <w:iCs w:val="0"/>
                <w:color w:val="000000"/>
                <w:kern w:val="0"/>
                <w:sz w:val="18"/>
                <w:szCs w:val="18"/>
                <w:u w:val="none"/>
                <w:lang w:val="en-US" w:eastAsia="zh-CN" w:bidi="ar"/>
              </w:rPr>
              <w:t>因职业伤害所产生的医疗费用，符合工伤保险“三个目录”的费用支出，扣除100元免赔后按90%比例报销，年度最高支付限额为20万元。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1"/>
                <w:szCs w:val="21"/>
                <w:u w:val="none"/>
                <w:lang w:val="en-US" w:eastAsia="zh-CN" w:bidi="ar"/>
              </w:rPr>
            </w:pPr>
            <w:r>
              <w:rPr>
                <w:rFonts w:hint="eastAsia" w:ascii="仿宋_GB2312" w:hAnsi="宋体" w:eastAsia="仿宋_GB2312" w:cs="仿宋_GB2312"/>
                <w:b w:val="0"/>
                <w:bCs w:val="0"/>
                <w:i w:val="0"/>
                <w:iCs w:val="0"/>
                <w:color w:val="000000"/>
                <w:kern w:val="0"/>
                <w:sz w:val="21"/>
                <w:szCs w:val="21"/>
                <w:u w:val="none"/>
                <w:lang w:val="en-US" w:eastAsia="zh-CN" w:bidi="ar"/>
              </w:rPr>
              <w:t>8类</w:t>
            </w:r>
            <w:r>
              <w:rPr>
                <w:rFonts w:hint="eastAsia" w:ascii="仿宋_GB2312" w:hAnsi="宋体" w:eastAsia="仿宋_GB2312" w:cs="仿宋_GB2312"/>
                <w:b w:val="0"/>
                <w:bCs w:val="0"/>
                <w:i w:val="0"/>
                <w:iCs w:val="0"/>
                <w:color w:val="000000"/>
                <w:kern w:val="0"/>
                <w:sz w:val="21"/>
                <w:szCs w:val="21"/>
                <w:u w:val="none"/>
                <w:lang w:val="en-US" w:eastAsia="zh-CN" w:bidi="ar"/>
              </w:rPr>
              <w:br w:type="textWrapping"/>
            </w:r>
            <w:r>
              <w:rPr>
                <w:rFonts w:hint="eastAsia" w:ascii="仿宋_GB2312" w:hAnsi="宋体" w:eastAsia="仿宋_GB2312" w:cs="仿宋_GB2312"/>
                <w:b w:val="0"/>
                <w:bCs w:val="0"/>
                <w:i w:val="0"/>
                <w:iCs w:val="0"/>
                <w:color w:val="000000"/>
                <w:kern w:val="0"/>
                <w:sz w:val="21"/>
                <w:szCs w:val="21"/>
                <w:u w:val="none"/>
                <w:lang w:val="en-US" w:eastAsia="zh-CN" w:bidi="ar"/>
              </w:rPr>
              <w:t>200元/人/月</w:t>
            </w:r>
          </w:p>
        </w:tc>
        <w:tc>
          <w:tcPr>
            <w:tcW w:w="86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val="0"/>
                <w:i w:val="0"/>
                <w:iCs w:val="0"/>
                <w:color w:val="000000"/>
                <w:sz w:val="22"/>
                <w:szCs w:val="22"/>
                <w:u w:val="none"/>
              </w:rPr>
            </w:pPr>
          </w:p>
        </w:tc>
        <w:tc>
          <w:tcPr>
            <w:tcW w:w="153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b w:val="0"/>
                <w:bCs w:val="0"/>
                <w:i w:val="0"/>
                <w:iCs w:val="0"/>
                <w:color w:val="000000"/>
                <w:sz w:val="22"/>
                <w:szCs w:val="22"/>
                <w:u w:val="none"/>
              </w:rPr>
            </w:pPr>
          </w:p>
        </w:tc>
        <w:tc>
          <w:tcPr>
            <w:tcW w:w="1848"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2"/>
                <w:szCs w:val="22"/>
                <w:u w:val="none"/>
              </w:rPr>
            </w:pPr>
          </w:p>
        </w:tc>
        <w:tc>
          <w:tcPr>
            <w:tcW w:w="86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val="0"/>
                <w:i w:val="0"/>
                <w:iCs w:val="0"/>
                <w:color w:val="000000"/>
                <w:sz w:val="22"/>
                <w:szCs w:val="22"/>
                <w:u w:val="none"/>
              </w:rPr>
            </w:pPr>
          </w:p>
        </w:tc>
        <w:tc>
          <w:tcPr>
            <w:tcW w:w="153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b w:val="0"/>
                <w:bCs w:val="0"/>
                <w:i w:val="0"/>
                <w:iCs w:val="0"/>
                <w:color w:val="000000"/>
                <w:sz w:val="22"/>
                <w:szCs w:val="22"/>
                <w:u w:val="none"/>
              </w:rPr>
            </w:pPr>
          </w:p>
        </w:tc>
        <w:tc>
          <w:tcPr>
            <w:tcW w:w="1848"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2"/>
                <w:szCs w:val="22"/>
                <w:u w:val="none"/>
              </w:rPr>
            </w:pPr>
          </w:p>
        </w:tc>
        <w:tc>
          <w:tcPr>
            <w:tcW w:w="86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val="0"/>
                <w:i w:val="0"/>
                <w:iCs w:val="0"/>
                <w:color w:val="000000"/>
                <w:sz w:val="22"/>
                <w:szCs w:val="22"/>
                <w:u w:val="none"/>
              </w:rPr>
            </w:pPr>
          </w:p>
        </w:tc>
        <w:tc>
          <w:tcPr>
            <w:tcW w:w="153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b w:val="0"/>
                <w:bCs w:val="0"/>
                <w:i w:val="0"/>
                <w:iCs w:val="0"/>
                <w:color w:val="000000"/>
                <w:sz w:val="22"/>
                <w:szCs w:val="22"/>
                <w:u w:val="none"/>
              </w:rPr>
            </w:pPr>
          </w:p>
        </w:tc>
        <w:tc>
          <w:tcPr>
            <w:tcW w:w="1848"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b w:val="0"/>
                <w:bCs w:val="0"/>
                <w:i w:val="0"/>
                <w:iCs w:val="0"/>
                <w:color w:val="000000"/>
                <w:sz w:val="18"/>
                <w:szCs w:val="18"/>
                <w:u w:val="none"/>
              </w:rPr>
            </w:pPr>
          </w:p>
        </w:tc>
      </w:tr>
    </w:tbl>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880" w:firstLineChars="200"/>
        <w:jc w:val="both"/>
        <w:textAlignment w:val="auto"/>
        <w:rPr>
          <w:rFonts w:hint="eastAsia" w:ascii="方正小标宋_GBK" w:hAnsi="方正小标宋_GBK" w:eastAsia="方正小标宋_GBK" w:cs="方正小标宋_GBK"/>
          <w:b w:val="0"/>
          <w:bCs w:val="0"/>
          <w:kern w:val="2"/>
          <w:sz w:val="44"/>
          <w:szCs w:val="44"/>
          <w:lang w:bidi="ar"/>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892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eastAsia="仿宋_GB2312"/>
      <w:szCs w:val="20"/>
    </w:rPr>
  </w:style>
  <w:style w:type="paragraph" w:styleId="3">
    <w:name w:val="Body Text First Indent 2"/>
    <w:basedOn w:val="4"/>
    <w:unhideWhenUsed/>
    <w:qFormat/>
    <w:uiPriority w:val="0"/>
    <w:pPr>
      <w:ind w:firstLine="420" w:firstLineChars="200"/>
    </w:pPr>
  </w:style>
  <w:style w:type="paragraph" w:styleId="4">
    <w:name w:val="Body Text Indent"/>
    <w:basedOn w:val="1"/>
    <w:unhideWhenUsed/>
    <w:qFormat/>
    <w:uiPriority w:val="99"/>
    <w:pPr>
      <w:spacing w:after="120"/>
      <w:ind w:left="420" w:leftChars="200"/>
    </w:pPr>
  </w:style>
  <w:style w:type="paragraph" w:styleId="5">
    <w:name w:val="Normal (Web)"/>
    <w:basedOn w:val="1"/>
    <w:uiPriority w:val="0"/>
    <w:pPr>
      <w:widowControl/>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2024-01-08T08:15:22Z</dcterms:created>
  <dc:creator>hp</dc:creator>
  <cp:lastModifiedBy>hp</cp:lastModifiedBy>
  <dcterms:modified xsi:type="dcterms:W3CDTF">2024-01-08T08:15:58Z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