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</w:rPr>
        <w:t>微信公众号、手机APP</w:t>
      </w:r>
      <w:r>
        <w:rPr>
          <w:rFonts w:hint="eastAsia"/>
          <w:b/>
          <w:bCs/>
          <w:sz w:val="44"/>
          <w:szCs w:val="44"/>
          <w:lang w:eastAsia="zh-CN"/>
        </w:rPr>
        <w:t>偿还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商</w:t>
      </w:r>
      <w:r>
        <w:rPr>
          <w:rFonts w:hint="eastAsia"/>
          <w:b/>
          <w:bCs/>
          <w:sz w:val="44"/>
          <w:szCs w:val="44"/>
          <w:lang w:eastAsia="zh-CN"/>
        </w:rPr>
        <w:t>业</w:t>
      </w:r>
      <w:r>
        <w:rPr>
          <w:rFonts w:hint="eastAsia"/>
          <w:b/>
          <w:bCs/>
          <w:sz w:val="44"/>
          <w:szCs w:val="44"/>
        </w:rPr>
        <w:t>贷</w:t>
      </w:r>
      <w:r>
        <w:rPr>
          <w:rFonts w:hint="eastAsia"/>
          <w:b/>
          <w:bCs/>
          <w:sz w:val="44"/>
          <w:szCs w:val="44"/>
          <w:lang w:eastAsia="zh-CN"/>
        </w:rPr>
        <w:t>款提取</w:t>
      </w:r>
      <w:r>
        <w:rPr>
          <w:rFonts w:hint="eastAsia"/>
          <w:b/>
          <w:bCs/>
          <w:sz w:val="44"/>
          <w:szCs w:val="44"/>
        </w:rPr>
        <w:t>操作手册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您可通过微信公众号或手机APP办理该线上提取业务。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z w:val="32"/>
          <w:szCs w:val="32"/>
        </w:rPr>
        <w:t>、微信公众号</w:t>
      </w:r>
    </w:p>
    <w:p>
      <w:pPr>
        <w:pStyle w:val="6"/>
        <w:ind w:firstLine="643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（一）登录及注册</w:t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1.查找公众号“辽宁省直公积金”，点击关注后进入公众号</w:t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2.点击“业务办理”进入微信办理页面</w:t>
      </w:r>
    </w:p>
    <w:p>
      <w:pPr>
        <w:pStyle w:val="6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123825</wp:posOffset>
            </wp:positionV>
            <wp:extent cx="2743835" cy="5444490"/>
            <wp:effectExtent l="0" t="0" r="18415" b="3810"/>
            <wp:wrapSquare wrapText="bothSides"/>
            <wp:docPr id="18" name="图片 1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3107690" cy="5271135"/>
            <wp:effectExtent l="0" t="0" r="16510" b="5715"/>
            <wp:docPr id="11" name="图片 11" descr="微信图片_202201191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1191009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3.点击“立即登录”，进行登录。</w:t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4.使用本人在辽宁政务服务网注册的个人账号进行登录，如未在辽宁政务服务网注册过个人用户，需要在辽宁政务服务网上进行实名自然人注册。</w:t>
      </w:r>
    </w:p>
    <w:p>
      <w:pPr>
        <w:pStyle w:val="6"/>
        <w:spacing w:line="560" w:lineRule="exact"/>
        <w:ind w:firstLine="6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ascii="仿宋_GB2312" w:hAnsi="仿宋_GB2312" w:eastAsia="仿宋_GB2312" w:cs="仿宋_GB2312"/>
          <w:color w:val="FF0000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771525</wp:posOffset>
            </wp:positionV>
            <wp:extent cx="2729865" cy="5604510"/>
            <wp:effectExtent l="0" t="0" r="13335" b="15240"/>
            <wp:wrapSquare wrapText="bothSides"/>
            <wp:docPr id="51" name="图片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739140</wp:posOffset>
            </wp:positionV>
            <wp:extent cx="2820035" cy="5565775"/>
            <wp:effectExtent l="0" t="0" r="18415" b="15875"/>
            <wp:wrapSquare wrapText="bothSides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注意事项：本登录页面的注册、忘记密码功能暂未开放。具体注册及密码找回，按照以下5、6、7项操作。</w:t>
      </w:r>
    </w:p>
    <w:p>
      <w:pPr>
        <w:pStyle w:val="6"/>
        <w:spacing w:line="560" w:lineRule="exact"/>
        <w:ind w:firstLine="60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6"/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5.注册账号</w:t>
      </w:r>
    </w:p>
    <w:p>
      <w:pPr>
        <w:pStyle w:val="6"/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进入辽宁政务服务网首页（https://www.lnzwfw.gov.cn/），点击右上角“注册”按钮，进入“注册账号”页面。</w:t>
      </w:r>
    </w:p>
    <w:p>
      <w:pPr>
        <w:pStyle w:val="6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757545" cy="2750185"/>
            <wp:effectExtent l="0" t="0" r="14605" b="12065"/>
            <wp:docPr id="21" name="图片 21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6.进入“注册账号”页面后，选择“自然人用户”，并按照页面指引填写信息、进行注册，如注册过程中产生疑问，请点击页面右上角“帮助手册”进行了解，或拨打辽宁政务服务网客服热线024-12345进行咨询。</w:t>
      </w:r>
    </w:p>
    <w:p>
      <w:pPr>
        <w:pStyle w:val="6"/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1" name="图片 1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7.身份证被占用</w:t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注：如在注册过程中页面提示“身份证被占用”，则表示您已有政务网账号，请到“忘记密码”页面找回密码</w:t>
      </w:r>
    </w:p>
    <w:p>
      <w:pPr>
        <w:pStyle w:val="6"/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0340" cy="2165350"/>
            <wp:effectExtent l="0" t="0" r="16510" b="6350"/>
            <wp:docPr id="23" name="图片 23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注册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忘记密码</w:t>
      </w:r>
    </w:p>
    <w:p>
      <w:pPr>
        <w:pStyle w:val="6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如已忘记政务网登录密码，进入辽宁政务服务网首页（</w:t>
      </w:r>
      <w:r>
        <w:rPr>
          <w:rFonts w:hint="eastAsia" w:ascii="仿宋_GB2312" w:hAnsi="仿宋_GB2312" w:eastAsia="仿宋_GB2312" w:cs="仿宋_GB2312"/>
          <w:sz w:val="30"/>
          <w:szCs w:val="30"/>
        </w:rPr>
        <w:t>https://www.lnzwfw.gov.cn/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右上角“登录”按钮，进入“登录”页面，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政务服务网客服热线024-12345进行咨询</w:t>
      </w:r>
    </w:p>
    <w:p>
      <w:pPr>
        <w:pStyle w:val="6"/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0340" cy="2320925"/>
            <wp:effectExtent l="0" t="0" r="16510" b="3175"/>
            <wp:docPr id="24" name="图片 24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忘记密码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25" name="图片 25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忘记密码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2" name="图片 2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忘记密码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26" name="图片 26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忘记密码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6"/>
        <w:ind w:firstLine="643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（二）偿还商业贷款提取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进入渠道端业务办理页面，点击偿还商业贷款提取图标。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230" cy="1928495"/>
            <wp:effectExtent l="0" t="0" r="7620" b="1460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展示婚姻核查结果，点击下一步。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040" cy="1998980"/>
            <wp:effectExtent l="0" t="0" r="3810" b="127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选择已有材料或新建材料。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2880" cy="2522220"/>
            <wp:effectExtent l="0" t="0" r="13970" b="1143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新建材料填写完整的贷款信息和提取信息后，点击下一步。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2405" cy="2522855"/>
            <wp:effectExtent l="0" t="0" r="444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0500" cy="2264410"/>
            <wp:effectExtent l="0" t="0" r="6350" b="254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5.复用材料填写完整的提取信息后，点击下一步。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2440940"/>
            <wp:effectExtent l="0" t="0" r="10160" b="16510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6.填写完整的收款账户信息后，点击提交申请。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325" cy="2536825"/>
            <wp:effectExtent l="0" t="0" r="9525" b="158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7.根据弹出的影像列表上传影像后，点击提交申请。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1135" cy="2401570"/>
            <wp:effectExtent l="0" t="0" r="5715" b="177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8.提交成功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230" cy="2067560"/>
            <wp:effectExtent l="0" t="0" r="7620" b="8890"/>
            <wp:docPr id="8" name="图片 8" descr="1截图-商贷提取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截图-商贷提取提交成功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二、手机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APP</w:t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1.到辽宁省省直住房资金管理中心门户网站首页，扫描二维码下载手机APP（仅安卓手机）。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678805" cy="2712720"/>
            <wp:effectExtent l="0" t="0" r="17145" b="11430"/>
            <wp:docPr id="41" name="图片 41" descr="1642745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42745156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    </w:t>
      </w:r>
    </w:p>
    <w:p>
      <w:pPr>
        <w:pStyle w:val="6"/>
        <w:ind w:left="0" w:leftChars="0" w:firstLine="640" w:firstLineChars="200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2.登录、注册、找回密码等同微信公众号的相应操作。</w:t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偿还商业贷款提取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1.手机APP偿还商业贷款提取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业务办理同微信公众号的相应操作。</w:t>
      </w:r>
    </w:p>
    <w:sectPr>
      <w:footerReference r:id="rId3" w:type="default"/>
      <w:pgSz w:w="11906" w:h="16838"/>
      <w:pgMar w:top="1701" w:right="1417" w:bottom="1701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3ZmY3Y2Y5ZDg0OWQyZGMwYjYwOGM1ZWIwZmM1MGQifQ=="/>
  </w:docVars>
  <w:rsids>
    <w:rsidRoot w:val="1ABB71E7"/>
    <w:rsid w:val="015E46E4"/>
    <w:rsid w:val="059910B2"/>
    <w:rsid w:val="06602727"/>
    <w:rsid w:val="06EB7517"/>
    <w:rsid w:val="07D62911"/>
    <w:rsid w:val="08B702B2"/>
    <w:rsid w:val="092572C5"/>
    <w:rsid w:val="09F66714"/>
    <w:rsid w:val="0B801DA5"/>
    <w:rsid w:val="10746AA1"/>
    <w:rsid w:val="119B454B"/>
    <w:rsid w:val="12DD0B6F"/>
    <w:rsid w:val="12EC2B06"/>
    <w:rsid w:val="132058E6"/>
    <w:rsid w:val="132163BF"/>
    <w:rsid w:val="13475A84"/>
    <w:rsid w:val="15C30E8F"/>
    <w:rsid w:val="19002632"/>
    <w:rsid w:val="19EF1E67"/>
    <w:rsid w:val="1A2E1092"/>
    <w:rsid w:val="1ABB71E7"/>
    <w:rsid w:val="1CFB5F01"/>
    <w:rsid w:val="1D3266E6"/>
    <w:rsid w:val="1F284984"/>
    <w:rsid w:val="1FFF59F2"/>
    <w:rsid w:val="203B4444"/>
    <w:rsid w:val="22713EFF"/>
    <w:rsid w:val="247A2A9B"/>
    <w:rsid w:val="25A2797A"/>
    <w:rsid w:val="26DF2243"/>
    <w:rsid w:val="279A0D31"/>
    <w:rsid w:val="29A53C5E"/>
    <w:rsid w:val="2B8A0CD3"/>
    <w:rsid w:val="2C7F4FF3"/>
    <w:rsid w:val="2D471347"/>
    <w:rsid w:val="2DB31BC4"/>
    <w:rsid w:val="30333629"/>
    <w:rsid w:val="31395D00"/>
    <w:rsid w:val="31E90989"/>
    <w:rsid w:val="341A0BBD"/>
    <w:rsid w:val="35941EE7"/>
    <w:rsid w:val="36583BB5"/>
    <w:rsid w:val="394D1A71"/>
    <w:rsid w:val="396E25F5"/>
    <w:rsid w:val="39A247A1"/>
    <w:rsid w:val="3AE330C2"/>
    <w:rsid w:val="3C6A47C5"/>
    <w:rsid w:val="3CFC0C1F"/>
    <w:rsid w:val="3E830E87"/>
    <w:rsid w:val="40FB5C5F"/>
    <w:rsid w:val="412D7C5E"/>
    <w:rsid w:val="41B0793E"/>
    <w:rsid w:val="423D767B"/>
    <w:rsid w:val="42F40C98"/>
    <w:rsid w:val="430519B9"/>
    <w:rsid w:val="43115853"/>
    <w:rsid w:val="453A4118"/>
    <w:rsid w:val="471E0F42"/>
    <w:rsid w:val="47730B93"/>
    <w:rsid w:val="49917686"/>
    <w:rsid w:val="4D193055"/>
    <w:rsid w:val="4DD80AEC"/>
    <w:rsid w:val="4E2023CB"/>
    <w:rsid w:val="4E640C7A"/>
    <w:rsid w:val="50F5478D"/>
    <w:rsid w:val="54B4145C"/>
    <w:rsid w:val="55C26090"/>
    <w:rsid w:val="56404DC1"/>
    <w:rsid w:val="57E62B94"/>
    <w:rsid w:val="5A6C203E"/>
    <w:rsid w:val="5D355F63"/>
    <w:rsid w:val="62BA3E70"/>
    <w:rsid w:val="659D53EA"/>
    <w:rsid w:val="67456450"/>
    <w:rsid w:val="69775E0B"/>
    <w:rsid w:val="6B615C7E"/>
    <w:rsid w:val="6CE84C10"/>
    <w:rsid w:val="6F787969"/>
    <w:rsid w:val="6FF26721"/>
    <w:rsid w:val="70702295"/>
    <w:rsid w:val="7119088F"/>
    <w:rsid w:val="721E58E3"/>
    <w:rsid w:val="73B25D69"/>
    <w:rsid w:val="74AC77DB"/>
    <w:rsid w:val="77240D47"/>
    <w:rsid w:val="77911B13"/>
    <w:rsid w:val="78D04508"/>
    <w:rsid w:val="795C07C5"/>
    <w:rsid w:val="7ABF5A03"/>
    <w:rsid w:val="7B8330AA"/>
    <w:rsid w:val="7BCF50BA"/>
    <w:rsid w:val="7C4428B8"/>
    <w:rsid w:val="7F1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858</Words>
  <Characters>952</Characters>
  <Lines>0</Lines>
  <Paragraphs>0</Paragraphs>
  <TotalTime>0</TotalTime>
  <ScaleCrop>false</ScaleCrop>
  <LinksUpToDate>false</LinksUpToDate>
  <CharactersWithSpaces>962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2022-08-15T05:52:00Z</dcterms:created>
  <dc:creator>Gsys1</dc:creator>
  <cp:lastModifiedBy>星之所在</cp:lastModifiedBy>
  <cp:lastPrinted>2022-08-15T07:26:00Z</cp:lastPrinted>
  <dcterms:modified xsi:type="dcterms:W3CDTF">2022-08-25T00:43:45Z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8F3E8D01AE8E4EEEA73A1D7A8070D4BE</vt:lpwstr>
  </property>
</Properties>
</file>