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D61" w:rsidRPr="00F55A52" w:rsidRDefault="00D31D61" w:rsidP="00C94043">
      <w:pPr>
        <w:ind w:right="960"/>
        <w:jc w:val="left"/>
        <w:rPr>
          <w:rFonts w:ascii="黑体" w:eastAsia="黑体" w:hAnsi="黑体"/>
          <w:sz w:val="32"/>
          <w:szCs w:val="32"/>
        </w:rPr>
      </w:pPr>
      <w:r w:rsidRPr="00C94043">
        <w:rPr>
          <w:rFonts w:ascii="黑体" w:eastAsia="黑体" w:hAnsi="黑体" w:cstheme="minorBidi" w:hint="eastAsia"/>
          <w:sz w:val="32"/>
          <w:szCs w:val="32"/>
        </w:rPr>
        <w:t>附件1</w:t>
      </w:r>
    </w:p>
    <w:p w:rsidR="00F6750A" w:rsidRPr="00F6750A" w:rsidRDefault="00DC4484" w:rsidP="00F6750A">
      <w:pPr>
        <w:spacing w:line="640" w:lineRule="exact"/>
        <w:jc w:val="center"/>
        <w:rPr>
          <w:rFonts w:ascii="方正小标宋简体" w:eastAsia="方正小标宋简体" w:hAnsi="宋体" w:cstheme="minorBidi"/>
          <w:sz w:val="44"/>
          <w:szCs w:val="44"/>
        </w:rPr>
      </w:pPr>
      <w:r w:rsidRPr="00F6750A">
        <w:rPr>
          <w:rFonts w:ascii="方正小标宋简体" w:eastAsia="方正小标宋简体" w:hAnsi="宋体" w:cstheme="minorBidi" w:hint="eastAsia"/>
          <w:sz w:val="44"/>
          <w:szCs w:val="44"/>
        </w:rPr>
        <w:t>定点医疗机构开展特殊病种</w:t>
      </w:r>
    </w:p>
    <w:p w:rsidR="00DC4484" w:rsidRPr="00F6750A" w:rsidRDefault="00164995" w:rsidP="00F6750A">
      <w:pPr>
        <w:spacing w:line="640" w:lineRule="exact"/>
        <w:jc w:val="center"/>
        <w:rPr>
          <w:rFonts w:ascii="方正小标宋简体" w:eastAsia="方正小标宋简体" w:hAnsi="宋体" w:cstheme="minorBidi"/>
          <w:sz w:val="44"/>
          <w:szCs w:val="44"/>
        </w:rPr>
      </w:pPr>
      <w:r w:rsidRPr="00F6750A">
        <w:rPr>
          <w:rFonts w:ascii="方正小标宋简体" w:eastAsia="方正小标宋简体" w:hAnsi="宋体" w:cstheme="minorBidi" w:hint="eastAsia"/>
          <w:sz w:val="44"/>
          <w:szCs w:val="44"/>
        </w:rPr>
        <w:t>备案的管理办法</w:t>
      </w:r>
    </w:p>
    <w:p w:rsidR="004C4270" w:rsidRPr="00F54C37" w:rsidRDefault="004C4270" w:rsidP="00F54C37">
      <w:pPr>
        <w:ind w:firstLineChars="250" w:firstLine="900"/>
        <w:rPr>
          <w:rFonts w:ascii="方正小标宋简体" w:eastAsia="方正小标宋简体" w:hAnsi="华文中宋"/>
          <w:sz w:val="36"/>
          <w:szCs w:val="36"/>
        </w:rPr>
      </w:pPr>
    </w:p>
    <w:p w:rsidR="00DC4484" w:rsidRPr="00D830FC" w:rsidRDefault="00164995" w:rsidP="00DC4484">
      <w:pPr>
        <w:ind w:firstLineChars="200" w:firstLine="640"/>
        <w:jc w:val="left"/>
        <w:rPr>
          <w:rFonts w:ascii="仿宋_GB2312" w:eastAsia="仿宋_GB2312" w:hAnsi="仿宋"/>
          <w:sz w:val="32"/>
          <w:szCs w:val="32"/>
        </w:rPr>
      </w:pPr>
      <w:r w:rsidRPr="00D830FC">
        <w:rPr>
          <w:rFonts w:ascii="仿宋_GB2312" w:eastAsia="仿宋_GB2312" w:hAnsi="仿宋" w:hint="eastAsia"/>
          <w:sz w:val="32"/>
          <w:szCs w:val="32"/>
        </w:rPr>
        <w:t>对开展特殊病种治疗的定点医疗机构采取备案制管理，</w:t>
      </w:r>
      <w:r w:rsidR="00DC4484" w:rsidRPr="00D830FC">
        <w:rPr>
          <w:rFonts w:ascii="仿宋_GB2312" w:eastAsia="仿宋_GB2312" w:hAnsi="仿宋" w:hint="eastAsia"/>
          <w:sz w:val="32"/>
          <w:szCs w:val="32"/>
        </w:rPr>
        <w:t>定点医疗机构开展特殊病种治疗项目前，需向所在区经办机构提出申请，通过现场检查后，方可开通院端备案业务。</w:t>
      </w:r>
    </w:p>
    <w:p w:rsidR="00243C25" w:rsidRPr="00407771" w:rsidRDefault="00D830FC" w:rsidP="00407771">
      <w:pPr>
        <w:ind w:firstLineChars="200" w:firstLine="640"/>
        <w:jc w:val="left"/>
        <w:rPr>
          <w:rFonts w:ascii="黑体" w:eastAsia="黑体" w:hAnsi="黑体"/>
          <w:sz w:val="32"/>
          <w:szCs w:val="32"/>
        </w:rPr>
      </w:pPr>
      <w:r w:rsidRPr="00407771">
        <w:rPr>
          <w:rFonts w:ascii="黑体" w:eastAsia="黑体" w:hAnsi="黑体" w:hint="eastAsia"/>
          <w:sz w:val="32"/>
          <w:szCs w:val="32"/>
        </w:rPr>
        <w:t>一、</w:t>
      </w:r>
      <w:r w:rsidR="00243C25" w:rsidRPr="00407771">
        <w:rPr>
          <w:rFonts w:ascii="黑体" w:eastAsia="黑体" w:hAnsi="黑体" w:hint="eastAsia"/>
          <w:sz w:val="32"/>
          <w:szCs w:val="32"/>
        </w:rPr>
        <w:t>定点医疗机构提交申请</w:t>
      </w:r>
    </w:p>
    <w:p w:rsidR="00AE2ADC" w:rsidRPr="00D830FC" w:rsidRDefault="00DC4484" w:rsidP="00243C25">
      <w:pPr>
        <w:ind w:left="640"/>
        <w:jc w:val="left"/>
        <w:rPr>
          <w:rFonts w:ascii="仿宋_GB2312" w:eastAsia="仿宋_GB2312" w:hAnsi="仿宋"/>
          <w:color w:val="000000" w:themeColor="text1"/>
          <w:sz w:val="32"/>
          <w:szCs w:val="32"/>
        </w:rPr>
      </w:pPr>
      <w:r w:rsidRPr="00D830FC">
        <w:rPr>
          <w:rFonts w:ascii="仿宋_GB2312" w:eastAsia="仿宋_GB2312" w:hAnsi="仿宋" w:hint="eastAsia"/>
          <w:color w:val="000000" w:themeColor="text1"/>
          <w:sz w:val="32"/>
          <w:szCs w:val="32"/>
        </w:rPr>
        <w:t>定点医疗机构</w:t>
      </w:r>
      <w:r w:rsidR="00AE2ADC" w:rsidRPr="00D830FC">
        <w:rPr>
          <w:rFonts w:ascii="仿宋_GB2312" w:eastAsia="仿宋_GB2312" w:hAnsi="仿宋" w:hint="eastAsia"/>
          <w:color w:val="000000" w:themeColor="text1"/>
          <w:sz w:val="32"/>
          <w:szCs w:val="32"/>
        </w:rPr>
        <w:t>在医保系统提出特殊病种备案申请，并</w:t>
      </w:r>
      <w:r w:rsidRPr="00D830FC">
        <w:rPr>
          <w:rFonts w:ascii="仿宋_GB2312" w:eastAsia="仿宋_GB2312" w:hAnsi="仿宋" w:hint="eastAsia"/>
          <w:color w:val="000000" w:themeColor="text1"/>
          <w:sz w:val="32"/>
          <w:szCs w:val="32"/>
        </w:rPr>
        <w:t>向</w:t>
      </w:r>
    </w:p>
    <w:p w:rsidR="00DC4484" w:rsidRPr="00D830FC" w:rsidRDefault="00DC4484" w:rsidP="00AE2ADC">
      <w:pPr>
        <w:jc w:val="left"/>
        <w:rPr>
          <w:rFonts w:ascii="仿宋_GB2312" w:eastAsia="仿宋_GB2312" w:hAnsi="仿宋"/>
          <w:color w:val="000000" w:themeColor="text1"/>
          <w:sz w:val="32"/>
          <w:szCs w:val="32"/>
        </w:rPr>
      </w:pPr>
      <w:r w:rsidRPr="00D830FC">
        <w:rPr>
          <w:rFonts w:ascii="仿宋_GB2312" w:eastAsia="仿宋_GB2312" w:hAnsi="仿宋" w:hint="eastAsia"/>
          <w:sz w:val="32"/>
          <w:szCs w:val="32"/>
        </w:rPr>
        <w:t>所在区</w:t>
      </w:r>
      <w:r w:rsidRPr="00D830FC">
        <w:rPr>
          <w:rFonts w:ascii="仿宋_GB2312" w:eastAsia="仿宋_GB2312" w:hAnsi="仿宋" w:hint="eastAsia"/>
          <w:color w:val="000000" w:themeColor="text1"/>
          <w:sz w:val="32"/>
          <w:szCs w:val="32"/>
        </w:rPr>
        <w:t>经办机构提交书面材料，包括：</w:t>
      </w:r>
    </w:p>
    <w:p w:rsidR="00DC4484" w:rsidRPr="00D830FC" w:rsidRDefault="00DC4484" w:rsidP="00DC4484">
      <w:pPr>
        <w:ind w:firstLineChars="200" w:firstLine="640"/>
        <w:jc w:val="left"/>
        <w:rPr>
          <w:rFonts w:ascii="仿宋_GB2312" w:eastAsia="仿宋_GB2312" w:hAnsi="仿宋"/>
          <w:sz w:val="32"/>
          <w:szCs w:val="32"/>
        </w:rPr>
      </w:pPr>
      <w:r w:rsidRPr="00D830FC">
        <w:rPr>
          <w:rFonts w:ascii="仿宋_GB2312" w:eastAsia="仿宋_GB2312" w:hAnsi="仿宋" w:hint="eastAsia"/>
          <w:sz w:val="32"/>
          <w:szCs w:val="32"/>
        </w:rPr>
        <w:t>1、</w:t>
      </w:r>
      <w:r w:rsidR="00417843">
        <w:rPr>
          <w:rFonts w:ascii="仿宋_GB2312" w:eastAsia="仿宋_GB2312" w:hAnsi="仿宋" w:hint="eastAsia"/>
          <w:sz w:val="32"/>
          <w:szCs w:val="32"/>
        </w:rPr>
        <w:t>书面申请</w:t>
      </w:r>
    </w:p>
    <w:p w:rsidR="00DC4484" w:rsidRPr="00D830FC" w:rsidRDefault="00DC4484" w:rsidP="00DC4484">
      <w:pPr>
        <w:ind w:firstLineChars="200" w:firstLine="640"/>
        <w:jc w:val="left"/>
        <w:rPr>
          <w:rFonts w:ascii="仿宋_GB2312" w:eastAsia="仿宋_GB2312" w:hAnsi="仿宋"/>
          <w:sz w:val="32"/>
          <w:szCs w:val="32"/>
        </w:rPr>
      </w:pPr>
      <w:r w:rsidRPr="00D830FC">
        <w:rPr>
          <w:rFonts w:ascii="仿宋_GB2312" w:eastAsia="仿宋_GB2312" w:hAnsi="仿宋" w:hint="eastAsia"/>
          <w:sz w:val="32"/>
          <w:szCs w:val="32"/>
        </w:rPr>
        <w:t>2、《医疗机构执业许可证》副本复印件（盖章）</w:t>
      </w:r>
    </w:p>
    <w:p w:rsidR="00DC4484" w:rsidRPr="00D830FC" w:rsidRDefault="00DC4484" w:rsidP="00DC4484">
      <w:pPr>
        <w:ind w:firstLineChars="200" w:firstLine="640"/>
        <w:jc w:val="left"/>
        <w:rPr>
          <w:rFonts w:ascii="仿宋_GB2312" w:eastAsia="仿宋_GB2312" w:hAnsi="仿宋"/>
          <w:color w:val="000000" w:themeColor="text1"/>
          <w:sz w:val="32"/>
          <w:szCs w:val="32"/>
        </w:rPr>
      </w:pPr>
      <w:r w:rsidRPr="00D830FC">
        <w:rPr>
          <w:rFonts w:ascii="仿宋_GB2312" w:eastAsia="仿宋_GB2312" w:hAnsi="仿宋" w:hint="eastAsia"/>
          <w:color w:val="000000" w:themeColor="text1"/>
          <w:sz w:val="32"/>
          <w:szCs w:val="32"/>
        </w:rPr>
        <w:t>3</w:t>
      </w:r>
      <w:r w:rsidR="00417843">
        <w:rPr>
          <w:rFonts w:ascii="仿宋_GB2312" w:eastAsia="仿宋_GB2312" w:hAnsi="仿宋" w:hint="eastAsia"/>
          <w:color w:val="000000" w:themeColor="text1"/>
          <w:sz w:val="32"/>
          <w:szCs w:val="32"/>
        </w:rPr>
        <w:t>、《医疗器械注册证》复印件（盖章）</w:t>
      </w:r>
    </w:p>
    <w:p w:rsidR="00DC4484" w:rsidRPr="00D830FC" w:rsidRDefault="00DC4484" w:rsidP="00DC4484">
      <w:pPr>
        <w:ind w:firstLineChars="200" w:firstLine="640"/>
        <w:jc w:val="left"/>
        <w:rPr>
          <w:rFonts w:ascii="仿宋_GB2312" w:eastAsia="仿宋_GB2312" w:hAnsi="仿宋"/>
          <w:color w:val="000000" w:themeColor="text1"/>
          <w:sz w:val="32"/>
          <w:szCs w:val="32"/>
        </w:rPr>
      </w:pPr>
      <w:r w:rsidRPr="00D830FC">
        <w:rPr>
          <w:rFonts w:ascii="仿宋_GB2312" w:eastAsia="仿宋_GB2312" w:hAnsi="仿宋" w:hint="eastAsia"/>
          <w:color w:val="000000" w:themeColor="text1"/>
          <w:sz w:val="32"/>
          <w:szCs w:val="32"/>
        </w:rPr>
        <w:t>4、《执业医师资格证》及其他提供医疗服务的医务人员</w:t>
      </w:r>
      <w:r w:rsidR="00417843">
        <w:rPr>
          <w:rFonts w:ascii="仿宋_GB2312" w:eastAsia="仿宋_GB2312" w:hAnsi="仿宋" w:hint="eastAsia"/>
          <w:color w:val="000000" w:themeColor="text1"/>
          <w:sz w:val="32"/>
          <w:szCs w:val="32"/>
        </w:rPr>
        <w:t>的相应资质证书复印件（盖章）</w:t>
      </w:r>
    </w:p>
    <w:p w:rsidR="00DC4484" w:rsidRPr="00D830FC" w:rsidRDefault="00DC4484" w:rsidP="00DC4484">
      <w:pPr>
        <w:ind w:firstLineChars="200" w:firstLine="640"/>
        <w:rPr>
          <w:rFonts w:ascii="仿宋_GB2312" w:eastAsia="仿宋_GB2312" w:hAnsi="仿宋"/>
          <w:sz w:val="32"/>
          <w:szCs w:val="32"/>
        </w:rPr>
      </w:pPr>
      <w:r w:rsidRPr="00D830FC">
        <w:rPr>
          <w:rFonts w:ascii="仿宋_GB2312" w:eastAsia="仿宋_GB2312" w:hAnsi="仿宋" w:hint="eastAsia"/>
          <w:sz w:val="32"/>
          <w:szCs w:val="32"/>
        </w:rPr>
        <w:t>5、开展特殊病种治疗的管理规定</w:t>
      </w:r>
    </w:p>
    <w:p w:rsidR="00DC4484" w:rsidRPr="00407771" w:rsidRDefault="00D830FC" w:rsidP="00407771">
      <w:pPr>
        <w:ind w:firstLineChars="200" w:firstLine="640"/>
        <w:jc w:val="left"/>
        <w:rPr>
          <w:rFonts w:ascii="黑体" w:eastAsia="黑体" w:hAnsi="黑体"/>
          <w:sz w:val="32"/>
          <w:szCs w:val="32"/>
        </w:rPr>
      </w:pPr>
      <w:r w:rsidRPr="00407771">
        <w:rPr>
          <w:rFonts w:ascii="黑体" w:eastAsia="黑体" w:hAnsi="黑体" w:hint="eastAsia"/>
          <w:sz w:val="32"/>
          <w:szCs w:val="32"/>
        </w:rPr>
        <w:t>二、</w:t>
      </w:r>
      <w:r w:rsidR="00DC4484" w:rsidRPr="00407771">
        <w:rPr>
          <w:rFonts w:ascii="黑体" w:eastAsia="黑体" w:hAnsi="黑体" w:hint="eastAsia"/>
          <w:sz w:val="32"/>
          <w:szCs w:val="32"/>
        </w:rPr>
        <w:t>经办机构接收申请并组织检查</w:t>
      </w:r>
    </w:p>
    <w:p w:rsidR="00DC4484" w:rsidRPr="00D830FC" w:rsidRDefault="00DC4484" w:rsidP="00DC4484">
      <w:pPr>
        <w:ind w:firstLineChars="200" w:firstLine="640"/>
        <w:jc w:val="left"/>
        <w:rPr>
          <w:rFonts w:ascii="仿宋_GB2312" w:eastAsia="仿宋_GB2312" w:hAnsi="仿宋"/>
          <w:sz w:val="32"/>
          <w:szCs w:val="32"/>
        </w:rPr>
      </w:pPr>
      <w:r w:rsidRPr="00D830FC">
        <w:rPr>
          <w:rFonts w:ascii="仿宋_GB2312" w:eastAsia="仿宋_GB2312" w:hAnsi="仿宋" w:hint="eastAsia"/>
          <w:sz w:val="32"/>
          <w:szCs w:val="32"/>
        </w:rPr>
        <w:t>经办机构应设专人接收定点医疗机构的申请材料，核对材料是否符合要求，不符合要求的予以退回。符合要求的申请，经办机构应自接收材料之日起，十个工作日内组织完成现场检查，检查结果</w:t>
      </w:r>
      <w:r w:rsidR="00243C25" w:rsidRPr="00D830FC">
        <w:rPr>
          <w:rFonts w:ascii="仿宋_GB2312" w:eastAsia="仿宋_GB2312" w:hAnsi="仿宋" w:hint="eastAsia"/>
          <w:sz w:val="32"/>
          <w:szCs w:val="32"/>
        </w:rPr>
        <w:t>及时</w:t>
      </w:r>
      <w:r w:rsidRPr="00D830FC">
        <w:rPr>
          <w:rFonts w:ascii="仿宋_GB2312" w:eastAsia="仿宋_GB2312" w:hAnsi="仿宋" w:hint="eastAsia"/>
          <w:sz w:val="32"/>
          <w:szCs w:val="32"/>
        </w:rPr>
        <w:t>反馈定点医疗机构，并将相关材料及现场检查记录存档。</w:t>
      </w:r>
    </w:p>
    <w:p w:rsidR="00DC4484" w:rsidRPr="00407771" w:rsidRDefault="00D830FC" w:rsidP="00407771">
      <w:pPr>
        <w:ind w:firstLineChars="200" w:firstLine="640"/>
        <w:jc w:val="left"/>
        <w:rPr>
          <w:rFonts w:ascii="黑体" w:eastAsia="黑体" w:hAnsi="黑体"/>
          <w:sz w:val="32"/>
          <w:szCs w:val="32"/>
        </w:rPr>
      </w:pPr>
      <w:r w:rsidRPr="00407771">
        <w:rPr>
          <w:rFonts w:ascii="黑体" w:eastAsia="黑体" w:hAnsi="黑体" w:hint="eastAsia"/>
          <w:sz w:val="32"/>
          <w:szCs w:val="32"/>
        </w:rPr>
        <w:lastRenderedPageBreak/>
        <w:t>三、</w:t>
      </w:r>
      <w:r w:rsidR="00DC4484" w:rsidRPr="00407771">
        <w:rPr>
          <w:rFonts w:ascii="黑体" w:eastAsia="黑体" w:hAnsi="黑体" w:hint="eastAsia"/>
          <w:sz w:val="32"/>
          <w:szCs w:val="32"/>
        </w:rPr>
        <w:t>开通院端备案业务</w:t>
      </w:r>
    </w:p>
    <w:p w:rsidR="00DC4484" w:rsidRPr="00D830FC" w:rsidRDefault="00DC4484" w:rsidP="00DC4484">
      <w:pPr>
        <w:ind w:firstLineChars="200" w:firstLine="640"/>
        <w:jc w:val="left"/>
        <w:rPr>
          <w:rFonts w:ascii="仿宋_GB2312" w:eastAsia="仿宋_GB2312" w:hAnsi="仿宋"/>
          <w:sz w:val="32"/>
          <w:szCs w:val="32"/>
        </w:rPr>
      </w:pPr>
      <w:r w:rsidRPr="00D830FC">
        <w:rPr>
          <w:rFonts w:ascii="仿宋_GB2312" w:eastAsia="仿宋_GB2312" w:hAnsi="仿宋" w:hint="eastAsia"/>
          <w:sz w:val="32"/>
          <w:szCs w:val="32"/>
        </w:rPr>
        <w:t>对于具备特殊病种治疗条件并符合医疗保险相关管理规定的定点医疗机构，可在医保系统中确认</w:t>
      </w:r>
      <w:r w:rsidRPr="00D830FC">
        <w:rPr>
          <w:rFonts w:ascii="仿宋_GB2312" w:eastAsia="仿宋_GB2312" w:hAnsi="仿宋" w:hint="eastAsia"/>
          <w:color w:val="000000" w:themeColor="text1"/>
          <w:sz w:val="32"/>
          <w:szCs w:val="32"/>
        </w:rPr>
        <w:t>网络申请,</w:t>
      </w:r>
      <w:r w:rsidRPr="00D830FC">
        <w:rPr>
          <w:rFonts w:ascii="仿宋_GB2312" w:eastAsia="仿宋_GB2312" w:hAnsi="仿宋" w:hint="eastAsia"/>
          <w:sz w:val="32"/>
          <w:szCs w:val="32"/>
        </w:rPr>
        <w:t>开通院端特殊病种备案工作。暂不具备条件的应及时查找问题，纠正后可重新提交申请。</w:t>
      </w:r>
    </w:p>
    <w:p w:rsidR="00DC4484" w:rsidRPr="00D830FC" w:rsidRDefault="00D830FC" w:rsidP="00407771">
      <w:pPr>
        <w:ind w:firstLineChars="150" w:firstLine="480"/>
        <w:rPr>
          <w:rFonts w:ascii="仿宋_GB2312" w:eastAsia="仿宋_GB2312" w:hAnsi="仿宋"/>
          <w:sz w:val="32"/>
          <w:szCs w:val="32"/>
        </w:rPr>
      </w:pPr>
      <w:r w:rsidRPr="00407771">
        <w:rPr>
          <w:rFonts w:ascii="黑体" w:eastAsia="黑体" w:hAnsi="黑体" w:hint="eastAsia"/>
          <w:sz w:val="32"/>
          <w:szCs w:val="32"/>
        </w:rPr>
        <w:t>四、</w:t>
      </w:r>
      <w:r w:rsidR="00DC4484" w:rsidRPr="00D830FC">
        <w:rPr>
          <w:rFonts w:ascii="仿宋_GB2312" w:eastAsia="仿宋_GB2312" w:hAnsi="仿宋" w:hint="eastAsia"/>
          <w:sz w:val="32"/>
          <w:szCs w:val="32"/>
        </w:rPr>
        <w:t>2016年1</w:t>
      </w:r>
      <w:r w:rsidR="00BE7649" w:rsidRPr="00D830FC">
        <w:rPr>
          <w:rFonts w:ascii="仿宋_GB2312" w:eastAsia="仿宋_GB2312" w:hAnsi="仿宋" w:hint="eastAsia"/>
          <w:sz w:val="32"/>
          <w:szCs w:val="32"/>
        </w:rPr>
        <w:t>1</w:t>
      </w:r>
      <w:r w:rsidR="00DC4484" w:rsidRPr="00D830FC">
        <w:rPr>
          <w:rFonts w:ascii="仿宋_GB2312" w:eastAsia="仿宋_GB2312" w:hAnsi="仿宋" w:hint="eastAsia"/>
          <w:sz w:val="32"/>
          <w:szCs w:val="32"/>
        </w:rPr>
        <w:t>月1日前已开展特殊病种治疗的定点医疗机构，可直接开通特殊病种备案工作，并于1</w:t>
      </w:r>
      <w:r w:rsidR="0005296C" w:rsidRPr="00D830FC">
        <w:rPr>
          <w:rFonts w:ascii="仿宋_GB2312" w:eastAsia="仿宋_GB2312" w:hAnsi="仿宋" w:hint="eastAsia"/>
          <w:sz w:val="32"/>
          <w:szCs w:val="32"/>
        </w:rPr>
        <w:t>2</w:t>
      </w:r>
      <w:r w:rsidR="00DC4484" w:rsidRPr="00D830FC">
        <w:rPr>
          <w:rFonts w:ascii="仿宋_GB2312" w:eastAsia="仿宋_GB2312" w:hAnsi="仿宋" w:hint="eastAsia"/>
          <w:sz w:val="32"/>
          <w:szCs w:val="32"/>
        </w:rPr>
        <w:t>月3</w:t>
      </w:r>
      <w:r w:rsidR="0005296C" w:rsidRPr="00D830FC">
        <w:rPr>
          <w:rFonts w:ascii="仿宋_GB2312" w:eastAsia="仿宋_GB2312" w:hAnsi="仿宋" w:hint="eastAsia"/>
          <w:sz w:val="32"/>
          <w:szCs w:val="32"/>
        </w:rPr>
        <w:t>1</w:t>
      </w:r>
      <w:r w:rsidR="00DC4484" w:rsidRPr="00D830FC">
        <w:rPr>
          <w:rFonts w:ascii="仿宋_GB2312" w:eastAsia="仿宋_GB2312" w:hAnsi="仿宋" w:hint="eastAsia"/>
          <w:sz w:val="32"/>
          <w:szCs w:val="32"/>
        </w:rPr>
        <w:t>日前按上述规定向区经办机构报备相关材料。</w:t>
      </w:r>
      <w:r w:rsidR="00243C25" w:rsidRPr="00D830FC">
        <w:rPr>
          <w:rFonts w:ascii="仿宋_GB2312" w:eastAsia="仿宋_GB2312" w:hAnsi="仿宋" w:hint="eastAsia"/>
          <w:sz w:val="32"/>
          <w:szCs w:val="32"/>
        </w:rPr>
        <w:t>经审核，对于提交材料不符合要求的，将取消</w:t>
      </w:r>
      <w:r w:rsidR="0005296C" w:rsidRPr="00D830FC">
        <w:rPr>
          <w:rFonts w:ascii="仿宋_GB2312" w:eastAsia="仿宋_GB2312" w:hAnsi="仿宋" w:hint="eastAsia"/>
          <w:sz w:val="32"/>
          <w:szCs w:val="32"/>
        </w:rPr>
        <w:t>其</w:t>
      </w:r>
      <w:r w:rsidR="00243C25" w:rsidRPr="00D830FC">
        <w:rPr>
          <w:rFonts w:ascii="仿宋_GB2312" w:eastAsia="仿宋_GB2312" w:hAnsi="仿宋" w:hint="eastAsia"/>
          <w:sz w:val="32"/>
          <w:szCs w:val="32"/>
        </w:rPr>
        <w:t>备案</w:t>
      </w:r>
      <w:r w:rsidR="00AE2ADC" w:rsidRPr="00D830FC">
        <w:rPr>
          <w:rFonts w:ascii="仿宋_GB2312" w:eastAsia="仿宋_GB2312" w:hAnsi="仿宋" w:hint="eastAsia"/>
          <w:sz w:val="32"/>
          <w:szCs w:val="32"/>
        </w:rPr>
        <w:t>资格</w:t>
      </w:r>
      <w:r w:rsidR="00243C25" w:rsidRPr="00D830FC">
        <w:rPr>
          <w:rFonts w:ascii="仿宋_GB2312" w:eastAsia="仿宋_GB2312" w:hAnsi="仿宋" w:hint="eastAsia"/>
          <w:sz w:val="32"/>
          <w:szCs w:val="32"/>
        </w:rPr>
        <w:t>。</w:t>
      </w:r>
      <w:r w:rsidR="00DC4484" w:rsidRPr="00D830FC">
        <w:rPr>
          <w:rFonts w:ascii="仿宋_GB2312" w:eastAsia="仿宋_GB2312" w:hAnsi="仿宋" w:hint="eastAsia"/>
          <w:sz w:val="32"/>
          <w:szCs w:val="32"/>
        </w:rPr>
        <w:t>如开展新的特殊病种治疗项目，应按上述规定提交申请，通过检查后方可开通相应业务。</w:t>
      </w:r>
    </w:p>
    <w:p w:rsidR="00DC4484" w:rsidRPr="00F55A52" w:rsidRDefault="00243C25" w:rsidP="00F55A52">
      <w:pPr>
        <w:ind w:firstLineChars="200" w:firstLine="640"/>
        <w:rPr>
          <w:rFonts w:ascii="仿宋_GB2312" w:eastAsia="仿宋_GB2312" w:hAnsi="仿宋" w:cs="宋体"/>
          <w:sz w:val="32"/>
          <w:szCs w:val="32"/>
        </w:rPr>
      </w:pPr>
      <w:r w:rsidRPr="006C4B49">
        <w:rPr>
          <w:rFonts w:ascii="仿宋_GB2312" w:eastAsia="仿宋_GB2312" w:hAnsi="仿宋" w:cs="宋体"/>
          <w:sz w:val="32"/>
          <w:szCs w:val="32"/>
        </w:rPr>
        <w:t>经办机构</w:t>
      </w:r>
      <w:r>
        <w:rPr>
          <w:rFonts w:ascii="仿宋_GB2312" w:eastAsia="仿宋_GB2312" w:hAnsi="仿宋" w:cs="宋体" w:hint="eastAsia"/>
          <w:sz w:val="32"/>
          <w:szCs w:val="32"/>
        </w:rPr>
        <w:t>应加强</w:t>
      </w:r>
      <w:r w:rsidRPr="006C4B49">
        <w:rPr>
          <w:rFonts w:ascii="仿宋_GB2312" w:eastAsia="仿宋_GB2312" w:hAnsi="仿宋" w:cs="宋体" w:hint="eastAsia"/>
          <w:sz w:val="32"/>
          <w:szCs w:val="32"/>
        </w:rPr>
        <w:t>对</w:t>
      </w:r>
      <w:r w:rsidR="006906C2">
        <w:rPr>
          <w:rFonts w:ascii="仿宋_GB2312" w:eastAsia="仿宋_GB2312" w:hAnsi="仿宋" w:cs="宋体" w:hint="eastAsia"/>
          <w:sz w:val="32"/>
          <w:szCs w:val="32"/>
        </w:rPr>
        <w:t>流程</w:t>
      </w:r>
      <w:r w:rsidR="006906C2">
        <w:rPr>
          <w:rFonts w:ascii="仿宋_GB2312" w:eastAsia="仿宋_GB2312" w:hAnsi="仿宋" w:cs="宋体"/>
          <w:sz w:val="32"/>
          <w:szCs w:val="32"/>
        </w:rPr>
        <w:t>调整后</w:t>
      </w:r>
      <w:r w:rsidRPr="006C4B49">
        <w:rPr>
          <w:rFonts w:ascii="仿宋_GB2312" w:eastAsia="仿宋_GB2312" w:hAnsi="仿宋" w:cs="宋体"/>
          <w:sz w:val="32"/>
          <w:szCs w:val="32"/>
        </w:rPr>
        <w:t>定点</w:t>
      </w:r>
      <w:r w:rsidRPr="006C4B49">
        <w:rPr>
          <w:rFonts w:ascii="仿宋_GB2312" w:eastAsia="仿宋_GB2312" w:hAnsi="仿宋" w:cs="宋体" w:hint="eastAsia"/>
          <w:sz w:val="32"/>
          <w:szCs w:val="32"/>
        </w:rPr>
        <w:t>医疗</w:t>
      </w:r>
      <w:r w:rsidRPr="006C4B49">
        <w:rPr>
          <w:rFonts w:ascii="仿宋_GB2312" w:eastAsia="仿宋_GB2312" w:hAnsi="仿宋" w:cs="宋体"/>
          <w:sz w:val="32"/>
          <w:szCs w:val="32"/>
        </w:rPr>
        <w:t>机构备案情况的</w:t>
      </w:r>
      <w:r w:rsidR="006906C2">
        <w:rPr>
          <w:rFonts w:ascii="仿宋_GB2312" w:eastAsia="仿宋_GB2312" w:hAnsi="仿宋" w:cs="宋体" w:hint="eastAsia"/>
          <w:sz w:val="32"/>
          <w:szCs w:val="32"/>
        </w:rPr>
        <w:t>监督管理</w:t>
      </w:r>
      <w:r w:rsidRPr="006C4B49">
        <w:rPr>
          <w:rFonts w:ascii="仿宋_GB2312" w:eastAsia="仿宋_GB2312" w:hAnsi="仿宋" w:cs="宋体" w:hint="eastAsia"/>
          <w:sz w:val="32"/>
          <w:szCs w:val="32"/>
        </w:rPr>
        <w:t>，对</w:t>
      </w:r>
      <w:r w:rsidR="006906C2">
        <w:rPr>
          <w:rFonts w:ascii="仿宋_GB2312" w:eastAsia="仿宋_GB2312" w:hAnsi="仿宋" w:cs="宋体" w:hint="eastAsia"/>
          <w:sz w:val="32"/>
          <w:szCs w:val="32"/>
        </w:rPr>
        <w:t>违反备案流程相关</w:t>
      </w:r>
      <w:r w:rsidR="006906C2">
        <w:rPr>
          <w:rFonts w:ascii="仿宋_GB2312" w:eastAsia="仿宋_GB2312" w:hAnsi="仿宋" w:cs="宋体"/>
          <w:sz w:val="32"/>
          <w:szCs w:val="32"/>
        </w:rPr>
        <w:t>规定</w:t>
      </w:r>
      <w:r w:rsidR="006906C2">
        <w:rPr>
          <w:rFonts w:ascii="仿宋_GB2312" w:eastAsia="仿宋_GB2312" w:hAnsi="仿宋" w:cs="宋体" w:hint="eastAsia"/>
          <w:sz w:val="32"/>
          <w:szCs w:val="32"/>
        </w:rPr>
        <w:t>以及治疗</w:t>
      </w:r>
      <w:r w:rsidR="006906C2">
        <w:rPr>
          <w:rFonts w:ascii="仿宋_GB2312" w:eastAsia="仿宋_GB2312" w:hAnsi="仿宋" w:cs="宋体"/>
          <w:sz w:val="32"/>
          <w:szCs w:val="32"/>
        </w:rPr>
        <w:t>条件</w:t>
      </w:r>
      <w:r w:rsidRPr="006C4B49">
        <w:rPr>
          <w:rFonts w:ascii="仿宋_GB2312" w:eastAsia="仿宋_GB2312" w:hAnsi="仿宋" w:cs="宋体" w:hint="eastAsia"/>
          <w:sz w:val="32"/>
          <w:szCs w:val="32"/>
        </w:rPr>
        <w:t>不能满足参保人员</w:t>
      </w:r>
      <w:r>
        <w:rPr>
          <w:rFonts w:ascii="仿宋_GB2312" w:eastAsia="仿宋_GB2312" w:hAnsi="仿宋" w:cs="宋体" w:hint="eastAsia"/>
          <w:sz w:val="32"/>
          <w:szCs w:val="32"/>
        </w:rPr>
        <w:t>特殊病种</w:t>
      </w:r>
      <w:r w:rsidRPr="006C4B49">
        <w:rPr>
          <w:rFonts w:ascii="仿宋_GB2312" w:eastAsia="仿宋_GB2312" w:hAnsi="仿宋" w:cs="宋体" w:hint="eastAsia"/>
          <w:sz w:val="32"/>
          <w:szCs w:val="32"/>
        </w:rPr>
        <w:t>就医需求的，</w:t>
      </w:r>
      <w:r>
        <w:rPr>
          <w:rFonts w:ascii="仿宋_GB2312" w:eastAsia="仿宋_GB2312" w:hAnsi="仿宋" w:cs="宋体" w:hint="eastAsia"/>
          <w:sz w:val="32"/>
          <w:szCs w:val="32"/>
        </w:rPr>
        <w:t>应</w:t>
      </w:r>
      <w:r w:rsidRPr="006C4B49">
        <w:rPr>
          <w:rFonts w:ascii="仿宋_GB2312" w:eastAsia="仿宋_GB2312" w:hAnsi="仿宋" w:cs="宋体" w:hint="eastAsia"/>
          <w:sz w:val="32"/>
          <w:szCs w:val="32"/>
        </w:rPr>
        <w:t>及时终止其备案资格。</w:t>
      </w:r>
    </w:p>
    <w:sectPr w:rsidR="00DC4484" w:rsidRPr="00F55A52" w:rsidSect="00343BC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D16" w:rsidRDefault="000B4D16" w:rsidP="00114129">
      <w:r>
        <w:separator/>
      </w:r>
    </w:p>
  </w:endnote>
  <w:endnote w:type="continuationSeparator" w:id="1">
    <w:p w:rsidR="000B4D16" w:rsidRDefault="000B4D16" w:rsidP="001141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8AE" w:rsidRDefault="005168AE">
    <w:pPr>
      <w:pStyle w:val="a4"/>
      <w:jc w:val="center"/>
    </w:pPr>
  </w:p>
  <w:p w:rsidR="005168AE" w:rsidRDefault="005168A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D16" w:rsidRDefault="000B4D16" w:rsidP="00114129">
      <w:r>
        <w:separator/>
      </w:r>
    </w:p>
  </w:footnote>
  <w:footnote w:type="continuationSeparator" w:id="1">
    <w:p w:rsidR="000B4D16" w:rsidRDefault="000B4D16" w:rsidP="00114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A52" w:rsidRDefault="00F55A52" w:rsidP="00F55A52">
    <w:pPr>
      <w:pStyle w:val="a3"/>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7599"/>
    <w:multiLevelType w:val="hybridMultilevel"/>
    <w:tmpl w:val="FC201E26"/>
    <w:lvl w:ilvl="0" w:tplc="FF04CFA8">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00F85FDD"/>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20D6736"/>
    <w:multiLevelType w:val="hybridMultilevel"/>
    <w:tmpl w:val="2E34F930"/>
    <w:lvl w:ilvl="0" w:tplc="C7E4EBA8">
      <w:start w:val="1"/>
      <w:numFmt w:val="decimal"/>
      <w:lvlText w:val="%1、"/>
      <w:lvlJc w:val="left"/>
      <w:pPr>
        <w:ind w:left="1780" w:hanging="114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
    <w:nsid w:val="39D553B3"/>
    <w:multiLevelType w:val="hybridMultilevel"/>
    <w:tmpl w:val="F8CAFEC2"/>
    <w:lvl w:ilvl="0" w:tplc="6D1C29E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12B343C"/>
    <w:multiLevelType w:val="hybridMultilevel"/>
    <w:tmpl w:val="4B2A0ABC"/>
    <w:lvl w:ilvl="0" w:tplc="6B24DCB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4D9408D"/>
    <w:multiLevelType w:val="hybridMultilevel"/>
    <w:tmpl w:val="E6803E9A"/>
    <w:lvl w:ilvl="0" w:tplc="93A6A9BA">
      <w:start w:val="1"/>
      <w:numFmt w:val="japaneseCounting"/>
      <w:lvlText w:val="（%1）"/>
      <w:lvlJc w:val="left"/>
      <w:pPr>
        <w:ind w:left="1560" w:hanging="1080"/>
      </w:pPr>
      <w:rPr>
        <w:rFonts w:ascii="仿宋_GB2312" w:eastAsia="仿宋_GB2312" w:hAnsi="Times New Roman" w:cs="Times New Roman" w:hint="default"/>
        <w:sz w:val="32"/>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6">
    <w:nsid w:val="6B31101C"/>
    <w:multiLevelType w:val="hybridMultilevel"/>
    <w:tmpl w:val="3790102E"/>
    <w:lvl w:ilvl="0" w:tplc="1A1E3890">
      <w:start w:val="1"/>
      <w:numFmt w:val="decimal"/>
      <w:lvlText w:val="%1、"/>
      <w:lvlJc w:val="left"/>
      <w:pPr>
        <w:ind w:left="1753" w:hanging="1110"/>
      </w:pPr>
      <w:rPr>
        <w:rFonts w:cs="Times New Roman" w:hint="default"/>
        <w:b/>
      </w:rPr>
    </w:lvl>
    <w:lvl w:ilvl="1" w:tplc="04090019" w:tentative="1">
      <w:start w:val="1"/>
      <w:numFmt w:val="lowerLetter"/>
      <w:lvlText w:val="%2)"/>
      <w:lvlJc w:val="left"/>
      <w:pPr>
        <w:ind w:left="1483" w:hanging="420"/>
      </w:pPr>
      <w:rPr>
        <w:rFonts w:cs="Times New Roman"/>
      </w:rPr>
    </w:lvl>
    <w:lvl w:ilvl="2" w:tplc="0409001B" w:tentative="1">
      <w:start w:val="1"/>
      <w:numFmt w:val="lowerRoman"/>
      <w:lvlText w:val="%3."/>
      <w:lvlJc w:val="right"/>
      <w:pPr>
        <w:ind w:left="1903" w:hanging="420"/>
      </w:pPr>
      <w:rPr>
        <w:rFonts w:cs="Times New Roman"/>
      </w:rPr>
    </w:lvl>
    <w:lvl w:ilvl="3" w:tplc="0409000F" w:tentative="1">
      <w:start w:val="1"/>
      <w:numFmt w:val="decimal"/>
      <w:lvlText w:val="%4."/>
      <w:lvlJc w:val="left"/>
      <w:pPr>
        <w:ind w:left="2323" w:hanging="420"/>
      </w:pPr>
      <w:rPr>
        <w:rFonts w:cs="Times New Roman"/>
      </w:rPr>
    </w:lvl>
    <w:lvl w:ilvl="4" w:tplc="04090019" w:tentative="1">
      <w:start w:val="1"/>
      <w:numFmt w:val="lowerLetter"/>
      <w:lvlText w:val="%5)"/>
      <w:lvlJc w:val="left"/>
      <w:pPr>
        <w:ind w:left="2743" w:hanging="420"/>
      </w:pPr>
      <w:rPr>
        <w:rFonts w:cs="Times New Roman"/>
      </w:rPr>
    </w:lvl>
    <w:lvl w:ilvl="5" w:tplc="0409001B" w:tentative="1">
      <w:start w:val="1"/>
      <w:numFmt w:val="lowerRoman"/>
      <w:lvlText w:val="%6."/>
      <w:lvlJc w:val="right"/>
      <w:pPr>
        <w:ind w:left="3163" w:hanging="420"/>
      </w:pPr>
      <w:rPr>
        <w:rFonts w:cs="Times New Roman"/>
      </w:rPr>
    </w:lvl>
    <w:lvl w:ilvl="6" w:tplc="0409000F" w:tentative="1">
      <w:start w:val="1"/>
      <w:numFmt w:val="decimal"/>
      <w:lvlText w:val="%7."/>
      <w:lvlJc w:val="left"/>
      <w:pPr>
        <w:ind w:left="3583" w:hanging="420"/>
      </w:pPr>
      <w:rPr>
        <w:rFonts w:cs="Times New Roman"/>
      </w:rPr>
    </w:lvl>
    <w:lvl w:ilvl="7" w:tplc="04090019" w:tentative="1">
      <w:start w:val="1"/>
      <w:numFmt w:val="lowerLetter"/>
      <w:lvlText w:val="%8)"/>
      <w:lvlJc w:val="left"/>
      <w:pPr>
        <w:ind w:left="4003" w:hanging="420"/>
      </w:pPr>
      <w:rPr>
        <w:rFonts w:cs="Times New Roman"/>
      </w:rPr>
    </w:lvl>
    <w:lvl w:ilvl="8" w:tplc="0409001B" w:tentative="1">
      <w:start w:val="1"/>
      <w:numFmt w:val="lowerRoman"/>
      <w:lvlText w:val="%9."/>
      <w:lvlJc w:val="right"/>
      <w:pPr>
        <w:ind w:left="4423" w:hanging="420"/>
      </w:pPr>
      <w:rPr>
        <w:rFonts w:cs="Times New Roman"/>
      </w:rPr>
    </w:lvl>
  </w:abstractNum>
  <w:num w:numId="1">
    <w:abstractNumId w:val="5"/>
  </w:num>
  <w:num w:numId="2">
    <w:abstractNumId w:val="0"/>
  </w:num>
  <w:num w:numId="3">
    <w:abstractNumId w:val="2"/>
  </w:num>
  <w:num w:numId="4">
    <w:abstractNumId w:val="6"/>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7FAD"/>
    <w:rsid w:val="0000152F"/>
    <w:rsid w:val="00005350"/>
    <w:rsid w:val="00013D32"/>
    <w:rsid w:val="0001650F"/>
    <w:rsid w:val="00016B57"/>
    <w:rsid w:val="00022EEB"/>
    <w:rsid w:val="000250C7"/>
    <w:rsid w:val="000418A8"/>
    <w:rsid w:val="0005108A"/>
    <w:rsid w:val="0005296C"/>
    <w:rsid w:val="0006254F"/>
    <w:rsid w:val="0008683C"/>
    <w:rsid w:val="00092DC6"/>
    <w:rsid w:val="0009779F"/>
    <w:rsid w:val="000B08CA"/>
    <w:rsid w:val="000B4D16"/>
    <w:rsid w:val="000D1716"/>
    <w:rsid w:val="000D2608"/>
    <w:rsid w:val="000F132A"/>
    <w:rsid w:val="000F264D"/>
    <w:rsid w:val="001071E7"/>
    <w:rsid w:val="00113D9E"/>
    <w:rsid w:val="00114129"/>
    <w:rsid w:val="00121635"/>
    <w:rsid w:val="0012206D"/>
    <w:rsid w:val="00125533"/>
    <w:rsid w:val="00130E93"/>
    <w:rsid w:val="001459A7"/>
    <w:rsid w:val="00147CEA"/>
    <w:rsid w:val="001616E3"/>
    <w:rsid w:val="00163611"/>
    <w:rsid w:val="00164995"/>
    <w:rsid w:val="00167138"/>
    <w:rsid w:val="00176A19"/>
    <w:rsid w:val="00180A40"/>
    <w:rsid w:val="00185E14"/>
    <w:rsid w:val="001B0C5A"/>
    <w:rsid w:val="001B30ED"/>
    <w:rsid w:val="001C75C4"/>
    <w:rsid w:val="001E0AF6"/>
    <w:rsid w:val="001F0200"/>
    <w:rsid w:val="001F1A22"/>
    <w:rsid w:val="001F3602"/>
    <w:rsid w:val="0020287C"/>
    <w:rsid w:val="00205CF2"/>
    <w:rsid w:val="00205DB7"/>
    <w:rsid w:val="00211266"/>
    <w:rsid w:val="00215C40"/>
    <w:rsid w:val="002301AE"/>
    <w:rsid w:val="00236316"/>
    <w:rsid w:val="00243C25"/>
    <w:rsid w:val="002448EF"/>
    <w:rsid w:val="002549E6"/>
    <w:rsid w:val="00255A30"/>
    <w:rsid w:val="00263EA8"/>
    <w:rsid w:val="00271207"/>
    <w:rsid w:val="00271598"/>
    <w:rsid w:val="002A372B"/>
    <w:rsid w:val="002B0C8F"/>
    <w:rsid w:val="002B0D40"/>
    <w:rsid w:val="002B6465"/>
    <w:rsid w:val="002C64AA"/>
    <w:rsid w:val="002C7B01"/>
    <w:rsid w:val="002D24F6"/>
    <w:rsid w:val="002D6424"/>
    <w:rsid w:val="002E7888"/>
    <w:rsid w:val="002F1074"/>
    <w:rsid w:val="002F4064"/>
    <w:rsid w:val="0031612A"/>
    <w:rsid w:val="00326AD3"/>
    <w:rsid w:val="00343BC0"/>
    <w:rsid w:val="00346BAA"/>
    <w:rsid w:val="003503C8"/>
    <w:rsid w:val="00353626"/>
    <w:rsid w:val="00365E6A"/>
    <w:rsid w:val="0037476B"/>
    <w:rsid w:val="003752F7"/>
    <w:rsid w:val="00390EF6"/>
    <w:rsid w:val="00393C8F"/>
    <w:rsid w:val="00394CA7"/>
    <w:rsid w:val="00394F6E"/>
    <w:rsid w:val="003C5C51"/>
    <w:rsid w:val="003D45DB"/>
    <w:rsid w:val="003E4B15"/>
    <w:rsid w:val="003E63BB"/>
    <w:rsid w:val="003F4126"/>
    <w:rsid w:val="003F4CEC"/>
    <w:rsid w:val="003F74D5"/>
    <w:rsid w:val="00403778"/>
    <w:rsid w:val="00407771"/>
    <w:rsid w:val="004111D0"/>
    <w:rsid w:val="00411909"/>
    <w:rsid w:val="00415FD8"/>
    <w:rsid w:val="00417843"/>
    <w:rsid w:val="00421ABC"/>
    <w:rsid w:val="0043216D"/>
    <w:rsid w:val="0044056A"/>
    <w:rsid w:val="00442D64"/>
    <w:rsid w:val="00443CED"/>
    <w:rsid w:val="004442F9"/>
    <w:rsid w:val="004473CB"/>
    <w:rsid w:val="00452F5B"/>
    <w:rsid w:val="00454E0D"/>
    <w:rsid w:val="00457F0D"/>
    <w:rsid w:val="00461BEF"/>
    <w:rsid w:val="004637E6"/>
    <w:rsid w:val="00473B78"/>
    <w:rsid w:val="00495DCC"/>
    <w:rsid w:val="00497A56"/>
    <w:rsid w:val="004C4270"/>
    <w:rsid w:val="004C5DF1"/>
    <w:rsid w:val="004C6ED6"/>
    <w:rsid w:val="004D3EF0"/>
    <w:rsid w:val="004D7FAD"/>
    <w:rsid w:val="004E4B76"/>
    <w:rsid w:val="004E6820"/>
    <w:rsid w:val="004F0A78"/>
    <w:rsid w:val="004F19C4"/>
    <w:rsid w:val="004F1CA8"/>
    <w:rsid w:val="00501F9C"/>
    <w:rsid w:val="0050232E"/>
    <w:rsid w:val="0050510A"/>
    <w:rsid w:val="00511AEE"/>
    <w:rsid w:val="005168AE"/>
    <w:rsid w:val="00522301"/>
    <w:rsid w:val="00522884"/>
    <w:rsid w:val="005235AE"/>
    <w:rsid w:val="00541118"/>
    <w:rsid w:val="00543F66"/>
    <w:rsid w:val="00556E02"/>
    <w:rsid w:val="0056543D"/>
    <w:rsid w:val="00566A26"/>
    <w:rsid w:val="00572BF8"/>
    <w:rsid w:val="00576AB4"/>
    <w:rsid w:val="0058114B"/>
    <w:rsid w:val="00582FDC"/>
    <w:rsid w:val="00593AA7"/>
    <w:rsid w:val="005A69F3"/>
    <w:rsid w:val="005B6D90"/>
    <w:rsid w:val="005F3675"/>
    <w:rsid w:val="005F7EDF"/>
    <w:rsid w:val="00601600"/>
    <w:rsid w:val="006057ED"/>
    <w:rsid w:val="00607BC4"/>
    <w:rsid w:val="00614B0F"/>
    <w:rsid w:val="00623629"/>
    <w:rsid w:val="00632DDD"/>
    <w:rsid w:val="0064092B"/>
    <w:rsid w:val="006512F4"/>
    <w:rsid w:val="00651748"/>
    <w:rsid w:val="0065746B"/>
    <w:rsid w:val="00665055"/>
    <w:rsid w:val="00667B5D"/>
    <w:rsid w:val="006743E9"/>
    <w:rsid w:val="006906C2"/>
    <w:rsid w:val="00691F9F"/>
    <w:rsid w:val="006952B6"/>
    <w:rsid w:val="006959EF"/>
    <w:rsid w:val="00697292"/>
    <w:rsid w:val="006A7A54"/>
    <w:rsid w:val="006C6967"/>
    <w:rsid w:val="006D1A92"/>
    <w:rsid w:val="006D340B"/>
    <w:rsid w:val="006D491E"/>
    <w:rsid w:val="006E54A7"/>
    <w:rsid w:val="006E58EF"/>
    <w:rsid w:val="006F27B5"/>
    <w:rsid w:val="00710B67"/>
    <w:rsid w:val="007131F0"/>
    <w:rsid w:val="00715B5B"/>
    <w:rsid w:val="00721630"/>
    <w:rsid w:val="007238A6"/>
    <w:rsid w:val="00734D05"/>
    <w:rsid w:val="00743066"/>
    <w:rsid w:val="0074777B"/>
    <w:rsid w:val="007478E0"/>
    <w:rsid w:val="0075050E"/>
    <w:rsid w:val="00752BB0"/>
    <w:rsid w:val="0076682D"/>
    <w:rsid w:val="00773FAA"/>
    <w:rsid w:val="00780671"/>
    <w:rsid w:val="00783409"/>
    <w:rsid w:val="00792B21"/>
    <w:rsid w:val="007959FD"/>
    <w:rsid w:val="007965CF"/>
    <w:rsid w:val="007A4CEF"/>
    <w:rsid w:val="007A5D4F"/>
    <w:rsid w:val="007A6661"/>
    <w:rsid w:val="007B681F"/>
    <w:rsid w:val="007F30F7"/>
    <w:rsid w:val="007F5BDA"/>
    <w:rsid w:val="007F684B"/>
    <w:rsid w:val="0080389D"/>
    <w:rsid w:val="00804036"/>
    <w:rsid w:val="00806E82"/>
    <w:rsid w:val="008078EE"/>
    <w:rsid w:val="00814C3D"/>
    <w:rsid w:val="008157BF"/>
    <w:rsid w:val="00843140"/>
    <w:rsid w:val="008615AC"/>
    <w:rsid w:val="008647EB"/>
    <w:rsid w:val="00881CDC"/>
    <w:rsid w:val="008901FD"/>
    <w:rsid w:val="008907E5"/>
    <w:rsid w:val="00890CC3"/>
    <w:rsid w:val="008957E1"/>
    <w:rsid w:val="008A020B"/>
    <w:rsid w:val="008A5F60"/>
    <w:rsid w:val="008A7BDA"/>
    <w:rsid w:val="008B6BF3"/>
    <w:rsid w:val="008C4BE3"/>
    <w:rsid w:val="008F0F6F"/>
    <w:rsid w:val="008F2046"/>
    <w:rsid w:val="00901908"/>
    <w:rsid w:val="009131F2"/>
    <w:rsid w:val="009200E1"/>
    <w:rsid w:val="0092115A"/>
    <w:rsid w:val="00927BCA"/>
    <w:rsid w:val="00927DC4"/>
    <w:rsid w:val="00934AC6"/>
    <w:rsid w:val="009354E9"/>
    <w:rsid w:val="00942DFA"/>
    <w:rsid w:val="00944F35"/>
    <w:rsid w:val="00945B67"/>
    <w:rsid w:val="0094661D"/>
    <w:rsid w:val="00951F67"/>
    <w:rsid w:val="00956788"/>
    <w:rsid w:val="00971749"/>
    <w:rsid w:val="00971E14"/>
    <w:rsid w:val="0097248F"/>
    <w:rsid w:val="009734E1"/>
    <w:rsid w:val="009772D9"/>
    <w:rsid w:val="00997961"/>
    <w:rsid w:val="009A4DE0"/>
    <w:rsid w:val="009A7439"/>
    <w:rsid w:val="009B11CF"/>
    <w:rsid w:val="009B2C0F"/>
    <w:rsid w:val="009B41C2"/>
    <w:rsid w:val="009C02B7"/>
    <w:rsid w:val="009C7FB9"/>
    <w:rsid w:val="009D0983"/>
    <w:rsid w:val="009E02EA"/>
    <w:rsid w:val="009E4F5D"/>
    <w:rsid w:val="009F3224"/>
    <w:rsid w:val="00A02D4B"/>
    <w:rsid w:val="00A03518"/>
    <w:rsid w:val="00A03769"/>
    <w:rsid w:val="00A06CFC"/>
    <w:rsid w:val="00A106FF"/>
    <w:rsid w:val="00A1751D"/>
    <w:rsid w:val="00A21700"/>
    <w:rsid w:val="00A246A1"/>
    <w:rsid w:val="00A32390"/>
    <w:rsid w:val="00A33E1F"/>
    <w:rsid w:val="00A458CD"/>
    <w:rsid w:val="00A47B7A"/>
    <w:rsid w:val="00A50384"/>
    <w:rsid w:val="00A51FA3"/>
    <w:rsid w:val="00A6777D"/>
    <w:rsid w:val="00A70D4F"/>
    <w:rsid w:val="00A7774E"/>
    <w:rsid w:val="00A80E62"/>
    <w:rsid w:val="00AA26C4"/>
    <w:rsid w:val="00AA7C4E"/>
    <w:rsid w:val="00AB3FAB"/>
    <w:rsid w:val="00AB552C"/>
    <w:rsid w:val="00AB64B3"/>
    <w:rsid w:val="00AC38B5"/>
    <w:rsid w:val="00AC5D1C"/>
    <w:rsid w:val="00AD18D8"/>
    <w:rsid w:val="00AD2DB1"/>
    <w:rsid w:val="00AD2DFE"/>
    <w:rsid w:val="00AD451C"/>
    <w:rsid w:val="00AE2ADC"/>
    <w:rsid w:val="00AE48FE"/>
    <w:rsid w:val="00AE6BF4"/>
    <w:rsid w:val="00B059E0"/>
    <w:rsid w:val="00B072C2"/>
    <w:rsid w:val="00B11D00"/>
    <w:rsid w:val="00B170D8"/>
    <w:rsid w:val="00B25150"/>
    <w:rsid w:val="00B41D3C"/>
    <w:rsid w:val="00B45FF9"/>
    <w:rsid w:val="00B5782F"/>
    <w:rsid w:val="00B62340"/>
    <w:rsid w:val="00B70406"/>
    <w:rsid w:val="00B718FB"/>
    <w:rsid w:val="00B71AED"/>
    <w:rsid w:val="00B753AD"/>
    <w:rsid w:val="00BA57CD"/>
    <w:rsid w:val="00BB0A18"/>
    <w:rsid w:val="00BB464A"/>
    <w:rsid w:val="00BE4ABB"/>
    <w:rsid w:val="00BE584E"/>
    <w:rsid w:val="00BE7649"/>
    <w:rsid w:val="00BE7765"/>
    <w:rsid w:val="00C0734B"/>
    <w:rsid w:val="00C158C8"/>
    <w:rsid w:val="00C15C96"/>
    <w:rsid w:val="00C22495"/>
    <w:rsid w:val="00C24B4C"/>
    <w:rsid w:val="00C4699C"/>
    <w:rsid w:val="00C532D3"/>
    <w:rsid w:val="00C63BE2"/>
    <w:rsid w:val="00C64F64"/>
    <w:rsid w:val="00C73DBD"/>
    <w:rsid w:val="00C75612"/>
    <w:rsid w:val="00C77BF6"/>
    <w:rsid w:val="00C93073"/>
    <w:rsid w:val="00C94043"/>
    <w:rsid w:val="00CA3D51"/>
    <w:rsid w:val="00CA43DC"/>
    <w:rsid w:val="00CB5AAB"/>
    <w:rsid w:val="00CC01A4"/>
    <w:rsid w:val="00CC23A7"/>
    <w:rsid w:val="00CC3ACD"/>
    <w:rsid w:val="00CD3666"/>
    <w:rsid w:val="00CD4AC0"/>
    <w:rsid w:val="00CD5E9A"/>
    <w:rsid w:val="00CF1DD5"/>
    <w:rsid w:val="00D038B2"/>
    <w:rsid w:val="00D132C7"/>
    <w:rsid w:val="00D16607"/>
    <w:rsid w:val="00D26619"/>
    <w:rsid w:val="00D31D61"/>
    <w:rsid w:val="00D4264A"/>
    <w:rsid w:val="00D45A39"/>
    <w:rsid w:val="00D50E12"/>
    <w:rsid w:val="00D51A6B"/>
    <w:rsid w:val="00D533AD"/>
    <w:rsid w:val="00D637EE"/>
    <w:rsid w:val="00D80B79"/>
    <w:rsid w:val="00D830FC"/>
    <w:rsid w:val="00D91750"/>
    <w:rsid w:val="00DA2E54"/>
    <w:rsid w:val="00DB74DA"/>
    <w:rsid w:val="00DC01D2"/>
    <w:rsid w:val="00DC4484"/>
    <w:rsid w:val="00DD2529"/>
    <w:rsid w:val="00DE620C"/>
    <w:rsid w:val="00DF0C65"/>
    <w:rsid w:val="00DF1BE8"/>
    <w:rsid w:val="00E00801"/>
    <w:rsid w:val="00E0496E"/>
    <w:rsid w:val="00E0772C"/>
    <w:rsid w:val="00E104C8"/>
    <w:rsid w:val="00E10C9F"/>
    <w:rsid w:val="00E12D5C"/>
    <w:rsid w:val="00E20C53"/>
    <w:rsid w:val="00E34392"/>
    <w:rsid w:val="00E35819"/>
    <w:rsid w:val="00E35EC9"/>
    <w:rsid w:val="00E535E6"/>
    <w:rsid w:val="00E66072"/>
    <w:rsid w:val="00E71A1A"/>
    <w:rsid w:val="00E815AD"/>
    <w:rsid w:val="00E9031A"/>
    <w:rsid w:val="00EC4390"/>
    <w:rsid w:val="00EC4754"/>
    <w:rsid w:val="00EC4CB4"/>
    <w:rsid w:val="00EC5B71"/>
    <w:rsid w:val="00EC691F"/>
    <w:rsid w:val="00ED1E9D"/>
    <w:rsid w:val="00ED4CC1"/>
    <w:rsid w:val="00ED5394"/>
    <w:rsid w:val="00EE45E8"/>
    <w:rsid w:val="00F04913"/>
    <w:rsid w:val="00F06BFC"/>
    <w:rsid w:val="00F07E26"/>
    <w:rsid w:val="00F116C4"/>
    <w:rsid w:val="00F13E93"/>
    <w:rsid w:val="00F26621"/>
    <w:rsid w:val="00F31C67"/>
    <w:rsid w:val="00F424E3"/>
    <w:rsid w:val="00F526F6"/>
    <w:rsid w:val="00F54C37"/>
    <w:rsid w:val="00F55758"/>
    <w:rsid w:val="00F55A52"/>
    <w:rsid w:val="00F63271"/>
    <w:rsid w:val="00F6750A"/>
    <w:rsid w:val="00F705F7"/>
    <w:rsid w:val="00F70EBE"/>
    <w:rsid w:val="00F81E1C"/>
    <w:rsid w:val="00F90E48"/>
    <w:rsid w:val="00F93820"/>
    <w:rsid w:val="00FA5B7A"/>
    <w:rsid w:val="00FB15AA"/>
    <w:rsid w:val="00FB2AE6"/>
    <w:rsid w:val="00FB5F7B"/>
    <w:rsid w:val="00FD117B"/>
    <w:rsid w:val="00FE1059"/>
    <w:rsid w:val="00FE1475"/>
    <w:rsid w:val="00FE4335"/>
    <w:rsid w:val="00FE4D5C"/>
    <w:rsid w:val="00FF10C0"/>
    <w:rsid w:val="00FF40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129"/>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1412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locked/>
    <w:rsid w:val="00114129"/>
    <w:rPr>
      <w:rFonts w:cs="Times New Roman"/>
      <w:sz w:val="18"/>
      <w:szCs w:val="18"/>
    </w:rPr>
  </w:style>
  <w:style w:type="paragraph" w:styleId="a4">
    <w:name w:val="footer"/>
    <w:basedOn w:val="a"/>
    <w:link w:val="Char0"/>
    <w:uiPriority w:val="99"/>
    <w:rsid w:val="00114129"/>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locked/>
    <w:rsid w:val="00114129"/>
    <w:rPr>
      <w:rFonts w:cs="Times New Roman"/>
      <w:sz w:val="18"/>
      <w:szCs w:val="18"/>
    </w:rPr>
  </w:style>
  <w:style w:type="paragraph" w:styleId="a5">
    <w:name w:val="Balloon Text"/>
    <w:basedOn w:val="a"/>
    <w:link w:val="Char1"/>
    <w:uiPriority w:val="99"/>
    <w:semiHidden/>
    <w:rsid w:val="00A7774E"/>
    <w:rPr>
      <w:sz w:val="18"/>
      <w:szCs w:val="18"/>
    </w:rPr>
  </w:style>
  <w:style w:type="character" w:customStyle="1" w:styleId="Char1">
    <w:name w:val="批注框文本 Char"/>
    <w:basedOn w:val="a0"/>
    <w:link w:val="a5"/>
    <w:uiPriority w:val="99"/>
    <w:semiHidden/>
    <w:locked/>
    <w:rsid w:val="00A7774E"/>
    <w:rPr>
      <w:rFonts w:ascii="Times New Roman" w:eastAsia="宋体" w:hAnsi="Times New Roman" w:cs="Times New Roman"/>
      <w:sz w:val="18"/>
      <w:szCs w:val="18"/>
    </w:rPr>
  </w:style>
  <w:style w:type="paragraph" w:styleId="a6">
    <w:name w:val="List Paragraph"/>
    <w:basedOn w:val="a"/>
    <w:uiPriority w:val="99"/>
    <w:qFormat/>
    <w:rsid w:val="0050510A"/>
    <w:pPr>
      <w:ind w:firstLineChars="200" w:firstLine="420"/>
    </w:pPr>
  </w:style>
  <w:style w:type="table" w:styleId="a7">
    <w:name w:val="Table Grid"/>
    <w:basedOn w:val="a1"/>
    <w:locked/>
    <w:rsid w:val="007806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2"/>
    <w:uiPriority w:val="99"/>
    <w:semiHidden/>
    <w:unhideWhenUsed/>
    <w:rsid w:val="00A80E62"/>
    <w:pPr>
      <w:ind w:leftChars="2500" w:left="100"/>
    </w:pPr>
  </w:style>
  <w:style w:type="character" w:customStyle="1" w:styleId="Char2">
    <w:name w:val="日期 Char"/>
    <w:basedOn w:val="a0"/>
    <w:link w:val="a8"/>
    <w:uiPriority w:val="99"/>
    <w:semiHidden/>
    <w:rsid w:val="00A80E62"/>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218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87FD3-1D56-4AAA-9C3E-98A19614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Pages>
  <Words>104</Words>
  <Characters>599</Characters>
  <Application>Microsoft Office Word</Application>
  <DocSecurity>0</DocSecurity>
  <Lines>4</Lines>
  <Paragraphs>1</Paragraphs>
  <ScaleCrop>false</ScaleCrop>
  <Company>Lenovo</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55</cp:revision>
  <cp:lastPrinted>2016-10-24T08:19:00Z</cp:lastPrinted>
  <dcterms:created xsi:type="dcterms:W3CDTF">2016-07-20T06:49:00Z</dcterms:created>
  <dcterms:modified xsi:type="dcterms:W3CDTF">2016-10-26T03:21:00Z</dcterms:modified>
</cp:coreProperties>
</file>