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天津市一次性扩岗补助申请表</w:t>
      </w:r>
    </w:p>
    <w:p>
      <w:pPr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 w:ascii="Times New Roman" w:eastAsia="宋体"/>
          <w:sz w:val="30"/>
          <w:szCs w:val="30"/>
          <w:u w:val="none"/>
          <w:lang w:val="en-US" w:eastAsia="zh-CN"/>
        </w:rPr>
        <w:t>（单位公章）</w:t>
      </w:r>
    </w:p>
    <w:tbl>
      <w:tblPr>
        <w:tblStyle w:val="7"/>
        <w:tblW w:w="8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145"/>
        <w:gridCol w:w="1605"/>
        <w:gridCol w:w="1610"/>
        <w:gridCol w:w="220"/>
        <w:gridCol w:w="2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信用代码（组织机构代码）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户户名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申请情况</w:t>
            </w: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本次共申请_____人的一次性扩岗补助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，均未享受过一次性扩岗补助或一次性吸纳就业补贴。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单位承诺</w:t>
            </w: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我单位非劳务派遣企业，申报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情况属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，提供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材料真实，如有虚假，自愿承担一切法律责任。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1080" w:hanging="1080" w:hangingChars="45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1．人员类别请填写2023年高校毕业生、离校两年未就业高校毕业生、登记失业的16-24岁青年。</w:t>
      </w:r>
    </w:p>
    <w:p>
      <w:pPr>
        <w:pStyle w:val="2"/>
        <w:jc w:val="left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 xml:space="preserve">      2.</w:t>
      </w:r>
      <w:r>
        <w:rPr>
          <w:rFonts w:hint="eastAsia"/>
          <w:color w:val="auto"/>
          <w:sz w:val="24"/>
          <w:szCs w:val="24"/>
          <w:lang w:val="en-US" w:eastAsia="zh-CN"/>
        </w:rPr>
        <w:t>人员明细超出本页，</w:t>
      </w:r>
      <w:r>
        <w:rPr>
          <w:rFonts w:hint="default"/>
          <w:sz w:val="24"/>
          <w:szCs w:val="24"/>
          <w:lang w:val="en-US" w:eastAsia="zh-CN"/>
        </w:rPr>
        <w:t>可以另附页。</w:t>
      </w:r>
    </w:p>
    <w:p>
      <w:pPr>
        <w:spacing w:line="500" w:lineRule="exact"/>
        <w:ind w:left="210" w:leftChars="100"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31B5B4-7BC5-4D7B-A7A1-D82FF7972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B013A4-85AA-4DD3-BDCF-E5931F97E8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B7F6388"/>
    <w:rsid w:val="272E25D5"/>
    <w:rsid w:val="2EF7198B"/>
    <w:rsid w:val="39D7AA40"/>
    <w:rsid w:val="3EAFDAFD"/>
    <w:rsid w:val="3FA90274"/>
    <w:rsid w:val="3FF970D4"/>
    <w:rsid w:val="48271E60"/>
    <w:rsid w:val="4EAB8798"/>
    <w:rsid w:val="55143B4C"/>
    <w:rsid w:val="57F782B4"/>
    <w:rsid w:val="5B96494F"/>
    <w:rsid w:val="6FBF12C3"/>
    <w:rsid w:val="755EAB38"/>
    <w:rsid w:val="77773293"/>
    <w:rsid w:val="7B6F61A5"/>
    <w:rsid w:val="7BA755AC"/>
    <w:rsid w:val="7F8F27E7"/>
    <w:rsid w:val="7FD312D0"/>
    <w:rsid w:val="7FFD402D"/>
    <w:rsid w:val="AAFBE4CB"/>
    <w:rsid w:val="B9CB07F3"/>
    <w:rsid w:val="BBFFA537"/>
    <w:rsid w:val="CBFF4D66"/>
    <w:rsid w:val="D76F74B9"/>
    <w:rsid w:val="D9F581FC"/>
    <w:rsid w:val="DD945A40"/>
    <w:rsid w:val="DFFE4286"/>
    <w:rsid w:val="E2AFCCFD"/>
    <w:rsid w:val="E3FEEA10"/>
    <w:rsid w:val="E5B504E7"/>
    <w:rsid w:val="EFBF3AE5"/>
    <w:rsid w:val="F57F5E7E"/>
    <w:rsid w:val="F7BEB4D4"/>
    <w:rsid w:val="FB7E1245"/>
    <w:rsid w:val="FEFBB4C2"/>
    <w:rsid w:val="FEFCFF9B"/>
    <w:rsid w:val="FF341425"/>
    <w:rsid w:val="FFE7A969"/>
    <w:rsid w:val="FF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9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2020-09-21T06:56:00Z</dcterms:created>
  <dc:creator>linhong</dc:creator>
  <cp:lastModifiedBy>琦琦乖乖的</cp:lastModifiedBy>
  <cp:lastPrinted>2005-02-26T15:04:00Z</cp:lastPrinted>
  <dcterms:modified xsi:type="dcterms:W3CDTF">2023-10-16T06:36:04Z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41D4F7BA681945B9BEF2DE9208B30CEC_13</vt:lpwstr>
  </property>
</Properties>
</file>