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outlineLvl w:val="0"/>
        <w:rPr>
          <w:rFonts w:ascii="华文新魏" w:hAnsi="微软雅黑" w:eastAsia="华文新魏" w:cs="宋体"/>
          <w:bCs/>
          <w:color w:val="FF0000"/>
          <w:spacing w:val="9"/>
          <w:kern w:val="36"/>
          <w:sz w:val="36"/>
          <w:szCs w:val="36"/>
        </w:rPr>
      </w:pPr>
    </w:p>
    <w:p>
      <w:pPr>
        <w:widowControl/>
        <w:shd w:val="clear" w:color="auto" w:fill="FFFFFF"/>
        <w:spacing w:line="560" w:lineRule="exact"/>
        <w:jc w:val="center"/>
        <w:outlineLvl w:val="0"/>
        <w:rPr>
          <w:rFonts w:ascii="方正小标宋简体" w:hAnsi="微软雅黑" w:eastAsia="方正小标宋简体" w:cs="宋体"/>
          <w:bCs/>
          <w:color w:val="000000" w:themeColor="text1"/>
          <w:spacing w:val="9"/>
          <w:kern w:val="36"/>
          <w:sz w:val="44"/>
          <w:szCs w:val="44"/>
        </w:rPr>
      </w:pPr>
      <w:r>
        <w:rPr>
          <w:rFonts w:hint="eastAsia" w:ascii="方正小标宋简体" w:hAnsi="微软雅黑" w:eastAsia="方正小标宋简体" w:cs="宋体"/>
          <w:bCs/>
          <w:color w:val="000000" w:themeColor="text1"/>
          <w:spacing w:val="9"/>
          <w:kern w:val="36"/>
          <w:sz w:val="44"/>
          <w:szCs w:val="44"/>
        </w:rPr>
        <w:t>关于贵港市2023年度职工基本医疗保险</w:t>
      </w:r>
    </w:p>
    <w:p>
      <w:pPr>
        <w:widowControl/>
        <w:shd w:val="clear" w:color="auto" w:fill="FFFFFF"/>
        <w:spacing w:line="560" w:lineRule="exact"/>
        <w:jc w:val="center"/>
        <w:outlineLvl w:val="0"/>
        <w:rPr>
          <w:rFonts w:ascii="方正小标宋简体" w:hAnsi="微软雅黑" w:eastAsia="方正小标宋简体" w:cs="宋体"/>
          <w:bCs/>
          <w:color w:val="000000" w:themeColor="text1"/>
          <w:spacing w:val="9"/>
          <w:kern w:val="36"/>
          <w:sz w:val="44"/>
          <w:szCs w:val="44"/>
        </w:rPr>
      </w:pPr>
      <w:r>
        <w:rPr>
          <w:rFonts w:hint="eastAsia" w:ascii="方正小标宋简体" w:hAnsi="微软雅黑" w:eastAsia="方正小标宋简体" w:cs="宋体"/>
          <w:bCs/>
          <w:color w:val="000000" w:themeColor="text1"/>
          <w:spacing w:val="9"/>
          <w:kern w:val="36"/>
          <w:sz w:val="44"/>
          <w:szCs w:val="44"/>
        </w:rPr>
        <w:t>缴费基数标准的公告</w:t>
      </w:r>
    </w:p>
    <w:p>
      <w:pPr>
        <w:spacing w:line="560" w:lineRule="exact"/>
        <w:rPr>
          <w:rFonts w:ascii="仿宋_GB2312" w:hAnsi="微软雅黑" w:eastAsia="仿宋_GB2312"/>
          <w:color w:val="000000" w:themeColor="text1"/>
          <w:spacing w:val="30"/>
          <w:sz w:val="32"/>
          <w:szCs w:val="32"/>
          <w:shd w:val="clear" w:color="auto" w:fill="FEFEFE"/>
        </w:rPr>
      </w:pPr>
    </w:p>
    <w:p>
      <w:pPr>
        <w:spacing w:line="560" w:lineRule="exact"/>
        <w:ind w:firstLine="760" w:firstLineChars="200"/>
        <w:rPr>
          <w:rFonts w:ascii="仿宋_GB2312" w:hAnsi="微软雅黑" w:eastAsia="仿宋_GB2312"/>
          <w:b/>
          <w:color w:val="000000" w:themeColor="text1"/>
          <w:spacing w:val="9"/>
          <w:sz w:val="32"/>
          <w:szCs w:val="32"/>
        </w:rPr>
      </w:pPr>
      <w:r>
        <w:rPr>
          <w:rFonts w:hint="eastAsia" w:ascii="仿宋_GB2312" w:hAnsi="微软雅黑" w:eastAsia="仿宋_GB2312"/>
          <w:color w:val="000000" w:themeColor="text1"/>
          <w:spacing w:val="30"/>
          <w:sz w:val="32"/>
          <w:szCs w:val="32"/>
          <w:shd w:val="clear" w:color="auto" w:fill="FEFEFE"/>
        </w:rPr>
        <w:t>根据《广西壮族自治区医疗保障局关于公布2023年度职工基本医疗保险缴费基数相关标准的通知》规定，在确定职工基本医疗保险2023年度缴费基数和年度统筹基金最高支付限额等标准时，涉及“</w:t>
      </w:r>
      <w:r>
        <w:rPr>
          <w:rFonts w:hint="eastAsia" w:ascii="仿宋_GB2312" w:hAnsi="微软雅黑" w:eastAsia="仿宋_GB2312"/>
          <w:color w:val="000000" w:themeColor="text1"/>
          <w:sz w:val="32"/>
          <w:szCs w:val="32"/>
          <w:shd w:val="clear" w:color="auto" w:fill="FFFFFF"/>
        </w:rPr>
        <w:t>上年度广西城镇单位在岗职工平均工资”的，</w:t>
      </w:r>
      <w:r>
        <w:rPr>
          <w:rFonts w:hint="eastAsia" w:ascii="仿宋_GB2312" w:hAnsi="微软雅黑" w:eastAsia="仿宋_GB2312"/>
          <w:color w:val="000000" w:themeColor="text1"/>
          <w:spacing w:val="30"/>
          <w:sz w:val="32"/>
          <w:szCs w:val="32"/>
          <w:shd w:val="clear" w:color="auto" w:fill="FEFEFE"/>
        </w:rPr>
        <w:t>统一使用</w:t>
      </w:r>
      <w:r>
        <w:rPr>
          <w:rFonts w:hint="eastAsia" w:ascii="仿宋_GB2312" w:hAnsi="微软雅黑" w:eastAsia="仿宋_GB2312"/>
          <w:color w:val="000000" w:themeColor="text1"/>
          <w:sz w:val="32"/>
          <w:szCs w:val="32"/>
          <w:shd w:val="clear" w:color="auto" w:fill="FFFFFF"/>
        </w:rPr>
        <w:t>上年度全区全口径城镇单位就业人员平均工资77268元（6439元/月）计算。贵港市2023年度职工基本医疗保险</w:t>
      </w:r>
      <w:r>
        <w:rPr>
          <w:rFonts w:hint="eastAsia" w:ascii="仿宋_GB2312" w:hAnsi="微软雅黑" w:eastAsia="仿宋_GB2312"/>
          <w:color w:val="000000" w:themeColor="text1"/>
          <w:spacing w:val="30"/>
          <w:sz w:val="32"/>
          <w:szCs w:val="32"/>
          <w:shd w:val="clear" w:color="auto" w:fill="FEFEFE"/>
        </w:rPr>
        <w:t>使用</w:t>
      </w:r>
      <w:r>
        <w:rPr>
          <w:rFonts w:hint="eastAsia" w:ascii="仿宋_GB2312" w:hAnsi="微软雅黑" w:eastAsia="仿宋_GB2312"/>
          <w:color w:val="000000" w:themeColor="text1"/>
          <w:sz w:val="32"/>
          <w:szCs w:val="32"/>
          <w:shd w:val="clear" w:color="auto" w:fill="FFFFFF"/>
        </w:rPr>
        <w:t>上年度全区全口径城镇单位就业人员平均工资77268元（6439元/月）作为核定缴费基数上下限的标准，</w:t>
      </w:r>
      <w:r>
        <w:rPr>
          <w:rFonts w:hint="eastAsia" w:ascii="仿宋_GB2312" w:eastAsia="仿宋_GB2312"/>
          <w:color w:val="000000" w:themeColor="text1"/>
          <w:sz w:val="32"/>
          <w:szCs w:val="32"/>
          <w:shd w:val="clear" w:color="auto" w:fill="FFFFFF"/>
        </w:rPr>
        <w:t>其中</w:t>
      </w:r>
      <w:r>
        <w:rPr>
          <w:rFonts w:hint="eastAsia" w:ascii="仿宋_GB2312" w:hAnsi="微软雅黑" w:eastAsia="仿宋_GB2312"/>
          <w:color w:val="000000" w:themeColor="text1"/>
          <w:spacing w:val="9"/>
          <w:sz w:val="32"/>
          <w:szCs w:val="32"/>
        </w:rPr>
        <w:t>缴费基数下限为</w:t>
      </w:r>
      <w:r>
        <w:rPr>
          <w:rStyle w:val="5"/>
          <w:rFonts w:hint="eastAsia" w:ascii="仿宋_GB2312" w:hAnsi="微软雅黑" w:eastAsia="仿宋_GB2312"/>
          <w:b w:val="0"/>
          <w:color w:val="000000" w:themeColor="text1"/>
          <w:spacing w:val="9"/>
          <w:sz w:val="32"/>
          <w:szCs w:val="32"/>
        </w:rPr>
        <w:t>3863.4元</w:t>
      </w:r>
      <w:r>
        <w:rPr>
          <w:rFonts w:hint="eastAsia" w:ascii="仿宋_GB2312" w:hAnsi="微软雅黑" w:eastAsia="仿宋_GB2312"/>
          <w:color w:val="000000" w:themeColor="text1"/>
          <w:sz w:val="32"/>
          <w:szCs w:val="32"/>
          <w:shd w:val="clear" w:color="auto" w:fill="FFFFFF"/>
        </w:rPr>
        <w:t>/月</w:t>
      </w:r>
      <w:r>
        <w:rPr>
          <w:rFonts w:hint="eastAsia" w:ascii="仿宋_GB2312" w:hAnsi="微软雅黑" w:eastAsia="仿宋_GB2312"/>
          <w:color w:val="000000" w:themeColor="text1"/>
          <w:spacing w:val="9"/>
          <w:sz w:val="32"/>
          <w:szCs w:val="32"/>
        </w:rPr>
        <w:t>，缴费基数</w:t>
      </w:r>
      <w:r>
        <w:rPr>
          <w:rFonts w:hint="eastAsia" w:ascii="仿宋_GB2312" w:hAnsi="微软雅黑" w:eastAsia="仿宋_GB2312"/>
          <w:color w:val="000000" w:themeColor="text1"/>
          <w:sz w:val="32"/>
          <w:szCs w:val="32"/>
          <w:shd w:val="clear" w:color="auto" w:fill="FFFFFF"/>
        </w:rPr>
        <w:t>上限</w:t>
      </w:r>
      <w:r>
        <w:rPr>
          <w:rFonts w:hint="eastAsia" w:ascii="仿宋_GB2312" w:hAnsi="微软雅黑" w:eastAsia="仿宋_GB2312"/>
          <w:color w:val="000000" w:themeColor="text1"/>
          <w:spacing w:val="9"/>
          <w:sz w:val="32"/>
          <w:szCs w:val="32"/>
        </w:rPr>
        <w:t>为</w:t>
      </w:r>
      <w:r>
        <w:rPr>
          <w:rStyle w:val="5"/>
          <w:rFonts w:hint="eastAsia" w:ascii="仿宋_GB2312" w:hAnsi="微软雅黑" w:eastAsia="仿宋_GB2312"/>
          <w:b w:val="0"/>
          <w:color w:val="000000" w:themeColor="text1"/>
          <w:spacing w:val="9"/>
          <w:sz w:val="32"/>
          <w:szCs w:val="32"/>
        </w:rPr>
        <w:t>19317元</w:t>
      </w:r>
      <w:r>
        <w:rPr>
          <w:rFonts w:hint="eastAsia" w:ascii="仿宋_GB2312" w:hAnsi="微软雅黑" w:eastAsia="仿宋_GB2312"/>
          <w:color w:val="000000" w:themeColor="text1"/>
          <w:sz w:val="32"/>
          <w:szCs w:val="32"/>
          <w:shd w:val="clear" w:color="auto" w:fill="FFFFFF"/>
        </w:rPr>
        <w:t>/月</w:t>
      </w:r>
      <w:r>
        <w:rPr>
          <w:rFonts w:hint="eastAsia" w:ascii="仿宋_GB2312" w:hAnsi="微软雅黑" w:eastAsia="仿宋_GB2312"/>
          <w:b/>
          <w:color w:val="000000" w:themeColor="text1"/>
          <w:spacing w:val="9"/>
          <w:sz w:val="32"/>
          <w:szCs w:val="32"/>
        </w:rPr>
        <w:t>。</w:t>
      </w:r>
    </w:p>
    <w:p>
      <w:pPr>
        <w:spacing w:line="560" w:lineRule="exact"/>
        <w:ind w:firstLine="679" w:firstLineChars="200"/>
        <w:rPr>
          <w:rFonts w:ascii="仿宋_GB2312" w:hAnsi="微软雅黑" w:eastAsia="仿宋_GB2312"/>
          <w:b/>
          <w:color w:val="000000" w:themeColor="text1"/>
          <w:spacing w:val="9"/>
          <w:sz w:val="32"/>
          <w:szCs w:val="32"/>
        </w:rPr>
      </w:pPr>
    </w:p>
    <w:p>
      <w:pPr>
        <w:spacing w:line="560" w:lineRule="exact"/>
        <w:ind w:firstLine="679" w:firstLineChars="200"/>
        <w:rPr>
          <w:rFonts w:ascii="仿宋_GB2312" w:hAnsi="微软雅黑" w:eastAsia="仿宋_GB2312"/>
          <w:b/>
          <w:color w:val="000000" w:themeColor="text1"/>
          <w:spacing w:val="9"/>
          <w:sz w:val="32"/>
          <w:szCs w:val="32"/>
        </w:rPr>
      </w:pPr>
    </w:p>
    <w:p>
      <w:pPr>
        <w:spacing w:line="560" w:lineRule="exact"/>
        <w:ind w:firstLine="679" w:firstLineChars="200"/>
        <w:rPr>
          <w:rFonts w:ascii="仿宋_GB2312" w:hAnsi="微软雅黑" w:eastAsia="仿宋_GB2312"/>
          <w:b/>
          <w:color w:val="000000" w:themeColor="text1"/>
          <w:spacing w:val="9"/>
          <w:sz w:val="32"/>
          <w:szCs w:val="32"/>
        </w:rPr>
      </w:pPr>
    </w:p>
    <w:p>
      <w:pPr>
        <w:spacing w:line="560" w:lineRule="exact"/>
        <w:ind w:firstLine="679" w:firstLineChars="200"/>
        <w:rPr>
          <w:rFonts w:ascii="仿宋_GB2312" w:hAnsi="微软雅黑" w:eastAsia="仿宋_GB2312"/>
          <w:color w:val="000000" w:themeColor="text1"/>
          <w:spacing w:val="9"/>
          <w:sz w:val="32"/>
          <w:szCs w:val="32"/>
        </w:rPr>
      </w:pPr>
      <w:r>
        <w:rPr>
          <w:rFonts w:hint="eastAsia" w:ascii="仿宋_GB2312" w:hAnsi="微软雅黑" w:eastAsia="仿宋_GB2312"/>
          <w:b/>
          <w:color w:val="000000" w:themeColor="text1"/>
          <w:spacing w:val="9"/>
          <w:sz w:val="32"/>
          <w:szCs w:val="32"/>
        </w:rPr>
        <w:t xml:space="preserve">                       </w:t>
      </w:r>
      <w:r>
        <w:rPr>
          <w:rFonts w:hint="eastAsia" w:ascii="仿宋_GB2312" w:hAnsi="微软雅黑" w:eastAsia="仿宋_GB2312"/>
          <w:color w:val="000000" w:themeColor="text1"/>
          <w:spacing w:val="9"/>
          <w:sz w:val="32"/>
          <w:szCs w:val="32"/>
        </w:rPr>
        <w:t>贵港市医疗保障局</w:t>
      </w:r>
    </w:p>
    <w:p>
      <w:pPr>
        <w:spacing w:line="560" w:lineRule="exact"/>
        <w:ind w:firstLine="676" w:firstLineChars="200"/>
        <w:rPr>
          <w:rFonts w:ascii="仿宋_GB2312" w:hAnsi="微软雅黑" w:eastAsia="仿宋_GB2312"/>
          <w:color w:val="000000" w:themeColor="text1"/>
          <w:spacing w:val="30"/>
          <w:sz w:val="32"/>
          <w:szCs w:val="32"/>
          <w:shd w:val="clear" w:color="auto" w:fill="FEFEFE"/>
        </w:rPr>
      </w:pPr>
      <w:r>
        <w:rPr>
          <w:rFonts w:hint="eastAsia" w:ascii="仿宋_GB2312" w:hAnsi="微软雅黑" w:eastAsia="仿宋_GB2312"/>
          <w:color w:val="000000" w:themeColor="text1"/>
          <w:spacing w:val="9"/>
          <w:sz w:val="32"/>
          <w:szCs w:val="32"/>
        </w:rPr>
        <w:t xml:space="preserve">                        2023年</w:t>
      </w:r>
      <w:r>
        <w:rPr>
          <w:rFonts w:hint="eastAsia" w:ascii="仿宋_GB2312" w:hAnsi="微软雅黑" w:eastAsia="仿宋_GB2312"/>
          <w:color w:val="000000" w:themeColor="text1"/>
          <w:spacing w:val="9"/>
          <w:sz w:val="32"/>
          <w:szCs w:val="32"/>
          <w:lang w:val="en-US" w:eastAsia="zh-CN"/>
        </w:rPr>
        <w:t>8</w:t>
      </w:r>
      <w:r>
        <w:rPr>
          <w:rFonts w:hint="eastAsia" w:ascii="仿宋_GB2312" w:hAnsi="微软雅黑" w:eastAsia="仿宋_GB2312"/>
          <w:color w:val="000000" w:themeColor="text1"/>
          <w:spacing w:val="9"/>
          <w:sz w:val="32"/>
          <w:szCs w:val="32"/>
        </w:rPr>
        <w:t>月</w:t>
      </w:r>
      <w:bookmarkStart w:id="0" w:name="_GoBack"/>
      <w:bookmarkEnd w:id="0"/>
      <w:r>
        <w:rPr>
          <w:rFonts w:hint="eastAsia" w:ascii="仿宋_GB2312" w:hAnsi="微软雅黑" w:eastAsia="仿宋_GB2312"/>
          <w:color w:val="000000" w:themeColor="text1"/>
          <w:spacing w:val="9"/>
          <w:sz w:val="32"/>
          <w:szCs w:val="32"/>
          <w:lang w:val="en-US" w:eastAsia="zh-CN"/>
        </w:rPr>
        <w:t>1</w:t>
      </w:r>
      <w:r>
        <w:rPr>
          <w:rFonts w:hint="eastAsia" w:ascii="仿宋_GB2312" w:hAnsi="微软雅黑" w:eastAsia="仿宋_GB2312"/>
          <w:color w:val="000000" w:themeColor="text1"/>
          <w:spacing w:val="9"/>
          <w:sz w:val="32"/>
          <w:szCs w:val="32"/>
        </w:rPr>
        <w:t>日</w:t>
      </w: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xMDA2MTNkNGU5NjBlZTNjNjFkNWJiZjVlY2FkMDUifQ=="/>
  </w:docVars>
  <w:rsids>
    <w:rsidRoot w:val="00F170A3"/>
    <w:rsid w:val="000046E0"/>
    <w:rsid w:val="00011AB4"/>
    <w:rsid w:val="000C2FDE"/>
    <w:rsid w:val="000C6384"/>
    <w:rsid w:val="001101A5"/>
    <w:rsid w:val="001563E5"/>
    <w:rsid w:val="001B692E"/>
    <w:rsid w:val="001C2A0C"/>
    <w:rsid w:val="00204A08"/>
    <w:rsid w:val="00275471"/>
    <w:rsid w:val="002A7EF3"/>
    <w:rsid w:val="002E0E97"/>
    <w:rsid w:val="00303180"/>
    <w:rsid w:val="003709B9"/>
    <w:rsid w:val="003B3B32"/>
    <w:rsid w:val="003E42ED"/>
    <w:rsid w:val="00402561"/>
    <w:rsid w:val="00460C82"/>
    <w:rsid w:val="005158F9"/>
    <w:rsid w:val="00517BEB"/>
    <w:rsid w:val="00534DFA"/>
    <w:rsid w:val="005C56F6"/>
    <w:rsid w:val="005F38D1"/>
    <w:rsid w:val="006158EB"/>
    <w:rsid w:val="006A1F0F"/>
    <w:rsid w:val="006A5DE1"/>
    <w:rsid w:val="006B5C0D"/>
    <w:rsid w:val="00755D25"/>
    <w:rsid w:val="007D5190"/>
    <w:rsid w:val="00831C41"/>
    <w:rsid w:val="0086307B"/>
    <w:rsid w:val="00872AAB"/>
    <w:rsid w:val="00892F3C"/>
    <w:rsid w:val="008A0DF5"/>
    <w:rsid w:val="00901197"/>
    <w:rsid w:val="009150E4"/>
    <w:rsid w:val="00982E59"/>
    <w:rsid w:val="00A36E59"/>
    <w:rsid w:val="00A6753F"/>
    <w:rsid w:val="00B42C1E"/>
    <w:rsid w:val="00B4480A"/>
    <w:rsid w:val="00B80CBC"/>
    <w:rsid w:val="00C16A90"/>
    <w:rsid w:val="00C50855"/>
    <w:rsid w:val="00CD2172"/>
    <w:rsid w:val="00CF056D"/>
    <w:rsid w:val="00DC03BE"/>
    <w:rsid w:val="00DF2A20"/>
    <w:rsid w:val="00E20553"/>
    <w:rsid w:val="00E24FA8"/>
    <w:rsid w:val="00E85EE3"/>
    <w:rsid w:val="00E93081"/>
    <w:rsid w:val="00F06FE2"/>
    <w:rsid w:val="00F170A3"/>
    <w:rsid w:val="00F67A59"/>
    <w:rsid w:val="00FF0947"/>
    <w:rsid w:val="00FF5E3E"/>
    <w:rsid w:val="6A120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6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22"/>
    <w:rPr>
      <w:b/>
      <w:bCs/>
    </w:rPr>
  </w:style>
  <w:style w:type="character" w:customStyle="1" w:styleId="6">
    <w:name w:val="标题 1 Char"/>
    <w:basedOn w:val="4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SJF</Company>
  <Pages>1</Pages>
  <Words>57</Words>
  <Characters>326</Characters>
  <Lines>2</Lines>
  <Paragraphs>1</Paragraphs>
  <TotalTime>64</TotalTime>
  <ScaleCrop>false</ScaleCrop>
  <LinksUpToDate>false</LinksUpToDate>
  <CharactersWithSpaces>382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2021-10-27T06:33:00Z</dcterms:created>
  <dc:creator>lsl</dc:creator>
  <cp:lastModifiedBy>Administrator</cp:lastModifiedBy>
  <cp:lastPrinted>2023-07-31T09:52:52Z</cp:lastPrinted>
  <dcterms:modified xsi:type="dcterms:W3CDTF">2023-07-31T09:53:37Z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1A8D39B33CFE45C2AF64F1E6E2C7F342_13</vt:lpwstr>
  </property>
</Properties>
</file>