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附件9</w:t>
      </w:r>
    </w:p>
    <w:tbl>
      <w:tblPr>
        <w:tblStyle w:val="4"/>
        <w:tblW w:w="1504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09"/>
        <w:gridCol w:w="1180"/>
        <w:gridCol w:w="723"/>
        <w:gridCol w:w="1100"/>
        <w:gridCol w:w="550"/>
        <w:gridCol w:w="799"/>
        <w:gridCol w:w="939"/>
        <w:gridCol w:w="624"/>
        <w:gridCol w:w="700"/>
        <w:gridCol w:w="1435"/>
        <w:gridCol w:w="825"/>
        <w:gridCol w:w="900"/>
        <w:gridCol w:w="863"/>
        <w:gridCol w:w="625"/>
        <w:gridCol w:w="512"/>
        <w:gridCol w:w="613"/>
        <w:gridCol w:w="637"/>
        <w:gridCol w:w="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4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44"/>
                <w:szCs w:val="44"/>
                <w:u w:val="none"/>
                <w:lang w:val="en-US" w:eastAsia="zh-CN" w:bidi="ar"/>
              </w:rPr>
              <w:t>省本级基本医疗费用应付汇总帐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sz w:val="44"/>
                <w:szCs w:val="44"/>
                <w:lang w:val="en-US" w:eastAsia="zh-CN" w:bidi="ar"/>
              </w:rPr>
              <w:t>_</w:t>
            </w: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sz w:val="44"/>
                <w:szCs w:val="44"/>
                <w:lang w:val="en-US" w:eastAsia="zh-CN" w:bidi="ar"/>
              </w:rPr>
              <w:t>封面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日期：         年    月    日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批次号：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支付类别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应付合计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基本医疗小计</w:t>
            </w:r>
          </w:p>
        </w:tc>
        <w:tc>
          <w:tcPr>
            <w:tcW w:w="93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其中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保证金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稽核扣减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其他扣款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47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统筹基金</w:t>
            </w:r>
          </w:p>
        </w:tc>
        <w:tc>
          <w:tcPr>
            <w:tcW w:w="46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个人帐户</w:t>
            </w: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住院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门慢特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普通门诊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药店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生育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住院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门慢特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普通门诊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药店</w:t>
            </w: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2=3-15-16-17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3=4+10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4=5+6+7+8+9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10=11+12+13+14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两定机构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个人零报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在职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退休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大额医保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补充医保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单位代发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应付合计：</w:t>
            </w:r>
          </w:p>
        </w:tc>
        <w:tc>
          <w:tcPr>
            <w:tcW w:w="137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中心领导签字：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分管领导签字：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支付结算科：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费用审核科：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25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ind w:firstLine="48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6"/>
                <w:szCs w:val="16"/>
                <w:u w:val="none"/>
                <w:lang w:val="en-US" w:eastAsia="zh-CN" w:bidi="ar"/>
              </w:rPr>
              <w:t>制表：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67490"/>
    <w:rsid w:val="11D6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/>
      <w:ind w:firstLine="200"/>
      <w:jc w:val="center"/>
      <w:outlineLvl w:val="0"/>
    </w:pPr>
    <w:rPr>
      <w:rFonts w:ascii="Calibri" w:hAnsi="Calibri" w:eastAsia="华文中宋" w:cs="Times New Roman"/>
      <w:b/>
      <w:bCs/>
      <w:kern w:val="44"/>
      <w:sz w:val="36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eastAsia="宋体" w:cs="Times New Roman"/>
      <w:b/>
      <w:bCs/>
      <w:color w:val="000000"/>
      <w:sz w:val="28"/>
      <w:szCs w:val="28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2023-11-14T07:39:00Z</dcterms:created>
  <dc:creator>马超</dc:creator>
  <cp:lastModifiedBy>马超</cp:lastModifiedBy>
  <dcterms:modified xsi:type="dcterms:W3CDTF">2023-11-14T07:39:53Z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