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/>
          <w:spacing w:val="1"/>
          <w:w w:val="96"/>
          <w:kern w:val="0"/>
          <w:sz w:val="36"/>
          <w:szCs w:val="36"/>
          <w:fitText w:val="8330" w:id="2092697849"/>
        </w:rPr>
        <w:t>海南</w:t>
      </w:r>
      <w:r>
        <w:rPr>
          <w:rFonts w:hint="eastAsia" w:ascii="黑体" w:hAnsi="黑体" w:eastAsia="黑体"/>
          <w:spacing w:val="1"/>
          <w:w w:val="96"/>
          <w:kern w:val="0"/>
          <w:sz w:val="36"/>
          <w:szCs w:val="36"/>
          <w:fitText w:val="8330" w:id="2092697849"/>
          <w:lang w:eastAsia="zh-CN"/>
        </w:rPr>
        <w:t>自由贸易港</w:t>
      </w:r>
      <w:r>
        <w:rPr>
          <w:rFonts w:ascii="黑体" w:hAnsi="黑体" w:eastAsia="黑体"/>
          <w:spacing w:val="1"/>
          <w:w w:val="96"/>
          <w:kern w:val="0"/>
          <w:sz w:val="36"/>
          <w:szCs w:val="36"/>
          <w:fitText w:val="8330" w:id="2092697849"/>
        </w:rPr>
        <w:t>特</w:t>
      </w:r>
      <w:r>
        <w:rPr>
          <w:rFonts w:hint="eastAsia" w:ascii="黑体" w:hAnsi="黑体" w:eastAsia="黑体"/>
          <w:spacing w:val="1"/>
          <w:w w:val="96"/>
          <w:kern w:val="0"/>
          <w:sz w:val="36"/>
          <w:szCs w:val="36"/>
          <w:fitText w:val="8330" w:id="2092697849"/>
          <w:lang w:eastAsia="zh-CN"/>
        </w:rPr>
        <w:t>定行业</w:t>
      </w:r>
      <w:r>
        <w:rPr>
          <w:rFonts w:hint="eastAsia" w:ascii="黑体" w:hAnsi="黑体" w:eastAsia="黑体"/>
          <w:spacing w:val="1"/>
          <w:w w:val="96"/>
          <w:kern w:val="0"/>
          <w:sz w:val="36"/>
          <w:szCs w:val="36"/>
          <w:fitText w:val="8330" w:id="2092697849"/>
        </w:rPr>
        <w:t>人员</w:t>
      </w:r>
      <w:r>
        <w:rPr>
          <w:rFonts w:ascii="黑体" w:hAnsi="黑体" w:eastAsia="黑体"/>
          <w:spacing w:val="1"/>
          <w:w w:val="96"/>
          <w:kern w:val="0"/>
          <w:sz w:val="36"/>
          <w:szCs w:val="36"/>
          <w:fitText w:val="8330" w:id="2092697849"/>
        </w:rPr>
        <w:t>申请享受</w:t>
      </w:r>
      <w:r>
        <w:rPr>
          <w:rFonts w:hint="eastAsia" w:ascii="黑体" w:hAnsi="黑体" w:eastAsia="黑体"/>
          <w:spacing w:val="1"/>
          <w:w w:val="96"/>
          <w:kern w:val="0"/>
          <w:sz w:val="36"/>
          <w:szCs w:val="36"/>
          <w:fitText w:val="8330" w:id="2092697849"/>
        </w:rPr>
        <w:t>个人</w:t>
      </w:r>
      <w:r>
        <w:rPr>
          <w:rFonts w:ascii="黑体" w:hAnsi="黑体" w:eastAsia="黑体"/>
          <w:spacing w:val="1"/>
          <w:w w:val="96"/>
          <w:kern w:val="0"/>
          <w:sz w:val="36"/>
          <w:szCs w:val="36"/>
          <w:fitText w:val="8330" w:id="2092697849"/>
        </w:rPr>
        <w:t>所得税优</w:t>
      </w:r>
      <w:r>
        <w:rPr>
          <w:rFonts w:ascii="黑体" w:hAnsi="黑体" w:eastAsia="黑体"/>
          <w:spacing w:val="25"/>
          <w:w w:val="96"/>
          <w:kern w:val="0"/>
          <w:sz w:val="36"/>
          <w:szCs w:val="36"/>
          <w:fitText w:val="8330" w:id="2092697849"/>
        </w:rPr>
        <w:t>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/>
          <w:w w:val="90"/>
          <w:sz w:val="36"/>
          <w:szCs w:val="36"/>
          <w:lang w:eastAsia="zh-CN"/>
        </w:rPr>
      </w:pPr>
      <w:r>
        <w:rPr>
          <w:rFonts w:hint="eastAsia" w:ascii="黑体" w:hAnsi="黑体" w:eastAsia="黑体"/>
          <w:spacing w:val="1"/>
          <w:w w:val="88"/>
          <w:kern w:val="0"/>
          <w:sz w:val="36"/>
          <w:szCs w:val="36"/>
          <w:fitText w:val="640" w:id="2147182048"/>
        </w:rPr>
        <w:t>操</w:t>
      </w:r>
      <w:r>
        <w:rPr>
          <w:rFonts w:hint="eastAsia" w:ascii="黑体" w:hAnsi="黑体" w:eastAsia="黑体"/>
          <w:spacing w:val="4"/>
          <w:w w:val="88"/>
          <w:kern w:val="0"/>
          <w:sz w:val="36"/>
          <w:szCs w:val="36"/>
          <w:fitText w:val="640" w:id="2147182048"/>
        </w:rPr>
        <w:t>作</w:t>
      </w:r>
      <w:r>
        <w:rPr>
          <w:rFonts w:hint="eastAsia" w:ascii="黑体" w:hAnsi="黑体" w:eastAsia="黑体"/>
          <w:kern w:val="0"/>
          <w:sz w:val="36"/>
          <w:szCs w:val="36"/>
          <w:lang w:eastAsia="zh-CN"/>
        </w:rPr>
        <w:t>指引</w: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第一步</w:t>
      </w:r>
      <w:r>
        <w:rPr>
          <w:rFonts w:hint="eastAsia" w:ascii="黑体" w:hAnsi="黑体" w:eastAsia="黑体"/>
          <w:sz w:val="32"/>
          <w:szCs w:val="32"/>
          <w:lang w:eastAsia="zh-CN"/>
        </w:rPr>
        <w:t>，</w:t>
      </w:r>
      <w:r>
        <w:rPr>
          <w:rFonts w:ascii="黑体" w:hAnsi="黑体" w:eastAsia="黑体"/>
          <w:sz w:val="32"/>
          <w:szCs w:val="32"/>
        </w:rPr>
        <w:t>登录海南省</w:t>
      </w:r>
      <w:r>
        <w:rPr>
          <w:rFonts w:hint="eastAsia" w:ascii="黑体" w:hAnsi="黑体" w:eastAsia="黑体"/>
          <w:sz w:val="32"/>
          <w:szCs w:val="32"/>
        </w:rPr>
        <w:t>电子税务局</w:t>
      </w:r>
    </w:p>
    <w:p>
      <w:pPr>
        <w:wordWrap w:val="0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登录</w:t>
      </w:r>
      <w:r>
        <w:rPr>
          <w:rFonts w:ascii="仿宋" w:hAnsi="仿宋" w:eastAsia="仿宋"/>
          <w:sz w:val="32"/>
          <w:szCs w:val="32"/>
        </w:rPr>
        <w:t>海南</w:t>
      </w:r>
      <w:r>
        <w:rPr>
          <w:rFonts w:hint="eastAsia" w:ascii="仿宋" w:hAnsi="仿宋" w:eastAsia="仿宋"/>
          <w:sz w:val="32"/>
          <w:szCs w:val="32"/>
          <w:lang w:eastAsia="zh-CN"/>
        </w:rPr>
        <w:t>省</w:t>
      </w:r>
      <w:r>
        <w:rPr>
          <w:rFonts w:ascii="仿宋" w:hAnsi="仿宋" w:eastAsia="仿宋"/>
          <w:sz w:val="32"/>
          <w:szCs w:val="32"/>
        </w:rPr>
        <w:t>电子税务局</w:t>
      </w:r>
      <w:r>
        <w:rPr>
          <w:rFonts w:hint="eastAsia" w:ascii="仿宋" w:hAnsi="仿宋" w:eastAsia="仿宋"/>
          <w:sz w:val="32"/>
          <w:szCs w:val="32"/>
          <w:lang w:eastAsia="zh-CN"/>
        </w:rPr>
        <w:t>提交申请，</w:t>
      </w:r>
      <w:r>
        <w:rPr>
          <w:rFonts w:ascii="仿宋" w:hAnsi="仿宋" w:eastAsia="仿宋"/>
          <w:sz w:val="32"/>
          <w:szCs w:val="32"/>
        </w:rPr>
        <w:t>登录</w:t>
      </w:r>
      <w:r>
        <w:rPr>
          <w:rFonts w:hint="eastAsia" w:ascii="仿宋" w:hAnsi="仿宋" w:eastAsia="仿宋"/>
          <w:sz w:val="32"/>
          <w:szCs w:val="32"/>
        </w:rPr>
        <w:t xml:space="preserve">网址： </w:t>
      </w:r>
      <w:r>
        <w:fldChar w:fldCharType="begin"/>
      </w:r>
      <w:r>
        <w:instrText xml:space="preserve"> HYPERLINK "https://etax.hainan.chinatax.gov.cn/zjgfdzswj/main/index.html" </w:instrText>
      </w:r>
      <w:r>
        <w:fldChar w:fldCharType="separate"/>
      </w:r>
      <w:r>
        <w:rPr>
          <w:rStyle w:val="7"/>
          <w:rFonts w:ascii="仿宋" w:hAnsi="仿宋" w:eastAsia="仿宋"/>
          <w:sz w:val="32"/>
          <w:szCs w:val="32"/>
        </w:rPr>
        <w:t>https://etax.hainan.chinatax.gov.cn/zjgfdzswj/main/index.html</w:t>
      </w:r>
      <w:r>
        <w:rPr>
          <w:rStyle w:val="7"/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，登录</w:t>
      </w:r>
      <w:r>
        <w:rPr>
          <w:rFonts w:ascii="仿宋" w:hAnsi="仿宋" w:eastAsia="仿宋"/>
          <w:sz w:val="32"/>
          <w:szCs w:val="32"/>
        </w:rPr>
        <w:t>界面如下图</w:t>
      </w:r>
      <w:r>
        <w:rPr>
          <w:rFonts w:hint="eastAsia" w:ascii="仿宋" w:hAnsi="仿宋" w:eastAsia="仿宋"/>
          <w:sz w:val="32"/>
          <w:szCs w:val="32"/>
        </w:rPr>
        <w:t>所示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274310" cy="2974340"/>
            <wp:effectExtent l="0" t="0" r="2540" b="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</w:p>
    <w:p>
      <w:pPr>
        <w:ind w:firstLine="640" w:firstLineChars="200"/>
        <w:jc w:val="left"/>
        <w:rPr>
          <w:rFonts w:ascii="黑体" w:hAnsi="黑体" w:eastAsia="黑体" w:cs="Times New Roman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第二</w:t>
      </w:r>
      <w:r>
        <w:rPr>
          <w:rFonts w:ascii="黑体" w:hAnsi="黑体" w:eastAsia="黑体"/>
          <w:b w:val="0"/>
          <w:bCs/>
          <w:sz w:val="32"/>
          <w:szCs w:val="32"/>
        </w:rPr>
        <w:t>步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黑体" w:hAnsi="黑体" w:eastAsia="黑体"/>
          <w:b w:val="0"/>
          <w:bCs/>
          <w:sz w:val="32"/>
          <w:szCs w:val="32"/>
        </w:rPr>
        <w:t>打开</w:t>
      </w:r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【海南自贸港特定行业人员享受个人所得税优惠申请表】</w:t>
      </w:r>
    </w:p>
    <w:p>
      <w:pPr>
        <w:ind w:firstLine="640" w:firstLineChars="20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功能</w:t>
      </w:r>
      <w:r>
        <w:rPr>
          <w:rFonts w:ascii="仿宋" w:hAnsi="仿宋" w:eastAsia="仿宋" w:cs="Times New Roman"/>
          <w:sz w:val="32"/>
          <w:szCs w:val="32"/>
        </w:rPr>
        <w:t>路径</w:t>
      </w:r>
      <w:r>
        <w:rPr>
          <w:rFonts w:hint="eastAsia" w:ascii="仿宋" w:hAnsi="仿宋" w:eastAsia="仿宋" w:cs="Times New Roman"/>
          <w:b/>
          <w:sz w:val="32"/>
          <w:szCs w:val="32"/>
        </w:rPr>
        <w:t>：</w:t>
      </w:r>
      <w:r>
        <w:rPr>
          <w:rFonts w:hint="eastAsia" w:ascii="仿宋" w:hAnsi="仿宋" w:eastAsia="仿宋" w:cs="Times New Roman"/>
          <w:sz w:val="32"/>
          <w:szCs w:val="32"/>
        </w:rPr>
        <w:t>海南电子税务局“我要办税-税费申报及缴纳-申报辅助信息报告-</w:t>
      </w:r>
      <w:r>
        <w:rPr>
          <w:rFonts w:hint="eastAsia" w:ascii="仿宋" w:hAnsi="仿宋" w:eastAsia="仿宋" w:cs="Times New Roman"/>
          <w:b/>
          <w:sz w:val="32"/>
          <w:szCs w:val="32"/>
        </w:rPr>
        <w:t>海南自贸港特定行业人员享受个人所得税优惠申请表</w:t>
      </w:r>
      <w:r>
        <w:rPr>
          <w:rFonts w:hint="eastAsia" w:ascii="仿宋" w:hAnsi="仿宋" w:eastAsia="仿宋" w:cs="Times New Roman"/>
          <w:sz w:val="32"/>
          <w:szCs w:val="32"/>
        </w:rPr>
        <w:t>”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，如下图所示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drawing>
          <wp:inline distT="0" distB="0" distL="0" distR="0">
            <wp:extent cx="5274310" cy="2781300"/>
            <wp:effectExtent l="0" t="0" r="2540" b="0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2" w:firstLineChars="200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ind w:firstLine="640" w:firstLineChars="200"/>
        <w:jc w:val="left"/>
        <w:rPr>
          <w:rFonts w:ascii="黑体" w:hAnsi="黑体" w:eastAsia="黑体" w:cs="Times New Roman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第三步，</w:t>
      </w:r>
      <w:r>
        <w:rPr>
          <w:rFonts w:hint="eastAsia" w:ascii="黑体" w:hAnsi="黑体" w:eastAsia="黑体"/>
          <w:b w:val="0"/>
          <w:bCs/>
          <w:sz w:val="32"/>
          <w:szCs w:val="32"/>
        </w:rPr>
        <w:t>如实</w:t>
      </w:r>
      <w:r>
        <w:rPr>
          <w:rFonts w:ascii="黑体" w:hAnsi="黑体" w:eastAsia="黑体"/>
          <w:b w:val="0"/>
          <w:bCs/>
          <w:sz w:val="32"/>
          <w:szCs w:val="32"/>
        </w:rPr>
        <w:t>填报</w:t>
      </w:r>
      <w:r>
        <w:rPr>
          <w:rFonts w:hint="eastAsia" w:ascii="黑体" w:hAnsi="黑体" w:eastAsia="黑体"/>
          <w:b w:val="0"/>
          <w:bCs/>
          <w:sz w:val="32"/>
          <w:szCs w:val="32"/>
        </w:rPr>
        <w:t>《</w:t>
      </w:r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海南</w:t>
      </w: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  <w:t>自由贸易港</w:t>
      </w:r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特定行业人员享受个人所得税优惠申请表》</w:t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drawing>
          <wp:inline distT="0" distB="0" distL="0" distR="0">
            <wp:extent cx="5274310" cy="3057525"/>
            <wp:effectExtent l="0" t="0" r="2540" b="9525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填表说明：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各采集信息项填报说明详见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海南自由贸易港特定行业人员享受个人所得税优惠申请表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》。</w:t>
      </w:r>
    </w:p>
    <w:p>
      <w:pPr>
        <w:ind w:firstLine="640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方便人员</w:t>
      </w:r>
      <w:r>
        <w:rPr>
          <w:rFonts w:hint="eastAsia" w:ascii="仿宋" w:hAnsi="仿宋" w:eastAsia="仿宋"/>
          <w:sz w:val="32"/>
          <w:szCs w:val="32"/>
          <w:lang w:eastAsia="zh-CN"/>
        </w:rPr>
        <w:t>信息</w:t>
      </w:r>
      <w:r>
        <w:rPr>
          <w:rFonts w:hint="eastAsia" w:ascii="仿宋" w:hAnsi="仿宋" w:eastAsia="仿宋"/>
          <w:sz w:val="32"/>
          <w:szCs w:val="32"/>
        </w:rPr>
        <w:t>采集</w:t>
      </w:r>
      <w:r>
        <w:rPr>
          <w:rFonts w:ascii="仿宋" w:hAnsi="仿宋" w:eastAsia="仿宋"/>
          <w:sz w:val="32"/>
          <w:szCs w:val="32"/>
        </w:rPr>
        <w:t>，系统提供了</w:t>
      </w:r>
      <w:r>
        <w:rPr>
          <w:rFonts w:hint="eastAsia" w:ascii="仿宋" w:hAnsi="仿宋" w:eastAsia="仿宋"/>
          <w:sz w:val="32"/>
          <w:szCs w:val="32"/>
        </w:rPr>
        <w:t xml:space="preserve"> “</w:t>
      </w:r>
      <w:r>
        <w:fldChar w:fldCharType="begin"/>
      </w:r>
      <w:r>
        <w:instrText xml:space="preserve"> HYPERLINK "javascript:rydr()" </w:instrText>
      </w:r>
      <w:r>
        <w:fldChar w:fldCharType="separate"/>
      </w:r>
      <w:r>
        <w:rPr>
          <w:rFonts w:ascii="仿宋" w:hAnsi="仿宋" w:eastAsia="仿宋"/>
          <w:sz w:val="32"/>
          <w:szCs w:val="32"/>
        </w:rPr>
        <w:t>通过EXCEL文件方式批量人员导入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功能。</w:t>
      </w:r>
      <w:r>
        <w:rPr>
          <w:rFonts w:ascii="仿宋" w:hAnsi="仿宋" w:eastAsia="仿宋"/>
          <w:sz w:val="32"/>
          <w:szCs w:val="32"/>
        </w:rPr>
        <w:t>请</w:t>
      </w:r>
      <w:r>
        <w:rPr>
          <w:rFonts w:hint="eastAsia" w:ascii="仿宋" w:hAnsi="仿宋" w:eastAsia="仿宋"/>
          <w:sz w:val="32"/>
          <w:szCs w:val="32"/>
        </w:rPr>
        <w:t>通过</w:t>
      </w:r>
      <w:r>
        <w:rPr>
          <w:rFonts w:ascii="仿宋" w:hAnsi="仿宋" w:eastAsia="仿宋"/>
          <w:sz w:val="32"/>
          <w:szCs w:val="32"/>
        </w:rPr>
        <w:t>采集界面右下角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下载导入模板批量导入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导入</w:t>
      </w:r>
      <w:r>
        <w:rPr>
          <w:rFonts w:ascii="仿宋" w:hAnsi="仿宋" w:eastAsia="仿宋"/>
          <w:sz w:val="32"/>
          <w:szCs w:val="32"/>
        </w:rPr>
        <w:t>模板如下图所示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/>
          <w:sz w:val="32"/>
          <w:szCs w:val="32"/>
        </w:rPr>
        <w:drawing>
          <wp:inline distT="0" distB="0" distL="0" distR="0">
            <wp:extent cx="5274310" cy="2125980"/>
            <wp:effectExtent l="0" t="0" r="2540" b="7620"/>
            <wp:docPr id="4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true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06"/>
    <w:rsid w:val="0008044D"/>
    <w:rsid w:val="001A7DD4"/>
    <w:rsid w:val="00382602"/>
    <w:rsid w:val="005943B5"/>
    <w:rsid w:val="007841FA"/>
    <w:rsid w:val="00A86F06"/>
    <w:rsid w:val="00C458C3"/>
    <w:rsid w:val="00CD3946"/>
    <w:rsid w:val="00E50468"/>
    <w:rsid w:val="17EFC125"/>
    <w:rsid w:val="3B36BB32"/>
    <w:rsid w:val="3EFE83F7"/>
    <w:rsid w:val="5B9F2E8A"/>
    <w:rsid w:val="5BFA060D"/>
    <w:rsid w:val="7096B976"/>
    <w:rsid w:val="786FE99C"/>
    <w:rsid w:val="7E0BA6DB"/>
    <w:rsid w:val="7FBB74F3"/>
    <w:rsid w:val="BF37E754"/>
    <w:rsid w:val="D57FA2A8"/>
    <w:rsid w:val="D69F2A73"/>
    <w:rsid w:val="DA0F6BE6"/>
    <w:rsid w:val="ED5F1C45"/>
    <w:rsid w:val="EFEFDD55"/>
    <w:rsid w:val="FF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71</Words>
  <Characters>411</Characters>
  <Lines>3</Lines>
  <Paragraphs>1</Paragraphs>
  <TotalTime>11</TotalTime>
  <ScaleCrop>false</ScaleCrop>
  <LinksUpToDate>false</LinksUpToDate>
  <CharactersWithSpaces>481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2023-10-12T09:04:00Z</dcterms:created>
  <dc:creator>PC</dc:creator>
  <cp:lastModifiedBy>user</cp:lastModifiedBy>
  <cp:lastPrinted>2023-11-23T17:12:00Z</cp:lastPrinted>
  <dcterms:modified xsi:type="dcterms:W3CDTF">2023-12-04T15:12:12Z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