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52E" w:rsidRDefault="00BF452E" w:rsidP="00BF452E">
      <w:pPr>
        <w:spacing w:line="560" w:lineRule="exact"/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附件1</w:t>
      </w:r>
    </w:p>
    <w:p w:rsidR="00BF452E" w:rsidRDefault="00BF452E" w:rsidP="00BF452E">
      <w:pPr>
        <w:spacing w:line="560" w:lineRule="exact"/>
        <w:jc w:val="left"/>
        <w:rPr>
          <w:rFonts w:ascii="宋体" w:hAnsi="宋体"/>
          <w:sz w:val="44"/>
          <w:szCs w:val="44"/>
        </w:rPr>
      </w:pPr>
    </w:p>
    <w:p w:rsidR="00BF452E" w:rsidRDefault="00BF452E" w:rsidP="00BF452E">
      <w:pPr>
        <w:spacing w:line="560" w:lineRule="exact"/>
        <w:ind w:firstLine="645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基本医疗保险癫痫门诊治疗管理暂行办法</w:t>
      </w:r>
    </w:p>
    <w:p w:rsidR="00BF452E" w:rsidRDefault="00BF452E" w:rsidP="00BF452E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</w:p>
    <w:p w:rsidR="00BF452E" w:rsidRDefault="00BF452E" w:rsidP="00AF63EA">
      <w:pPr>
        <w:ind w:firstLine="645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>为了加强对癫痫患者门诊治疗的管理，保障其基本医疗，制定本办法。</w:t>
      </w:r>
    </w:p>
    <w:p w:rsidR="00BF452E" w:rsidRDefault="00BF452E" w:rsidP="00AF63EA">
      <w:pPr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一、癫痫的确认程序和诊断依据</w:t>
      </w:r>
    </w:p>
    <w:p w:rsidR="00BF452E" w:rsidRDefault="00BF452E" w:rsidP="00AF63E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特殊病种癫</w:t>
      </w:r>
      <w:r w:rsidRPr="008815AB">
        <w:rPr>
          <w:rFonts w:ascii="仿宋" w:eastAsia="仿宋" w:hAnsi="仿宋" w:hint="eastAsia"/>
          <w:sz w:val="32"/>
          <w:szCs w:val="32"/>
        </w:rPr>
        <w:t>痫应由经基本医疗保险经办机构确认的二级（含二级）以上综合性医院</w:t>
      </w:r>
      <w:r>
        <w:rPr>
          <w:rFonts w:ascii="仿宋" w:eastAsia="仿宋" w:hAnsi="仿宋" w:hint="eastAsia"/>
          <w:sz w:val="32"/>
          <w:szCs w:val="32"/>
        </w:rPr>
        <w:t>或同等级相关疾病诊疗专科医院</w:t>
      </w:r>
      <w:r w:rsidRPr="008815AB">
        <w:rPr>
          <w:rFonts w:ascii="仿宋" w:eastAsia="仿宋" w:hAnsi="仿宋" w:hint="eastAsia"/>
          <w:sz w:val="32"/>
          <w:szCs w:val="32"/>
        </w:rPr>
        <w:t>相关专业的主治（含主治）以上医师出具疾病诊断证明书，</w:t>
      </w:r>
      <w:r w:rsidRPr="00C178E4">
        <w:rPr>
          <w:rFonts w:ascii="仿宋" w:eastAsia="仿宋" w:hAnsi="仿宋" w:hint="eastAsia"/>
          <w:sz w:val="32"/>
          <w:szCs w:val="32"/>
        </w:rPr>
        <w:t>科室负责人签字，医院负责医疗保险管理的科室审核盖章，并经当地医保经</w:t>
      </w:r>
      <w:r>
        <w:rPr>
          <w:rFonts w:ascii="仿宋" w:eastAsia="仿宋" w:hAnsi="仿宋" w:hint="eastAsia"/>
          <w:sz w:val="32"/>
          <w:szCs w:val="32"/>
        </w:rPr>
        <w:t>办机构确认。</w:t>
      </w:r>
    </w:p>
    <w:p w:rsidR="00BF452E" w:rsidRDefault="00BF452E" w:rsidP="00AF63EA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癫痫的诊断依据：主要依据临床表现结合患者病史、体格检查</w:t>
      </w:r>
      <w:r w:rsidRPr="00C178E4">
        <w:rPr>
          <w:rFonts w:ascii="仿宋" w:eastAsia="仿宋" w:hAnsi="仿宋" w:hint="eastAsia"/>
          <w:sz w:val="32"/>
          <w:szCs w:val="32"/>
        </w:rPr>
        <w:t>、脑电图等辅助检查、抗癫痫药物的效应</w:t>
      </w:r>
      <w:r>
        <w:rPr>
          <w:rFonts w:ascii="仿宋" w:eastAsia="仿宋" w:hAnsi="仿宋" w:hint="eastAsia"/>
          <w:sz w:val="32"/>
          <w:szCs w:val="32"/>
        </w:rPr>
        <w:t>等进行。</w:t>
      </w:r>
    </w:p>
    <w:p w:rsidR="00BF452E" w:rsidRDefault="00BF452E" w:rsidP="00AF63E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二、癫痫门诊治疗纳入基本医疗保险统筹基金支付范围的诊治项目</w:t>
      </w:r>
    </w:p>
    <w:p w:rsidR="00BF452E" w:rsidRPr="00C178E4" w:rsidRDefault="00BF452E" w:rsidP="00AF63EA">
      <w:pPr>
        <w:pStyle w:val="a4"/>
        <w:spacing w:before="0" w:beforeAutospacing="0" w:after="0" w:afterAutospacing="0"/>
        <w:ind w:firstLineChars="200" w:firstLine="640"/>
        <w:rPr>
          <w:rFonts w:ascii="仿宋" w:eastAsia="仿宋" w:hAnsi="仿宋" w:cs="Times New Roman"/>
          <w:strike/>
          <w:kern w:val="2"/>
          <w:sz w:val="32"/>
          <w:szCs w:val="32"/>
        </w:rPr>
      </w:pPr>
      <w:r w:rsidRPr="00C178E4">
        <w:rPr>
          <w:rFonts w:ascii="仿宋" w:eastAsia="仿宋" w:hAnsi="仿宋" w:cs="Times New Roman" w:hint="eastAsia"/>
          <w:kern w:val="2"/>
          <w:sz w:val="32"/>
          <w:szCs w:val="32"/>
        </w:rPr>
        <w:t>1</w:t>
      </w:r>
      <w:r w:rsidR="008430B2">
        <w:rPr>
          <w:rFonts w:ascii="仿宋" w:eastAsia="仿宋" w:hAnsi="仿宋" w:cs="Times New Roman" w:hint="eastAsia"/>
          <w:kern w:val="2"/>
          <w:sz w:val="32"/>
          <w:szCs w:val="32"/>
        </w:rPr>
        <w:t>.</w:t>
      </w:r>
      <w:r w:rsidRPr="00C178E4">
        <w:rPr>
          <w:rFonts w:ascii="仿宋" w:eastAsia="仿宋" w:hAnsi="仿宋" w:cs="Times New Roman" w:hint="eastAsia"/>
          <w:kern w:val="2"/>
          <w:sz w:val="32"/>
          <w:szCs w:val="32"/>
        </w:rPr>
        <w:t>临床检查：</w:t>
      </w:r>
      <w:r w:rsidRPr="00C178E4">
        <w:rPr>
          <w:rFonts w:ascii="仿宋" w:eastAsia="仿宋" w:hAnsi="仿宋"/>
          <w:sz w:val="32"/>
          <w:szCs w:val="32"/>
        </w:rPr>
        <w:t>治疗期间必要时可选择性安排脑电图（含脑地形图）</w:t>
      </w:r>
      <w:r w:rsidRPr="00C178E4">
        <w:rPr>
          <w:rFonts w:ascii="仿宋" w:eastAsia="仿宋" w:hAnsi="仿宋" w:hint="eastAsia"/>
          <w:sz w:val="32"/>
          <w:szCs w:val="32"/>
        </w:rPr>
        <w:t>、心电图、</w:t>
      </w:r>
      <w:r w:rsidRPr="00C178E4">
        <w:rPr>
          <w:rFonts w:ascii="仿宋" w:eastAsia="仿宋" w:hAnsi="仿宋"/>
          <w:sz w:val="32"/>
          <w:szCs w:val="32"/>
        </w:rPr>
        <w:t>血常规、血生化及脑部影像学等检查。</w:t>
      </w:r>
    </w:p>
    <w:p w:rsidR="00BF452E" w:rsidRPr="00C178E4" w:rsidRDefault="00BF452E" w:rsidP="00AF63EA">
      <w:pPr>
        <w:pStyle w:val="a4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 w:rsidRPr="00C178E4">
        <w:rPr>
          <w:rFonts w:ascii="仿宋" w:eastAsia="仿宋" w:hAnsi="仿宋" w:hint="eastAsia"/>
          <w:sz w:val="32"/>
          <w:szCs w:val="32"/>
        </w:rPr>
        <w:t>2</w:t>
      </w:r>
      <w:r w:rsidR="008430B2">
        <w:rPr>
          <w:rFonts w:ascii="仿宋" w:eastAsia="仿宋" w:hAnsi="仿宋" w:hint="eastAsia"/>
          <w:sz w:val="32"/>
          <w:szCs w:val="32"/>
        </w:rPr>
        <w:t>.</w:t>
      </w:r>
      <w:r w:rsidRPr="00C178E4">
        <w:rPr>
          <w:rFonts w:ascii="仿宋" w:eastAsia="仿宋" w:hAnsi="仿宋" w:hint="eastAsia"/>
          <w:sz w:val="32"/>
          <w:szCs w:val="32"/>
        </w:rPr>
        <w:t>药物治疗：治疗癫痫相关药物。</w:t>
      </w:r>
    </w:p>
    <w:p w:rsidR="00BF452E" w:rsidRPr="00C178E4" w:rsidRDefault="00BF452E" w:rsidP="00AF63EA">
      <w:pPr>
        <w:pStyle w:val="a4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 w:rsidRPr="00C178E4">
        <w:rPr>
          <w:rFonts w:ascii="仿宋" w:eastAsia="仿宋" w:hAnsi="仿宋" w:hint="eastAsia"/>
          <w:sz w:val="32"/>
          <w:szCs w:val="32"/>
        </w:rPr>
        <w:t>3</w:t>
      </w:r>
      <w:r w:rsidR="008430B2">
        <w:rPr>
          <w:rFonts w:ascii="仿宋" w:eastAsia="仿宋" w:hAnsi="仿宋" w:hint="eastAsia"/>
          <w:sz w:val="32"/>
          <w:szCs w:val="32"/>
        </w:rPr>
        <w:t>.</w:t>
      </w:r>
      <w:r w:rsidRPr="00C178E4">
        <w:rPr>
          <w:rFonts w:ascii="仿宋" w:eastAsia="仿宋" w:hAnsi="仿宋" w:hint="eastAsia"/>
          <w:sz w:val="32"/>
          <w:szCs w:val="32"/>
        </w:rPr>
        <w:t>治疗癫痫药物</w:t>
      </w:r>
      <w:r w:rsidRPr="00C178E4">
        <w:rPr>
          <w:rFonts w:ascii="仿宋" w:eastAsia="仿宋" w:hAnsi="仿宋"/>
          <w:sz w:val="32"/>
          <w:szCs w:val="32"/>
        </w:rPr>
        <w:t>引起不良反应的对症治疗</w:t>
      </w:r>
      <w:r w:rsidRPr="00C178E4">
        <w:rPr>
          <w:rFonts w:ascii="仿宋" w:eastAsia="仿宋" w:hAnsi="仿宋" w:hint="eastAsia"/>
          <w:sz w:val="32"/>
          <w:szCs w:val="32"/>
        </w:rPr>
        <w:t>：如过敏反应</w:t>
      </w:r>
      <w:r w:rsidR="008430B2">
        <w:rPr>
          <w:rFonts w:ascii="仿宋" w:eastAsia="仿宋" w:hAnsi="仿宋" w:hint="eastAsia"/>
          <w:sz w:val="32"/>
          <w:szCs w:val="32"/>
        </w:rPr>
        <w:t>、</w:t>
      </w:r>
      <w:r w:rsidRPr="00C178E4">
        <w:rPr>
          <w:rFonts w:ascii="仿宋" w:eastAsia="仿宋" w:hAnsi="仿宋" w:hint="eastAsia"/>
          <w:sz w:val="32"/>
          <w:szCs w:val="32"/>
        </w:rPr>
        <w:t>皮疹</w:t>
      </w:r>
      <w:r w:rsidR="008430B2">
        <w:rPr>
          <w:rFonts w:ascii="仿宋" w:eastAsia="仿宋" w:hAnsi="仿宋" w:hint="eastAsia"/>
          <w:sz w:val="32"/>
          <w:szCs w:val="32"/>
        </w:rPr>
        <w:t>、</w:t>
      </w:r>
      <w:r w:rsidRPr="00C178E4">
        <w:rPr>
          <w:rFonts w:ascii="仿宋" w:eastAsia="仿宋" w:hAnsi="仿宋"/>
          <w:sz w:val="32"/>
          <w:szCs w:val="32"/>
        </w:rPr>
        <w:t>肝功能损</w:t>
      </w:r>
      <w:r w:rsidRPr="00C178E4">
        <w:rPr>
          <w:rFonts w:ascii="仿宋" w:eastAsia="仿宋" w:hAnsi="仿宋" w:hint="eastAsia"/>
          <w:sz w:val="32"/>
          <w:szCs w:val="32"/>
        </w:rPr>
        <w:t>害</w:t>
      </w:r>
      <w:r w:rsidR="008430B2">
        <w:rPr>
          <w:rFonts w:ascii="仿宋" w:eastAsia="仿宋" w:hAnsi="仿宋" w:hint="eastAsia"/>
          <w:sz w:val="32"/>
          <w:szCs w:val="32"/>
        </w:rPr>
        <w:t>、</w:t>
      </w:r>
      <w:r w:rsidRPr="00C178E4">
        <w:rPr>
          <w:rFonts w:ascii="仿宋" w:eastAsia="仿宋" w:hAnsi="仿宋" w:hint="eastAsia"/>
          <w:sz w:val="32"/>
          <w:szCs w:val="32"/>
        </w:rPr>
        <w:t>白细胞减少</w:t>
      </w:r>
      <w:r w:rsidRPr="00C178E4">
        <w:rPr>
          <w:rFonts w:ascii="仿宋" w:eastAsia="仿宋" w:hAnsi="仿宋"/>
          <w:sz w:val="32"/>
          <w:szCs w:val="32"/>
        </w:rPr>
        <w:t>等</w:t>
      </w:r>
      <w:r w:rsidRPr="00C178E4">
        <w:rPr>
          <w:rFonts w:ascii="仿宋" w:eastAsia="仿宋" w:hAnsi="仿宋" w:hint="eastAsia"/>
          <w:sz w:val="32"/>
          <w:szCs w:val="32"/>
        </w:rPr>
        <w:t>。</w:t>
      </w:r>
    </w:p>
    <w:p w:rsidR="00BF452E" w:rsidRPr="00C178E4" w:rsidRDefault="00BF452E" w:rsidP="00AF63E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178E4">
        <w:rPr>
          <w:rFonts w:ascii="仿宋" w:eastAsia="仿宋" w:hAnsi="仿宋" w:hint="eastAsia"/>
          <w:sz w:val="32"/>
          <w:szCs w:val="32"/>
        </w:rPr>
        <w:lastRenderedPageBreak/>
        <w:t>4</w:t>
      </w:r>
      <w:r w:rsidR="008430B2">
        <w:rPr>
          <w:rFonts w:ascii="仿宋" w:eastAsia="仿宋" w:hAnsi="仿宋" w:hint="eastAsia"/>
          <w:sz w:val="32"/>
          <w:szCs w:val="32"/>
        </w:rPr>
        <w:t>.</w:t>
      </w:r>
      <w:r w:rsidRPr="00C178E4">
        <w:rPr>
          <w:rFonts w:ascii="仿宋" w:eastAsia="仿宋" w:hAnsi="仿宋" w:hint="eastAsia"/>
          <w:sz w:val="32"/>
          <w:szCs w:val="32"/>
        </w:rPr>
        <w:t>相关的中成药或中药饮片。</w:t>
      </w:r>
    </w:p>
    <w:p w:rsidR="00BF452E" w:rsidRDefault="00BF452E" w:rsidP="00AF63EA">
      <w:pPr>
        <w:ind w:leftChars="76" w:left="160" w:firstLineChars="148" w:firstLine="474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三、费用支付办法</w:t>
      </w:r>
    </w:p>
    <w:p w:rsidR="00BF452E" w:rsidRDefault="00BF452E" w:rsidP="00AF63EA">
      <w:pPr>
        <w:ind w:leftChars="76" w:left="160" w:firstLineChars="148" w:firstLine="47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癫痫患者在门诊治疗的费用，超过当地基本医疗保险统筹基金起付标准以上部分</w:t>
      </w:r>
      <w:r w:rsidR="00800BB2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，按基本医疗保险有关规定执行。</w:t>
      </w:r>
    </w:p>
    <w:p w:rsidR="00693CB8" w:rsidRPr="00BF452E" w:rsidRDefault="00693CB8" w:rsidP="00AF63EA"/>
    <w:sectPr w:rsidR="00693CB8" w:rsidRPr="00BF452E" w:rsidSect="002C3205">
      <w:footerReference w:type="even" r:id="rId6"/>
      <w:footerReference w:type="default" r:id="rId7"/>
      <w:pgSz w:w="11906" w:h="16838"/>
      <w:pgMar w:top="2098" w:right="1531" w:bottom="1985" w:left="1588" w:header="851" w:footer="992" w:gutter="0"/>
      <w:pgNumType w:fmt="numberInDash" w:start="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201" w:rsidRDefault="00E31201" w:rsidP="00AF63EA">
      <w:r>
        <w:separator/>
      </w:r>
    </w:p>
  </w:endnote>
  <w:endnote w:type="continuationSeparator" w:id="1">
    <w:p w:rsidR="00E31201" w:rsidRDefault="00E31201" w:rsidP="00AF6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eastAsiaTheme="minorEastAsia" w:hAnsiTheme="minorEastAsia"/>
        <w:sz w:val="28"/>
        <w:szCs w:val="28"/>
      </w:rPr>
      <w:id w:val="2738336"/>
      <w:docPartObj>
        <w:docPartGallery w:val="Page Numbers (Bottom of Page)"/>
        <w:docPartUnique/>
      </w:docPartObj>
    </w:sdtPr>
    <w:sdtContent>
      <w:p w:rsidR="002C3205" w:rsidRPr="002C3205" w:rsidRDefault="002C3205">
        <w:pPr>
          <w:pStyle w:val="a7"/>
          <w:rPr>
            <w:rFonts w:asciiTheme="minorEastAsia" w:eastAsiaTheme="minorEastAsia" w:hAnsiTheme="minorEastAsia"/>
            <w:sz w:val="28"/>
            <w:szCs w:val="28"/>
          </w:rPr>
        </w:pPr>
        <w:r w:rsidRPr="002C3205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C3205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2C3205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2C320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4 -</w:t>
        </w:r>
        <w:r w:rsidRPr="002C3205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2C3205" w:rsidRDefault="002C320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8333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2C3205" w:rsidRPr="002C3205" w:rsidRDefault="002C3205">
        <w:pPr>
          <w:pStyle w:val="a7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2C3205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C3205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2C3205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2C320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3 -</w:t>
        </w:r>
        <w:r w:rsidRPr="002C3205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2C3205" w:rsidRDefault="002C320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201" w:rsidRDefault="00E31201" w:rsidP="00AF63EA">
      <w:r>
        <w:separator/>
      </w:r>
    </w:p>
  </w:footnote>
  <w:footnote w:type="continuationSeparator" w:id="1">
    <w:p w:rsidR="00E31201" w:rsidRDefault="00E31201" w:rsidP="00AF63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52E"/>
    <w:rsid w:val="00032B3D"/>
    <w:rsid w:val="0006779D"/>
    <w:rsid w:val="002B53A3"/>
    <w:rsid w:val="002C3205"/>
    <w:rsid w:val="002C7996"/>
    <w:rsid w:val="005607F0"/>
    <w:rsid w:val="00693CB8"/>
    <w:rsid w:val="00737953"/>
    <w:rsid w:val="00800BB2"/>
    <w:rsid w:val="008430B2"/>
    <w:rsid w:val="00866D17"/>
    <w:rsid w:val="008B36C8"/>
    <w:rsid w:val="00984BDF"/>
    <w:rsid w:val="00A9235D"/>
    <w:rsid w:val="00AF63EA"/>
    <w:rsid w:val="00B869A4"/>
    <w:rsid w:val="00BF452E"/>
    <w:rsid w:val="00C35062"/>
    <w:rsid w:val="00D24498"/>
    <w:rsid w:val="00D52F74"/>
    <w:rsid w:val="00E1496F"/>
    <w:rsid w:val="00E31201"/>
    <w:rsid w:val="00F22EF6"/>
    <w:rsid w:val="00F95CBC"/>
    <w:rsid w:val="00FF2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52E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996"/>
    <w:pPr>
      <w:spacing w:line="560" w:lineRule="exact"/>
      <w:ind w:firstLineChars="200" w:firstLine="420"/>
      <w:jc w:val="center"/>
    </w:pPr>
    <w:rPr>
      <w:rFonts w:asciiTheme="minorHAnsi" w:eastAsiaTheme="minorEastAsia" w:hAnsiTheme="minorHAnsi" w:cstheme="minorBidi"/>
      <w:szCs w:val="22"/>
    </w:rPr>
  </w:style>
  <w:style w:type="paragraph" w:styleId="a4">
    <w:name w:val="Normal (Web)"/>
    <w:basedOn w:val="a"/>
    <w:rsid w:val="00BF452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"/>
    <w:uiPriority w:val="99"/>
    <w:semiHidden/>
    <w:unhideWhenUsed/>
    <w:rsid w:val="00D2449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24498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AF6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F63E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F6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F63E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</Words>
  <Characters>390</Characters>
  <Application>Microsoft Office Word</Application>
  <DocSecurity>0</DocSecurity>
  <Lines>3</Lines>
  <Paragraphs>1</Paragraphs>
  <ScaleCrop>false</ScaleCrop>
  <Company>P R C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杜远舟</cp:lastModifiedBy>
  <cp:revision>7</cp:revision>
  <dcterms:created xsi:type="dcterms:W3CDTF">2017-11-15T03:03:00Z</dcterms:created>
  <dcterms:modified xsi:type="dcterms:W3CDTF">2017-11-21T00:47:00Z</dcterms:modified>
</cp:coreProperties>
</file>