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C3F" w:rsidRPr="00864C3F" w:rsidRDefault="00864C3F" w:rsidP="00864C3F">
      <w:pPr>
        <w:widowControl/>
        <w:spacing w:before="100" w:beforeAutospacing="1" w:after="100" w:afterAutospacing="1"/>
        <w:jc w:val="center"/>
        <w:rPr>
          <w:rFonts w:ascii="宋体" w:eastAsia="宋体" w:hAnsi="宋体" w:cs="宋体" w:hint="eastAsia"/>
          <w:kern w:val="0"/>
          <w:sz w:val="44"/>
          <w:szCs w:val="44"/>
        </w:rPr>
      </w:pPr>
      <w:r w:rsidRPr="00864C3F">
        <w:rPr>
          <w:rFonts w:ascii="宋体" w:eastAsia="宋体" w:hAnsi="宋体" w:cs="宋体" w:hint="eastAsia"/>
          <w:b/>
          <w:bCs/>
          <w:kern w:val="0"/>
          <w:sz w:val="44"/>
          <w:szCs w:val="44"/>
        </w:rPr>
        <w:t>广东省人民政府关于调整我省企业职工</w:t>
      </w:r>
    </w:p>
    <w:p w:rsidR="00864C3F" w:rsidRPr="00864C3F" w:rsidRDefault="00864C3F" w:rsidP="00864C3F">
      <w:pPr>
        <w:widowControl/>
        <w:wordWrap w:val="0"/>
        <w:spacing w:before="100" w:beforeAutospacing="1" w:after="100" w:afterAutospacing="1"/>
        <w:jc w:val="center"/>
        <w:rPr>
          <w:rFonts w:ascii="宋体" w:eastAsia="宋体" w:hAnsi="宋体" w:cs="宋体" w:hint="eastAsia"/>
          <w:kern w:val="0"/>
          <w:sz w:val="44"/>
          <w:szCs w:val="44"/>
        </w:rPr>
      </w:pPr>
      <w:r w:rsidRPr="00864C3F">
        <w:rPr>
          <w:rFonts w:ascii="宋体" w:eastAsia="宋体" w:hAnsi="宋体" w:cs="宋体" w:hint="eastAsia"/>
          <w:b/>
          <w:bCs/>
          <w:kern w:val="0"/>
          <w:sz w:val="44"/>
          <w:szCs w:val="44"/>
        </w:rPr>
        <w:t>最低工资标准的通知</w:t>
      </w:r>
    </w:p>
    <w:tbl>
      <w:tblPr>
        <w:tblW w:w="0" w:type="auto"/>
        <w:jc w:val="center"/>
        <w:tblCellSpacing w:w="15" w:type="dxa"/>
        <w:tblCellMar>
          <w:top w:w="15" w:type="dxa"/>
          <w:left w:w="15" w:type="dxa"/>
          <w:bottom w:w="15" w:type="dxa"/>
          <w:right w:w="15" w:type="dxa"/>
        </w:tblCellMar>
        <w:tblLook w:val="04A0"/>
      </w:tblPr>
      <w:tblGrid>
        <w:gridCol w:w="2993"/>
      </w:tblGrid>
      <w:tr w:rsidR="00864C3F" w:rsidRPr="00864C3F" w:rsidTr="00864C3F">
        <w:trPr>
          <w:tblCellSpacing w:w="15" w:type="dxa"/>
          <w:jc w:val="center"/>
        </w:trPr>
        <w:tc>
          <w:tcPr>
            <w:tcW w:w="0" w:type="auto"/>
            <w:vAlign w:val="center"/>
            <w:hideMark/>
          </w:tcPr>
          <w:p w:rsidR="00864C3F" w:rsidRPr="00864C3F" w:rsidRDefault="00864C3F" w:rsidP="00864C3F">
            <w:pPr>
              <w:widowControl/>
              <w:wordWrap w:val="0"/>
              <w:jc w:val="left"/>
              <w:rPr>
                <w:rFonts w:ascii="宋体" w:eastAsia="宋体" w:hAnsi="宋体" w:cs="宋体"/>
                <w:kern w:val="0"/>
                <w:sz w:val="24"/>
                <w:szCs w:val="24"/>
              </w:rPr>
            </w:pPr>
            <w:r w:rsidRPr="00864C3F">
              <w:rPr>
                <w:rFonts w:ascii="宋体" w:eastAsia="宋体" w:hAnsi="宋体" w:cs="宋体" w:hint="eastAsia"/>
                <w:kern w:val="0"/>
                <w:sz w:val="27"/>
                <w:szCs w:val="27"/>
              </w:rPr>
              <w:t xml:space="preserve">　粤府函〔2018〕187号</w:t>
            </w:r>
          </w:p>
        </w:tc>
      </w:tr>
      <w:tr w:rsidR="00864C3F" w:rsidRPr="00864C3F" w:rsidTr="00864C3F">
        <w:trPr>
          <w:tblCellSpacing w:w="15" w:type="dxa"/>
          <w:jc w:val="center"/>
        </w:trPr>
        <w:tc>
          <w:tcPr>
            <w:tcW w:w="0" w:type="auto"/>
            <w:vAlign w:val="center"/>
            <w:hideMark/>
          </w:tcPr>
          <w:p w:rsidR="00864C3F" w:rsidRPr="00864C3F" w:rsidRDefault="00864C3F" w:rsidP="00864C3F">
            <w:pPr>
              <w:widowControl/>
              <w:wordWrap w:val="0"/>
              <w:jc w:val="left"/>
              <w:rPr>
                <w:rFonts w:ascii="宋体" w:eastAsia="宋体" w:hAnsi="宋体" w:cs="宋体"/>
                <w:kern w:val="0"/>
                <w:sz w:val="24"/>
                <w:szCs w:val="24"/>
              </w:rPr>
            </w:pPr>
          </w:p>
        </w:tc>
      </w:tr>
    </w:tbl>
    <w:p w:rsidR="00864C3F" w:rsidRPr="00864C3F" w:rsidRDefault="00864C3F" w:rsidP="00864C3F">
      <w:pPr>
        <w:widowControl/>
        <w:wordWrap w:val="0"/>
        <w:spacing w:before="100" w:beforeAutospacing="1" w:after="100" w:afterAutospacing="1"/>
        <w:rPr>
          <w:rFonts w:ascii="宋体" w:eastAsia="宋体" w:hAnsi="宋体" w:cs="宋体" w:hint="eastAsia"/>
          <w:kern w:val="0"/>
          <w:sz w:val="24"/>
          <w:szCs w:val="24"/>
        </w:rPr>
      </w:pPr>
    </w:p>
    <w:p w:rsidR="00864C3F" w:rsidRPr="00864C3F" w:rsidRDefault="00864C3F" w:rsidP="00864C3F">
      <w:pPr>
        <w:widowControl/>
        <w:wordWrap w:val="0"/>
        <w:spacing w:before="100" w:beforeAutospacing="1" w:after="100" w:afterAutospacing="1"/>
        <w:rPr>
          <w:rFonts w:ascii="宋体" w:eastAsia="宋体" w:hAnsi="宋体" w:cs="宋体" w:hint="eastAsia"/>
          <w:kern w:val="0"/>
          <w:sz w:val="24"/>
          <w:szCs w:val="24"/>
        </w:rPr>
      </w:pPr>
      <w:r w:rsidRPr="00864C3F">
        <w:rPr>
          <w:rFonts w:ascii="宋体" w:eastAsia="宋体" w:hAnsi="宋体" w:cs="宋体" w:hint="eastAsia"/>
          <w:kern w:val="0"/>
          <w:sz w:val="24"/>
          <w:szCs w:val="24"/>
        </w:rPr>
        <w:t>各地级以上市人民政府，省政府各部门、各直属机构：</w:t>
      </w:r>
    </w:p>
    <w:p w:rsidR="00864C3F" w:rsidRPr="00864C3F" w:rsidRDefault="00864C3F" w:rsidP="00864C3F">
      <w:pPr>
        <w:widowControl/>
        <w:wordWrap w:val="0"/>
        <w:spacing w:before="100" w:beforeAutospacing="1" w:after="100" w:afterAutospacing="1"/>
        <w:rPr>
          <w:rFonts w:ascii="宋体" w:eastAsia="宋体" w:hAnsi="宋体" w:cs="宋体" w:hint="eastAsia"/>
          <w:kern w:val="0"/>
          <w:sz w:val="24"/>
          <w:szCs w:val="24"/>
        </w:rPr>
      </w:pPr>
      <w:r w:rsidRPr="00864C3F">
        <w:rPr>
          <w:rFonts w:ascii="宋体" w:eastAsia="宋体" w:hAnsi="宋体" w:cs="宋体" w:hint="eastAsia"/>
          <w:kern w:val="0"/>
          <w:sz w:val="24"/>
          <w:szCs w:val="24"/>
        </w:rPr>
        <w:t xml:space="preserve">　　根据《中华人民共和国劳动法》和《最低工资规定》（原劳动保障部令第21号），结合我省经济社会发展水平，省政府决定对全省企业职工最低工资标准进行调整。现将有关事项通知如下：</w:t>
      </w:r>
    </w:p>
    <w:p w:rsidR="00864C3F" w:rsidRPr="00864C3F" w:rsidRDefault="00864C3F" w:rsidP="00864C3F">
      <w:pPr>
        <w:widowControl/>
        <w:wordWrap w:val="0"/>
        <w:spacing w:before="100" w:beforeAutospacing="1" w:after="100" w:afterAutospacing="1"/>
        <w:rPr>
          <w:rFonts w:ascii="宋体" w:eastAsia="宋体" w:hAnsi="宋体" w:cs="宋体" w:hint="eastAsia"/>
          <w:kern w:val="0"/>
          <w:sz w:val="24"/>
          <w:szCs w:val="24"/>
        </w:rPr>
      </w:pPr>
      <w:r w:rsidRPr="00864C3F">
        <w:rPr>
          <w:rFonts w:ascii="宋体" w:eastAsia="宋体" w:hAnsi="宋体" w:cs="宋体" w:hint="eastAsia"/>
          <w:kern w:val="0"/>
          <w:sz w:val="24"/>
          <w:szCs w:val="24"/>
        </w:rPr>
        <w:t xml:space="preserve">　　一、从2018年7月1日起，对我省企业职工最低工资标准和非全日制职工小时最低工资标准进行调整，具体标准附后。有条件的地市可在此基础上适当上调，并报省人力资源社会保障厅备案。 </w:t>
      </w:r>
      <w:r w:rsidRPr="00864C3F">
        <w:rPr>
          <w:rFonts w:ascii="宋体" w:eastAsia="宋体" w:hAnsi="宋体" w:cs="宋体" w:hint="eastAsia"/>
          <w:kern w:val="0"/>
          <w:sz w:val="24"/>
          <w:szCs w:val="24"/>
        </w:rPr>
        <w:br/>
        <w:t xml:space="preserve">　　二、各地级以上市政府应及时向社会公布本地区最低工资标准，严格执行最低工资保障制度，并加大最低工资标准的宣传力度，加强监督检查，切实保障职工的合法权益。 </w:t>
      </w:r>
      <w:r w:rsidRPr="00864C3F">
        <w:rPr>
          <w:rFonts w:ascii="宋体" w:eastAsia="宋体" w:hAnsi="宋体" w:cs="宋体" w:hint="eastAsia"/>
          <w:kern w:val="0"/>
          <w:sz w:val="24"/>
          <w:szCs w:val="24"/>
        </w:rPr>
        <w:br/>
      </w:r>
      <w:r w:rsidRPr="00864C3F">
        <w:rPr>
          <w:rFonts w:ascii="宋体" w:eastAsia="宋体" w:hAnsi="宋体" w:cs="宋体" w:hint="eastAsia"/>
          <w:kern w:val="0"/>
          <w:sz w:val="24"/>
          <w:szCs w:val="24"/>
        </w:rPr>
        <w:br/>
        <w:t xml:space="preserve">　　附件：广东省企业职工最低工资标准表</w:t>
      </w:r>
    </w:p>
    <w:p w:rsidR="00864C3F" w:rsidRPr="00864C3F" w:rsidRDefault="00864C3F" w:rsidP="00864C3F">
      <w:pPr>
        <w:widowControl/>
        <w:wordWrap w:val="0"/>
        <w:spacing w:before="100" w:beforeAutospacing="1" w:after="100" w:afterAutospacing="1"/>
        <w:rPr>
          <w:rFonts w:ascii="宋体" w:eastAsia="宋体" w:hAnsi="宋体" w:cs="宋体" w:hint="eastAsia"/>
          <w:kern w:val="0"/>
          <w:sz w:val="24"/>
          <w:szCs w:val="24"/>
        </w:rPr>
      </w:pPr>
      <w:r w:rsidRPr="00864C3F">
        <w:rPr>
          <w:rFonts w:ascii="宋体" w:eastAsia="宋体" w:hAnsi="宋体" w:cs="宋体" w:hint="eastAsia"/>
          <w:kern w:val="0"/>
          <w:sz w:val="24"/>
          <w:szCs w:val="24"/>
        </w:rPr>
        <w:t> </w:t>
      </w:r>
    </w:p>
    <w:p w:rsidR="00864C3F" w:rsidRPr="00864C3F" w:rsidRDefault="00864C3F" w:rsidP="00864C3F">
      <w:pPr>
        <w:widowControl/>
        <w:wordWrap w:val="0"/>
        <w:spacing w:before="100" w:beforeAutospacing="1" w:after="100" w:afterAutospacing="1"/>
        <w:rPr>
          <w:rFonts w:ascii="宋体" w:eastAsia="宋体" w:hAnsi="宋体" w:cs="宋体" w:hint="eastAsia"/>
          <w:kern w:val="0"/>
          <w:sz w:val="24"/>
          <w:szCs w:val="24"/>
        </w:rPr>
      </w:pPr>
      <w:r w:rsidRPr="00864C3F">
        <w:rPr>
          <w:rFonts w:ascii="宋体" w:eastAsia="宋体" w:hAnsi="宋体" w:cs="宋体" w:hint="eastAsia"/>
          <w:kern w:val="0"/>
          <w:sz w:val="24"/>
          <w:szCs w:val="24"/>
        </w:rPr>
        <w:t> </w:t>
      </w:r>
    </w:p>
    <w:p w:rsidR="00864C3F" w:rsidRPr="00864C3F" w:rsidRDefault="00864C3F" w:rsidP="00864C3F">
      <w:pPr>
        <w:widowControl/>
        <w:wordWrap w:val="0"/>
        <w:spacing w:before="100" w:beforeAutospacing="1" w:after="100" w:afterAutospacing="1"/>
        <w:jc w:val="right"/>
        <w:rPr>
          <w:rFonts w:ascii="宋体" w:eastAsia="宋体" w:hAnsi="宋体" w:cs="宋体" w:hint="eastAsia"/>
          <w:kern w:val="0"/>
          <w:sz w:val="24"/>
          <w:szCs w:val="24"/>
        </w:rPr>
      </w:pPr>
      <w:r w:rsidRPr="00864C3F">
        <w:rPr>
          <w:rFonts w:ascii="宋体" w:eastAsia="宋体" w:hAnsi="宋体" w:cs="宋体" w:hint="eastAsia"/>
          <w:kern w:val="0"/>
          <w:sz w:val="24"/>
          <w:szCs w:val="24"/>
        </w:rPr>
        <w:t>广东省人民政府</w:t>
      </w:r>
    </w:p>
    <w:p w:rsidR="00864C3F" w:rsidRPr="00864C3F" w:rsidRDefault="00864C3F" w:rsidP="00864C3F">
      <w:pPr>
        <w:widowControl/>
        <w:wordWrap w:val="0"/>
        <w:spacing w:before="100" w:beforeAutospacing="1" w:after="100" w:afterAutospacing="1"/>
        <w:jc w:val="right"/>
        <w:rPr>
          <w:rFonts w:ascii="宋体" w:eastAsia="宋体" w:hAnsi="宋体" w:cs="宋体" w:hint="eastAsia"/>
          <w:kern w:val="0"/>
          <w:sz w:val="24"/>
          <w:szCs w:val="24"/>
        </w:rPr>
      </w:pPr>
      <w:r w:rsidRPr="00864C3F">
        <w:rPr>
          <w:rFonts w:ascii="宋体" w:eastAsia="宋体" w:hAnsi="宋体" w:cs="宋体" w:hint="eastAsia"/>
          <w:kern w:val="0"/>
          <w:sz w:val="24"/>
          <w:szCs w:val="24"/>
        </w:rPr>
        <w:t>2018年6月20日</w:t>
      </w:r>
    </w:p>
    <w:p w:rsidR="0022324D" w:rsidRDefault="00864C3F" w:rsidP="00864C3F">
      <w:r>
        <w:rPr>
          <w:rFonts w:ascii="宋体" w:eastAsia="宋体" w:hAnsi="宋体" w:cs="宋体"/>
          <w:noProof/>
          <w:kern w:val="0"/>
          <w:sz w:val="24"/>
          <w:szCs w:val="24"/>
        </w:rPr>
        <w:lastRenderedPageBreak/>
        <w:drawing>
          <wp:inline distT="0" distB="0" distL="0" distR="0">
            <wp:extent cx="5276850" cy="4619625"/>
            <wp:effectExtent l="19050" t="0" r="0" b="0"/>
            <wp:docPr id="2" name="图片 1" descr="http://zwgk.gd.gov.cn/006939748/201806/W020180621641663902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gd.gov.cn/006939748/201806/W020180621641663902895.jpg"/>
                    <pic:cNvPicPr>
                      <a:picLocks noChangeAspect="1" noChangeArrowheads="1"/>
                    </pic:cNvPicPr>
                  </pic:nvPicPr>
                  <pic:blipFill>
                    <a:blip r:embed="rId6"/>
                    <a:srcRect/>
                    <a:stretch>
                      <a:fillRect/>
                    </a:stretch>
                  </pic:blipFill>
                  <pic:spPr bwMode="auto">
                    <a:xfrm>
                      <a:off x="0" y="0"/>
                      <a:ext cx="5276850" cy="4619625"/>
                    </a:xfrm>
                    <a:prstGeom prst="rect">
                      <a:avLst/>
                    </a:prstGeom>
                    <a:noFill/>
                    <a:ln w="9525">
                      <a:noFill/>
                      <a:miter lim="800000"/>
                      <a:headEnd/>
                      <a:tailEnd/>
                    </a:ln>
                  </pic:spPr>
                </pic:pic>
              </a:graphicData>
            </a:graphic>
          </wp:inline>
        </w:drawing>
      </w:r>
    </w:p>
    <w:sectPr w:rsidR="002232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24D" w:rsidRDefault="0022324D" w:rsidP="00864C3F">
      <w:r>
        <w:separator/>
      </w:r>
    </w:p>
  </w:endnote>
  <w:endnote w:type="continuationSeparator" w:id="1">
    <w:p w:rsidR="0022324D" w:rsidRDefault="0022324D" w:rsidP="00864C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24D" w:rsidRDefault="0022324D" w:rsidP="00864C3F">
      <w:r>
        <w:separator/>
      </w:r>
    </w:p>
  </w:footnote>
  <w:footnote w:type="continuationSeparator" w:id="1">
    <w:p w:rsidR="0022324D" w:rsidRDefault="0022324D" w:rsidP="00864C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4C3F"/>
    <w:rsid w:val="0022324D"/>
    <w:rsid w:val="00864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4C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4C3F"/>
    <w:rPr>
      <w:sz w:val="18"/>
      <w:szCs w:val="18"/>
    </w:rPr>
  </w:style>
  <w:style w:type="paragraph" w:styleId="a4">
    <w:name w:val="footer"/>
    <w:basedOn w:val="a"/>
    <w:link w:val="Char0"/>
    <w:uiPriority w:val="99"/>
    <w:semiHidden/>
    <w:unhideWhenUsed/>
    <w:rsid w:val="00864C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4C3F"/>
    <w:rPr>
      <w:sz w:val="18"/>
      <w:szCs w:val="18"/>
    </w:rPr>
  </w:style>
  <w:style w:type="character" w:styleId="a5">
    <w:name w:val="Strong"/>
    <w:basedOn w:val="a0"/>
    <w:uiPriority w:val="22"/>
    <w:qFormat/>
    <w:rsid w:val="00864C3F"/>
    <w:rPr>
      <w:b/>
      <w:bCs/>
    </w:rPr>
  </w:style>
  <w:style w:type="paragraph" w:styleId="a6">
    <w:name w:val="Balloon Text"/>
    <w:basedOn w:val="a"/>
    <w:link w:val="Char1"/>
    <w:uiPriority w:val="99"/>
    <w:semiHidden/>
    <w:unhideWhenUsed/>
    <w:rsid w:val="00864C3F"/>
    <w:rPr>
      <w:sz w:val="18"/>
      <w:szCs w:val="18"/>
    </w:rPr>
  </w:style>
  <w:style w:type="character" w:customStyle="1" w:styleId="Char1">
    <w:name w:val="批注框文本 Char"/>
    <w:basedOn w:val="a0"/>
    <w:link w:val="a6"/>
    <w:uiPriority w:val="99"/>
    <w:semiHidden/>
    <w:rsid w:val="00864C3F"/>
    <w:rPr>
      <w:sz w:val="18"/>
      <w:szCs w:val="18"/>
    </w:rPr>
  </w:style>
</w:styles>
</file>

<file path=word/webSettings.xml><?xml version="1.0" encoding="utf-8"?>
<w:webSettings xmlns:r="http://schemas.openxmlformats.org/officeDocument/2006/relationships" xmlns:w="http://schemas.openxmlformats.org/wordprocessingml/2006/main">
  <w:divs>
    <w:div w:id="286744669">
      <w:bodyDiv w:val="1"/>
      <w:marLeft w:val="0"/>
      <w:marRight w:val="0"/>
      <w:marTop w:val="0"/>
      <w:marBottom w:val="0"/>
      <w:divBdr>
        <w:top w:val="none" w:sz="0" w:space="0" w:color="auto"/>
        <w:left w:val="none" w:sz="0" w:space="0" w:color="auto"/>
        <w:bottom w:val="none" w:sz="0" w:space="0" w:color="auto"/>
        <w:right w:val="none" w:sz="0" w:space="0" w:color="auto"/>
      </w:divBdr>
      <w:divsChild>
        <w:div w:id="199978823">
          <w:marLeft w:val="0"/>
          <w:marRight w:val="0"/>
          <w:marTop w:val="0"/>
          <w:marBottom w:val="0"/>
          <w:divBdr>
            <w:top w:val="none" w:sz="0" w:space="0" w:color="auto"/>
            <w:left w:val="none" w:sz="0" w:space="0" w:color="auto"/>
            <w:bottom w:val="none" w:sz="0" w:space="0" w:color="auto"/>
            <w:right w:val="none" w:sz="0" w:space="0" w:color="auto"/>
          </w:divBdr>
          <w:divsChild>
            <w:div w:id="2083990591">
              <w:marLeft w:val="0"/>
              <w:marRight w:val="0"/>
              <w:marTop w:val="0"/>
              <w:marBottom w:val="0"/>
              <w:divBdr>
                <w:top w:val="none" w:sz="0" w:space="0" w:color="auto"/>
                <w:left w:val="none" w:sz="0" w:space="0" w:color="auto"/>
                <w:bottom w:val="none" w:sz="0" w:space="0" w:color="auto"/>
                <w:right w:val="none" w:sz="0" w:space="0" w:color="auto"/>
              </w:divBdr>
              <w:divsChild>
                <w:div w:id="680395432">
                  <w:marLeft w:val="0"/>
                  <w:marRight w:val="0"/>
                  <w:marTop w:val="0"/>
                  <w:marBottom w:val="0"/>
                  <w:divBdr>
                    <w:top w:val="none" w:sz="0" w:space="0" w:color="auto"/>
                    <w:left w:val="none" w:sz="0" w:space="0" w:color="auto"/>
                    <w:bottom w:val="none" w:sz="0" w:space="0" w:color="auto"/>
                    <w:right w:val="none" w:sz="0" w:space="0" w:color="auto"/>
                  </w:divBdr>
                  <w:divsChild>
                    <w:div w:id="21258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5927">
      <w:bodyDiv w:val="1"/>
      <w:marLeft w:val="0"/>
      <w:marRight w:val="0"/>
      <w:marTop w:val="0"/>
      <w:marBottom w:val="0"/>
      <w:divBdr>
        <w:top w:val="none" w:sz="0" w:space="0" w:color="auto"/>
        <w:left w:val="none" w:sz="0" w:space="0" w:color="auto"/>
        <w:bottom w:val="none" w:sz="0" w:space="0" w:color="auto"/>
        <w:right w:val="none" w:sz="0" w:space="0" w:color="auto"/>
      </w:divBdr>
      <w:divsChild>
        <w:div w:id="752355573">
          <w:marLeft w:val="0"/>
          <w:marRight w:val="0"/>
          <w:marTop w:val="0"/>
          <w:marBottom w:val="0"/>
          <w:divBdr>
            <w:top w:val="none" w:sz="0" w:space="0" w:color="auto"/>
            <w:left w:val="none" w:sz="0" w:space="0" w:color="auto"/>
            <w:bottom w:val="none" w:sz="0" w:space="0" w:color="auto"/>
            <w:right w:val="none" w:sz="0" w:space="0" w:color="auto"/>
          </w:divBdr>
          <w:divsChild>
            <w:div w:id="273054359">
              <w:marLeft w:val="0"/>
              <w:marRight w:val="0"/>
              <w:marTop w:val="0"/>
              <w:marBottom w:val="0"/>
              <w:divBdr>
                <w:top w:val="none" w:sz="0" w:space="0" w:color="auto"/>
                <w:left w:val="none" w:sz="0" w:space="0" w:color="auto"/>
                <w:bottom w:val="none" w:sz="0" w:space="0" w:color="auto"/>
                <w:right w:val="none" w:sz="0" w:space="0" w:color="auto"/>
              </w:divBdr>
              <w:divsChild>
                <w:div w:id="1340696030">
                  <w:marLeft w:val="0"/>
                  <w:marRight w:val="0"/>
                  <w:marTop w:val="0"/>
                  <w:marBottom w:val="0"/>
                  <w:divBdr>
                    <w:top w:val="none" w:sz="0" w:space="0" w:color="auto"/>
                    <w:left w:val="none" w:sz="0" w:space="0" w:color="auto"/>
                    <w:bottom w:val="none" w:sz="0" w:space="0" w:color="auto"/>
                    <w:right w:val="none" w:sz="0" w:space="0" w:color="auto"/>
                  </w:divBdr>
                  <w:divsChild>
                    <w:div w:id="3422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Words>
  <Characters>319</Characters>
  <Application>Microsoft Office Word</Application>
  <DocSecurity>0</DocSecurity>
  <Lines>2</Lines>
  <Paragraphs>1</Paragraphs>
  <ScaleCrop>false</ScaleCrop>
  <Company>Sky123.Org</Company>
  <LinksUpToDate>false</LinksUpToDate>
  <CharactersWithSpaces>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黎子锋</dc:creator>
  <cp:keywords/>
  <dc:description/>
  <cp:lastModifiedBy>黎子锋</cp:lastModifiedBy>
  <cp:revision>2</cp:revision>
  <dcterms:created xsi:type="dcterms:W3CDTF">2018-06-29T09:05:00Z</dcterms:created>
  <dcterms:modified xsi:type="dcterms:W3CDTF">2018-06-29T09:06:00Z</dcterms:modified>
</cp:coreProperties>
</file>