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/>
        </w:rPr>
        <w:t>调整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住房公积金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/>
        </w:rPr>
        <w:t>缴存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基数的通知</w:t>
      </w:r>
    </w:p>
    <w:p>
      <w:pPr>
        <w:ind w:left="0" w:leftChars="0" w:right="0" w:firstLine="0" w:firstLineChars="0"/>
        <w:jc w:val="center"/>
        <w:rPr>
          <w:rFonts w:hint="eastAsia" w:ascii="仿宋_GB2312" w:eastAsia="仿宋_GB2312"/>
          <w:bCs/>
          <w:sz w:val="32"/>
        </w:rPr>
      </w:pPr>
      <w:r>
        <w:rPr>
          <w:rFonts w:hint="eastAsia" w:ascii="仿宋_GB2312" w:eastAsia="仿宋_GB2312"/>
          <w:bCs/>
          <w:sz w:val="32"/>
        </w:rPr>
        <w:t>滨住金发〔20</w:t>
      </w:r>
      <w:r>
        <w:rPr>
          <w:rFonts w:hint="eastAsia" w:ascii="仿宋_GB2312" w:eastAsia="仿宋_GB2312"/>
          <w:bCs/>
          <w:sz w:val="32"/>
          <w:lang w:val="en-US" w:eastAsia="zh-CN"/>
        </w:rPr>
        <w:t>23</w:t>
      </w:r>
      <w:r>
        <w:rPr>
          <w:rFonts w:hint="eastAsia" w:ascii="仿宋_GB2312" w:eastAsia="仿宋_GB2312"/>
          <w:bCs/>
          <w:sz w:val="32"/>
        </w:rPr>
        <w:t>〕</w:t>
      </w:r>
      <w:r>
        <w:rPr>
          <w:rFonts w:hint="eastAsia" w:ascii="仿宋_GB2312" w:eastAsia="仿宋_GB2312"/>
          <w:bCs/>
          <w:sz w:val="32"/>
          <w:lang w:val="en-US" w:eastAsia="zh-CN"/>
        </w:rPr>
        <w:t>3</w:t>
      </w:r>
      <w:r>
        <w:rPr>
          <w:rFonts w:hint="eastAsia" w:ascii="仿宋_GB2312" w:eastAsia="仿宋_GB2312"/>
          <w:bCs/>
          <w:sz w:val="32"/>
        </w:rPr>
        <w:t>号</w:t>
      </w:r>
    </w:p>
    <w:p>
      <w:pPr>
        <w:ind w:left="0" w:leftChars="0" w:right="0" w:firstLine="0" w:firstLineChars="0"/>
        <w:jc w:val="center"/>
        <w:rPr>
          <w:rFonts w:hint="eastAsia" w:ascii="仿宋_GB2312" w:eastAsia="仿宋_GB2312"/>
          <w:bCs/>
          <w:sz w:val="32"/>
        </w:rPr>
      </w:pPr>
      <w:bookmarkStart w:id="0" w:name="_GoBack"/>
      <w:bookmarkEnd w:id="0"/>
    </w:p>
    <w:p>
      <w:pPr>
        <w:widowControl w:val="0"/>
        <w:wordWrap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各住房公积金缴存单位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/缴存人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根据国务院《住房公积金管理条例》（国务院令第 350 号）</w:t>
      </w:r>
    </w:p>
    <w:p>
      <w:pPr>
        <w:widowControl w:val="0"/>
        <w:wordWrap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和《住建部 财政部 中国人民银行关于住房公积金管理若干具体问题的指导意见》（建金管〔2005〕5号）要求，现将</w:t>
      </w:r>
      <w:r>
        <w:rPr>
          <w:rFonts w:hint="default" w:ascii="仿宋_GB2312" w:hAnsi="仿宋_GB2312" w:eastAsia="仿宋_GB2312" w:cs="仿宋_GB2312"/>
          <w:sz w:val="32"/>
          <w:szCs w:val="32"/>
          <w:lang/>
        </w:rPr>
        <w:t>调整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住房公积金</w:t>
      </w:r>
      <w:r>
        <w:rPr>
          <w:rFonts w:hint="default" w:ascii="仿宋_GB2312" w:hAnsi="仿宋_GB2312" w:eastAsia="仿宋_GB2312" w:cs="仿宋_GB2312"/>
          <w:sz w:val="32"/>
          <w:szCs w:val="32"/>
          <w:lang/>
        </w:rPr>
        <w:t>缴存</w:t>
      </w:r>
      <w:r>
        <w:rPr>
          <w:rFonts w:hint="eastAsia" w:ascii="仿宋_GB2312" w:hAnsi="仿宋_GB2312" w:eastAsia="仿宋_GB2312" w:cs="仿宋_GB2312"/>
          <w:sz w:val="32"/>
          <w:szCs w:val="32"/>
        </w:rPr>
        <w:t>基数的有关问题通知如下：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/>
        </w:rPr>
      </w:pPr>
      <w:r>
        <w:rPr>
          <w:rFonts w:hint="default" w:ascii="仿宋_GB2312" w:hAnsi="仿宋_GB2312" w:eastAsia="仿宋_GB2312" w:cs="仿宋_GB2312"/>
          <w:sz w:val="32"/>
          <w:szCs w:val="32"/>
          <w:lang/>
        </w:rPr>
        <w:t>一、职工住房公积金缴存基数应为职工本人上一年度月平均工资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/>
        </w:rPr>
        <w:t>住房公积金缴存基数的工资，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是指</w:t>
      </w:r>
      <w:r>
        <w:rPr>
          <w:rFonts w:hint="default" w:ascii="仿宋_GB2312" w:hAnsi="仿宋_GB2312" w:eastAsia="仿宋_GB2312" w:cs="仿宋_GB2312"/>
          <w:sz w:val="32"/>
          <w:szCs w:val="32"/>
          <w:lang/>
        </w:rPr>
        <w:t>国家统计局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规定的</w:t>
      </w:r>
      <w:r>
        <w:rPr>
          <w:rFonts w:hint="default" w:ascii="仿宋_GB2312" w:hAnsi="仿宋_GB2312" w:eastAsia="仿宋_GB2312" w:cs="仿宋_GB2312"/>
          <w:sz w:val="32"/>
          <w:szCs w:val="32"/>
          <w:lang/>
        </w:rPr>
        <w:t>工资总额的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构成</w:t>
      </w:r>
      <w:r>
        <w:rPr>
          <w:rFonts w:hint="default" w:ascii="仿宋_GB2312" w:hAnsi="仿宋_GB2312" w:eastAsia="仿宋_GB2312" w:cs="仿宋_GB2312"/>
          <w:sz w:val="32"/>
          <w:szCs w:val="32"/>
          <w:lang/>
        </w:rPr>
        <w:t>，包括工资、奖金、津贴和补贴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default" w:ascii="仿宋_GB2312" w:hAnsi="仿宋_GB2312" w:eastAsia="仿宋_GB2312" w:cs="仿宋_GB2312"/>
          <w:sz w:val="32"/>
          <w:szCs w:val="32"/>
          <w:lang/>
        </w:rPr>
        <w:t>其他工资。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、按照我市统计部门公布的上年度职工年平均工资数据，经市住房公积金管理中心研究决定，202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年度滨州市行政区域内职工每月住房公积金最高缴存工资基数为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23049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元。职工月工资超过以上限额的，最高按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23049</w:t>
      </w:r>
      <w:r>
        <w:rPr>
          <w:rFonts w:hint="eastAsia" w:ascii="仿宋_GB2312" w:hAnsi="仿宋_GB2312" w:eastAsia="仿宋_GB2312" w:cs="仿宋_GB2312"/>
          <w:sz w:val="32"/>
          <w:szCs w:val="32"/>
        </w:rPr>
        <w:t>元为住房公积金月缴存工资基数；月工资未超过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23049</w:t>
      </w:r>
      <w:r>
        <w:rPr>
          <w:rFonts w:hint="eastAsia" w:ascii="仿宋_GB2312" w:hAnsi="仿宋_GB2312" w:eastAsia="仿宋_GB2312" w:cs="仿宋_GB2312"/>
          <w:sz w:val="32"/>
          <w:szCs w:val="32"/>
        </w:rPr>
        <w:t>元的，以实际工资额计算住房公积金月缴存工资基数。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、按照《山东省人民政府关于公布全省最低工资标准的通知》（鲁政字〔20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169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号），经市住房公积金管理中心研究决定，202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年度滨州市沾化区、惠民县、阳信县、无棣县行政区域内职工每月住房公积金最低缴存工资基数为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1700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元。职工月工资低于该限额的，最低按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1700</w:t>
      </w:r>
      <w:r>
        <w:rPr>
          <w:rFonts w:hint="eastAsia" w:ascii="仿宋_GB2312" w:hAnsi="仿宋_GB2312" w:eastAsia="仿宋_GB2312" w:cs="仿宋_GB2312"/>
          <w:sz w:val="32"/>
          <w:szCs w:val="32"/>
        </w:rPr>
        <w:t>元为住房公积金月缴存工资基数；月工资高于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1700</w:t>
      </w:r>
      <w:r>
        <w:rPr>
          <w:rFonts w:hint="eastAsia" w:ascii="仿宋_GB2312" w:hAnsi="仿宋_GB2312" w:eastAsia="仿宋_GB2312" w:cs="仿宋_GB2312"/>
          <w:sz w:val="32"/>
          <w:szCs w:val="32"/>
        </w:rPr>
        <w:t>元的，以实际工资额计算住房公积金月缴存工资基数。其余县区行政区域内职工每月住房公积金最低缴存工资基数为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1900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元。职工月工资低于该限额的，最低按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1900</w:t>
      </w:r>
      <w:r>
        <w:rPr>
          <w:rFonts w:hint="eastAsia" w:ascii="仿宋_GB2312" w:hAnsi="仿宋_GB2312" w:eastAsia="仿宋_GB2312" w:cs="仿宋_GB2312"/>
          <w:sz w:val="32"/>
          <w:szCs w:val="32"/>
        </w:rPr>
        <w:t>元为住房公积金月缴存工资基数；月工资高于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1900</w:t>
      </w:r>
      <w:r>
        <w:rPr>
          <w:rFonts w:hint="eastAsia" w:ascii="仿宋_GB2312" w:hAnsi="仿宋_GB2312" w:eastAsia="仿宋_GB2312" w:cs="仿宋_GB2312"/>
          <w:sz w:val="32"/>
          <w:szCs w:val="32"/>
        </w:rPr>
        <w:t>元的，以实际工资额计算住房公积金月缴存工资基数。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住房公积金缴存基数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执行时间为202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widowControl w:val="0"/>
        <w:wordWrap/>
        <w:adjustRightInd/>
        <w:snapToGrid/>
        <w:spacing w:line="60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240" w:lineRule="auto"/>
        <w:ind w:firstLine="1600" w:firstLineChars="500"/>
        <w:jc w:val="righ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滨州市住房公积金管理中心 </w:t>
      </w:r>
      <w:r>
        <w:rPr>
          <w:rFonts w:ascii="仿宋_GB2312" w:eastAsia="仿宋_GB2312"/>
          <w:sz w:val="32"/>
          <w:szCs w:val="32"/>
        </w:rPr>
        <w:t xml:space="preserve">  </w:t>
      </w:r>
    </w:p>
    <w:p>
      <w:pPr>
        <w:widowControl w:val="0"/>
        <w:wordWrap/>
        <w:adjustRightInd/>
        <w:snapToGrid/>
        <w:spacing w:line="600" w:lineRule="exact"/>
        <w:ind w:firstLine="5760" w:firstLineChars="18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 w:val="0"/>
        <w:wordWrap/>
        <w:adjustRightInd w:val="0"/>
        <w:snapToGrid w:val="0"/>
        <w:spacing w:before="0" w:beforeLines="0" w:after="0" w:afterLines="0" w:line="240" w:lineRule="auto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240" w:lineRule="auto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240" w:lineRule="auto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240" w:lineRule="auto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240" w:lineRule="auto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240" w:lineRule="auto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240" w:lineRule="auto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240" w:lineRule="auto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240" w:lineRule="auto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240" w:lineRule="auto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240" w:lineRule="auto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240" w:lineRule="auto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240" w:lineRule="auto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240" w:lineRule="auto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240" w:lineRule="auto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240" w:lineRule="auto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240" w:lineRule="auto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公开方式：主动公开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</w:t>
      </w:r>
    </w:p>
    <w:p>
      <w:pPr>
        <w:ind w:left="-420" w:leftChars="-200" w:firstLine="419" w:firstLineChars="13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滨州市住房公积金管理中心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20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日印发 </w:t>
      </w:r>
    </w:p>
    <w:sectPr>
      <w:footerReference r:id="rId4" w:type="default"/>
      <w:pgSz w:w="11906" w:h="16838"/>
      <w:pgMar w:top="1304" w:right="1587" w:bottom="113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tabs>
        <w:tab w:val="left" w:pos="6924"/>
        <w:tab w:val="clear" w:pos="4153"/>
      </w:tabs>
      <w:rPr>
        <w:rFonts w:hint="eastAsia" w:eastAsia="宋体"/>
        <w:lang w:eastAsia="zh-CN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rect id="文本框 2" o:spid="_x0000_s1025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- 3 -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4CC08E3"/>
    <w:rsid w:val="01C56BA5"/>
    <w:rsid w:val="03FA3D74"/>
    <w:rsid w:val="05174623"/>
    <w:rsid w:val="05B13E00"/>
    <w:rsid w:val="0A4406C2"/>
    <w:rsid w:val="0A460DF0"/>
    <w:rsid w:val="0ACE7AFB"/>
    <w:rsid w:val="0C0E213A"/>
    <w:rsid w:val="0D9E61E8"/>
    <w:rsid w:val="12BA6CCB"/>
    <w:rsid w:val="141C038E"/>
    <w:rsid w:val="15863DD2"/>
    <w:rsid w:val="15E73050"/>
    <w:rsid w:val="16766EE8"/>
    <w:rsid w:val="1A6C58ED"/>
    <w:rsid w:val="1A931016"/>
    <w:rsid w:val="1C472768"/>
    <w:rsid w:val="1DF7528B"/>
    <w:rsid w:val="1E5C61BC"/>
    <w:rsid w:val="1ED953A0"/>
    <w:rsid w:val="209A63E3"/>
    <w:rsid w:val="20CC7DDC"/>
    <w:rsid w:val="2181153B"/>
    <w:rsid w:val="21C82702"/>
    <w:rsid w:val="21E30FAD"/>
    <w:rsid w:val="2331054B"/>
    <w:rsid w:val="23E23C52"/>
    <w:rsid w:val="25CA59F4"/>
    <w:rsid w:val="26E7202F"/>
    <w:rsid w:val="27505ABD"/>
    <w:rsid w:val="29DC0639"/>
    <w:rsid w:val="2E7C5076"/>
    <w:rsid w:val="2FC5131E"/>
    <w:rsid w:val="319005F0"/>
    <w:rsid w:val="34CC08E3"/>
    <w:rsid w:val="34FA0F76"/>
    <w:rsid w:val="3790472D"/>
    <w:rsid w:val="38684D0E"/>
    <w:rsid w:val="3A3D2D97"/>
    <w:rsid w:val="3A462533"/>
    <w:rsid w:val="3ADB01AD"/>
    <w:rsid w:val="3C9E707E"/>
    <w:rsid w:val="3D610FB8"/>
    <w:rsid w:val="3F975D8C"/>
    <w:rsid w:val="42403C2D"/>
    <w:rsid w:val="45FF6952"/>
    <w:rsid w:val="47B538B4"/>
    <w:rsid w:val="47F80FBA"/>
    <w:rsid w:val="4ABF49AC"/>
    <w:rsid w:val="4ADC052F"/>
    <w:rsid w:val="4F493C9D"/>
    <w:rsid w:val="50305164"/>
    <w:rsid w:val="503C60DC"/>
    <w:rsid w:val="52592EED"/>
    <w:rsid w:val="53454010"/>
    <w:rsid w:val="55AF2020"/>
    <w:rsid w:val="56EB00E6"/>
    <w:rsid w:val="57FA5560"/>
    <w:rsid w:val="59252BC8"/>
    <w:rsid w:val="59FD117E"/>
    <w:rsid w:val="5A1429A5"/>
    <w:rsid w:val="5BCF20A0"/>
    <w:rsid w:val="5C620B9F"/>
    <w:rsid w:val="5EBD44B1"/>
    <w:rsid w:val="60CB7B94"/>
    <w:rsid w:val="60E73F31"/>
    <w:rsid w:val="621F2D4D"/>
    <w:rsid w:val="686026E4"/>
    <w:rsid w:val="697629A5"/>
    <w:rsid w:val="69B311A6"/>
    <w:rsid w:val="6A5B1645"/>
    <w:rsid w:val="6BF86C2D"/>
    <w:rsid w:val="6CDB4646"/>
    <w:rsid w:val="6D254BE3"/>
    <w:rsid w:val="6D513A3A"/>
    <w:rsid w:val="6FA11A98"/>
    <w:rsid w:val="709E2354"/>
    <w:rsid w:val="7425480F"/>
    <w:rsid w:val="755042E8"/>
    <w:rsid w:val="75537BF0"/>
    <w:rsid w:val="75FF662E"/>
    <w:rsid w:val="763064FF"/>
    <w:rsid w:val="78AA3303"/>
    <w:rsid w:val="78B2725F"/>
    <w:rsid w:val="78EE75D8"/>
    <w:rsid w:val="79D87DF0"/>
    <w:rsid w:val="7A256953"/>
    <w:rsid w:val="7C8F7563"/>
    <w:rsid w:val="7E262EED"/>
    <w:rsid w:val="7EBF69D1"/>
    <w:rsid w:val="7FA0518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uiPriority w:val="0"/>
    <w:rPr/>
  </w:style>
  <w:style w:type="table" w:styleId="9">
    <w:name w:val="Table Grid"/>
    <w:basedOn w:val="8"/>
    <w:unhideWhenUsed/>
    <w:uiPriority w:val="99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0">
    <w:name w:val="样式 居中"/>
    <w:basedOn w:val="1"/>
    <w:qFormat/>
    <w:uiPriority w:val="0"/>
    <w:pPr>
      <w:jc w:val="center"/>
    </w:pPr>
    <w:rPr>
      <w:rFonts w:cs="宋体"/>
      <w:szCs w:val="20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991;&#20214;&#21046;&#21457;\20222\1.&#28392;&#20303;&#37329;&#21457;\&#28392;&#20303;&#37329;&#21457;&#12308;2022&#12309;2&#21495;&#20851;&#20110;&#19979;&#36798;2022 &#24180;&#24230;&#20303;&#25151;&#20844;&#31215;&#37329;&#24402;&#38598;&#20351;&#29992;&#35745;&#21010;&#30340;&#36890;&#30693;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滨住金发〔2022〕2号关于下达2022 年度住房公积金归集使用计划的通知.doc</Template>
  <Pages>2</Pages>
  <Words>559</Words>
  <Characters>594</Characters>
  <Lines>0</Lines>
  <Paragraphs>0</Paragraphs>
  <ScaleCrop>false</ScaleCrop>
  <LinksUpToDate>false</LinksUpToDate>
  <CharactersWithSpaces>0</CharactersWithSpaces>
  <Application>WPS Office_9.1.0.5087_{F1E327BC-269C-435d-A152-05C5408002CA}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2023-01-16T07:38:00Z</dcterms:created>
  <dc:creator>Administrator</dc:creator>
  <cp:lastModifiedBy>Administrator</cp:lastModifiedBy>
  <cp:lastPrinted>2023-06-26T07:07:00Z</cp:lastPrinted>
  <dcterms:modified xsi:type="dcterms:W3CDTF">2023-06-28T09:32:27Z</dcterms:modified>
  <dc:title>滨住金管发〔2013〕*号               签发人：马良德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2052-9.1.0.5087</vt:lpwstr>
  </property>
</Properties>
</file>