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CESI黑体-GB13000" w:hAnsi="CESI黑体-GB13000" w:eastAsia="CESI黑体-GB13000" w:cs="CESI黑体-GB1300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CESI黑体-GB13000" w:hAnsi="CESI黑体-GB13000" w:eastAsia="CESI黑体-GB13000" w:cs="CESI黑体-GB13000"/>
          <w:sz w:val="32"/>
          <w:szCs w:val="32"/>
          <w:lang w:eastAsia="zh-CN"/>
        </w:rPr>
        <w:t>附件</w:t>
      </w:r>
      <w:r>
        <w:rPr>
          <w:rFonts w:hint="eastAsia" w:ascii="CESI黑体-GB13000" w:hAnsi="CESI黑体-GB13000" w:eastAsia="CESI黑体-GB13000" w:cs="CESI黑体-GB13000"/>
          <w:sz w:val="32"/>
          <w:szCs w:val="32"/>
          <w:lang w:val="en-US" w:eastAsia="zh-CN"/>
        </w:rPr>
        <w:t>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文星标宋" w:hAnsi="文星标宋" w:eastAsia="文星标宋" w:cs="文星标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关于进一步完善住房公积金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缴存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单位和职工账户信息须知</w:t>
      </w:r>
    </w:p>
    <w:p>
      <w:pPr>
        <w:jc w:val="center"/>
        <w:rPr>
          <w:rFonts w:hint="eastAsia" w:ascii="文星标宋" w:hAnsi="文星标宋" w:eastAsia="文星标宋" w:cs="文星标宋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便于业务联系，便于单位和职工及时了解住房公积金政策，保证单位和个人网厅、微信公众号、手机APP等“互联网+公积金”业务的开展，各单位应在办理基数调整业务的同时，主动做好缴存单位和职工账户信息的完善工作，确保住房公积金缴存基数和缴存单位、职工账户信息的准确性、完整性、唯一性。</w:t>
      </w:r>
    </w:p>
    <w:p>
      <w:pPr>
        <w:numPr>
          <w:ilvl w:val="0"/>
          <w:numId w:val="1"/>
        </w:numPr>
        <w:spacing w:line="560" w:lineRule="exact"/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单位账户需完善信息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单位名称、地址、邮编；2.机构类型、单位性质、经济类型、所属行业；3.统一社会信用代码（组织机构代码）；4.法人代表姓名、证件号码；5.经办人姓名、证件号码、办公电话、手机号码；6.银行账户名称、银行账号、开户银行与发薪日期、单位设立时间。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填写说明：“单位名称”应填写单位全称；“机构类型、单位性质、经济类型、所属行业”根据本单位统一社会信用代码（组织机构代码证）及其他证照如实填写；单位地址与邮政编码”应填写单位所在地的地址，具体到县区、乡镇(街道)、XX路(街)XX号，并填写具体经办部门，邮政编码应为单位所在地的6位邮政编码；“统一社会信用代码”应填写18位的阿拉伯数字或大写英文字母、“组织机构代码”应填写10位代码（包含中间短横线“-”），字母用大写；“法人代表姓名、证件号码”应填写统一社会信用代码（营业执照）或事业单位登记证上的法人姓名、证件号码，姓名为两个字的中间加不要加空格，办公电话填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经办科室对外联系电话</w:t>
      </w:r>
      <w:r>
        <w:rPr>
          <w:rFonts w:hint="eastAsia" w:ascii="仿宋_GB2312" w:hAnsi="仿宋_GB2312" w:eastAsia="仿宋_GB2312" w:cs="仿宋_GB2312"/>
          <w:sz w:val="32"/>
          <w:szCs w:val="32"/>
        </w:rPr>
        <w:t>；“经办人姓名、证件号码、办公电话、手机号码、银行账户名称、银行账号、单位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成</w:t>
      </w:r>
      <w:r>
        <w:rPr>
          <w:rFonts w:hint="eastAsia" w:ascii="仿宋_GB2312" w:hAnsi="仿宋_GB2312" w:eastAsia="仿宋_GB2312" w:cs="仿宋_GB2312"/>
          <w:sz w:val="32"/>
          <w:szCs w:val="32"/>
        </w:rPr>
        <w:t>立时间”根据单位实际填写，其中经办人应填写单位具体经办部门的人员，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办公</w:t>
      </w:r>
      <w:r>
        <w:rPr>
          <w:rFonts w:hint="eastAsia" w:ascii="仿宋_GB2312" w:hAnsi="仿宋_GB2312" w:eastAsia="仿宋_GB2312" w:cs="仿宋_GB2312"/>
          <w:sz w:val="32"/>
          <w:szCs w:val="32"/>
        </w:rPr>
        <w:t>电话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及移动</w:t>
      </w:r>
      <w:r>
        <w:rPr>
          <w:rFonts w:hint="eastAsia" w:ascii="仿宋_GB2312" w:hAnsi="仿宋_GB2312" w:eastAsia="仿宋_GB2312" w:cs="仿宋_GB2312"/>
          <w:sz w:val="32"/>
          <w:szCs w:val="32"/>
        </w:rPr>
        <w:t>动电话应为该经办人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号码。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</w:t>
      </w:r>
      <w:r>
        <w:rPr>
          <w:rFonts w:hint="eastAsia" w:ascii="CESI仿宋-GB13000" w:hAnsi="CESI仿宋-GB13000" w:eastAsia="CESI仿宋-GB13000" w:cs="CESI仿宋-GB13000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sz w:val="32"/>
          <w:szCs w:val="32"/>
        </w:rPr>
        <w:t>职工账户需完善信息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.缴存职工姓名；2.身份证号码；3.手机号码。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填写说明：“缴存职工姓名”应填写身份证上的姓名，姓名为两个字的中间不要加空格；“身份证号码”应填写18位身份证号码，字母应大写；“手机号码”应填写11位的手机号码；“通讯地址”应填写能及时、准确收到信件的具体到县区、乡镇(街道)、XX路(街)XX号、XX楼XX单元XX室的家庭住址，提供单位地址的，应明确职工所在部门、科室；“电子邮箱”应尽可能填写，方便以后公积金中心多样性服务的提供。</w:t>
      </w:r>
    </w:p>
    <w:p>
      <w:r>
        <w:rPr>
          <w:rFonts w:hint="eastAsia" w:ascii="黑体" w:hAnsi="黑体" w:eastAsia="黑体" w:cs="黑体"/>
          <w:sz w:val="32"/>
          <w:szCs w:val="32"/>
        </w:rPr>
        <w:t xml:space="preserve">   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ESI黑体-GB13000">
    <w:altName w:val="黑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文星标宋">
    <w:altName w:val="微软雅黑"/>
    <w:panose1 w:val="02010609000101010101"/>
    <w:charset w:val="00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ESI仿宋-GB13000">
    <w:altName w:val="仿宋"/>
    <w:panose1 w:val="02000500000000000000"/>
    <w:charset w:val="86"/>
    <w:family w:val="auto"/>
    <w:pitch w:val="default"/>
    <w:sig w:usb0="00000000" w:usb1="00000000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7C671CF"/>
    <w:multiLevelType w:val="singleLevel"/>
    <w:tmpl w:val="B7C671C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wYTZjOGQxNzc5OGMzNDk0ODEwNzcwYjM3N2ExOTAifQ=="/>
  </w:docVars>
  <w:rsids>
    <w:rsidRoot w:val="00000000"/>
    <w:rsid w:val="0DE43FBB"/>
    <w:rsid w:val="0FDA4ED6"/>
    <w:rsid w:val="3DFFDB3D"/>
    <w:rsid w:val="582C670B"/>
    <w:rsid w:val="5A1D5FD7"/>
    <w:rsid w:val="6E9F0901"/>
    <w:rsid w:val="72623B26"/>
    <w:rsid w:val="7D776911"/>
    <w:rsid w:val="7FFE6B60"/>
    <w:rsid w:val="DC2FEC40"/>
    <w:rsid w:val="EFD35750"/>
    <w:rsid w:val="F7B7B594"/>
    <w:rsid w:val="FBF7EE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886</Words>
  <Characters>910</Characters>
  <Lines>0</Lines>
  <Paragraphs>0</Paragraphs>
  <TotalTime>10</TotalTime>
  <ScaleCrop>false</ScaleCrop>
  <LinksUpToDate>false</LinksUpToDate>
  <CharactersWithSpaces>913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2014-10-31T20:08:00Z</dcterms:created>
  <dc:creator>Administrator</dc:creator>
  <cp:lastModifiedBy>7788 :)</cp:lastModifiedBy>
  <dcterms:modified xsi:type="dcterms:W3CDTF">2022-07-07T08:56:24Z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395CB3F55ED7486B97DBD350D8F0CBB6</vt:lpwstr>
  </property>
</Properties>
</file>