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5FB" w:rsidRDefault="00B465FB">
      <w:pPr>
        <w:rPr>
          <w:rFonts w:ascii="黑体" w:eastAsia="黑体" w:hAnsi="黑体"/>
          <w:sz w:val="32"/>
          <w:szCs w:val="32"/>
        </w:rPr>
      </w:pPr>
      <w:r w:rsidRPr="00B465FB">
        <w:rPr>
          <w:rFonts w:ascii="黑体" w:eastAsia="黑体" w:hAnsi="黑体" w:hint="eastAsia"/>
          <w:sz w:val="32"/>
          <w:szCs w:val="32"/>
        </w:rPr>
        <w:t>附件：</w:t>
      </w:r>
    </w:p>
    <w:p w:rsidR="00B465FB" w:rsidRPr="00B465FB" w:rsidRDefault="00B465FB">
      <w:pPr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</w:p>
    <w:p w:rsidR="00B465FB" w:rsidRPr="00B465FB" w:rsidRDefault="00B465FB" w:rsidP="00B465FB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B465FB">
        <w:rPr>
          <w:rFonts w:ascii="方正小标宋简体" w:eastAsia="方正小标宋简体" w:hint="eastAsia"/>
          <w:sz w:val="44"/>
          <w:szCs w:val="44"/>
        </w:rPr>
        <w:t>按绝对额普遍调整标准表</w:t>
      </w:r>
    </w:p>
    <w:p w:rsidR="00B465FB" w:rsidRPr="00B465FB" w:rsidRDefault="00B465FB" w:rsidP="00B465FB">
      <w:pPr>
        <w:jc w:val="right"/>
        <w:rPr>
          <w:rFonts w:ascii="仿宋_GB2312" w:eastAsia="仿宋_GB2312" w:hint="eastAsia"/>
          <w:sz w:val="32"/>
          <w:szCs w:val="32"/>
        </w:rPr>
      </w:pPr>
      <w:r w:rsidRPr="00B465FB">
        <w:rPr>
          <w:rFonts w:ascii="仿宋_GB2312" w:eastAsia="仿宋_GB2312" w:hint="eastAsia"/>
          <w:sz w:val="32"/>
          <w:szCs w:val="32"/>
        </w:rPr>
        <w:t>单位：元/月</w:t>
      </w: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417"/>
        <w:gridCol w:w="5812"/>
      </w:tblGrid>
      <w:tr w:rsidR="00B465FB" w:rsidRPr="006D6F5E" w:rsidTr="00B465FB">
        <w:tc>
          <w:tcPr>
            <w:tcW w:w="2127" w:type="dxa"/>
            <w:vAlign w:val="center"/>
          </w:tcPr>
          <w:p w:rsidR="00B465FB" w:rsidRDefault="00B465FB" w:rsidP="00BC09E6">
            <w:pPr>
              <w:topLinePunct/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6D6F5E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调整前</w:t>
            </w:r>
          </w:p>
          <w:p w:rsidR="00B465FB" w:rsidRPr="006D6F5E" w:rsidRDefault="00B465FB" w:rsidP="00BC09E6">
            <w:pPr>
              <w:topLinePunct/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6D6F5E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养老金水平</w:t>
            </w:r>
          </w:p>
        </w:tc>
        <w:tc>
          <w:tcPr>
            <w:tcW w:w="1417" w:type="dxa"/>
            <w:vAlign w:val="center"/>
          </w:tcPr>
          <w:p w:rsidR="00B465FB" w:rsidRPr="006D6F5E" w:rsidRDefault="00B465FB" w:rsidP="00BC09E6">
            <w:pPr>
              <w:topLinePunct/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6D6F5E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增加绝对额标准</w:t>
            </w:r>
          </w:p>
        </w:tc>
        <w:tc>
          <w:tcPr>
            <w:tcW w:w="5812" w:type="dxa"/>
            <w:vAlign w:val="center"/>
          </w:tcPr>
          <w:p w:rsidR="00B465FB" w:rsidRDefault="00B465FB" w:rsidP="00B465FB">
            <w:pPr>
              <w:topLinePunct/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6D6F5E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按下一档调整后的上限确定补足标准</w:t>
            </w:r>
          </w:p>
          <w:p w:rsidR="00B465FB" w:rsidRPr="006D6F5E" w:rsidRDefault="00B465FB" w:rsidP="00B465FB">
            <w:pPr>
              <w:topLinePunct/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6D6F5E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（不含按本通知第二条、第三条增加的金额）</w:t>
            </w:r>
          </w:p>
        </w:tc>
      </w:tr>
      <w:tr w:rsidR="00B465FB" w:rsidRPr="006D6F5E" w:rsidTr="00B465FB">
        <w:tc>
          <w:tcPr>
            <w:tcW w:w="2127" w:type="dxa"/>
            <w:vAlign w:val="center"/>
          </w:tcPr>
          <w:p w:rsidR="00B465FB" w:rsidRPr="006D6F5E" w:rsidRDefault="00B465FB" w:rsidP="00BC09E6">
            <w:pPr>
              <w:topLinePunct/>
              <w:spacing w:line="36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6F5E">
              <w:rPr>
                <w:rFonts w:ascii="华文仿宋" w:eastAsia="华文仿宋" w:hAnsi="华文仿宋" w:hint="eastAsia"/>
                <w:sz w:val="28"/>
                <w:szCs w:val="28"/>
              </w:rPr>
              <w:t>5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459</w:t>
            </w:r>
            <w:r w:rsidRPr="006D6F5E">
              <w:rPr>
                <w:rFonts w:ascii="华文仿宋" w:eastAsia="华文仿宋" w:hAnsi="华文仿宋" w:hint="eastAsia"/>
                <w:sz w:val="28"/>
                <w:szCs w:val="28"/>
              </w:rPr>
              <w:t>元及以上</w:t>
            </w:r>
          </w:p>
        </w:tc>
        <w:tc>
          <w:tcPr>
            <w:tcW w:w="1417" w:type="dxa"/>
            <w:vAlign w:val="center"/>
          </w:tcPr>
          <w:p w:rsidR="00B465FB" w:rsidRPr="006D6F5E" w:rsidRDefault="00B465FB" w:rsidP="00BC09E6">
            <w:pPr>
              <w:topLinePunct/>
              <w:spacing w:line="36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45</w:t>
            </w:r>
          </w:p>
        </w:tc>
        <w:tc>
          <w:tcPr>
            <w:tcW w:w="5812" w:type="dxa"/>
          </w:tcPr>
          <w:p w:rsidR="00B465FB" w:rsidRPr="006D6F5E" w:rsidRDefault="00B465FB" w:rsidP="00BC09E6">
            <w:pPr>
              <w:topLinePunct/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  <w:r w:rsidRPr="006D6F5E">
              <w:rPr>
                <w:rFonts w:ascii="华文仿宋" w:eastAsia="华文仿宋" w:hAnsi="华文仿宋" w:hint="eastAsia"/>
                <w:sz w:val="28"/>
                <w:szCs w:val="28"/>
              </w:rPr>
              <w:t>按绝对额调整后低于5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514</w:t>
            </w:r>
            <w:r w:rsidRPr="006D6F5E">
              <w:rPr>
                <w:rFonts w:ascii="华文仿宋" w:eastAsia="华文仿宋" w:hAnsi="华文仿宋" w:hint="eastAsia"/>
                <w:sz w:val="28"/>
                <w:szCs w:val="28"/>
              </w:rPr>
              <w:t xml:space="preserve"> (5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459</w:t>
            </w:r>
            <w:r w:rsidRPr="006D6F5E">
              <w:rPr>
                <w:rFonts w:ascii="华文仿宋" w:eastAsia="华文仿宋" w:hAnsi="华文仿宋" w:hint="eastAsia"/>
                <w:sz w:val="28"/>
                <w:szCs w:val="28"/>
              </w:rPr>
              <w:t>+5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5</w:t>
            </w:r>
            <w:r w:rsidRPr="006D6F5E">
              <w:rPr>
                <w:rFonts w:ascii="华文仿宋" w:eastAsia="华文仿宋" w:hAnsi="华文仿宋" w:hint="eastAsia"/>
                <w:sz w:val="28"/>
                <w:szCs w:val="28"/>
              </w:rPr>
              <w:t>)元的,补足到5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514</w:t>
            </w:r>
            <w:r w:rsidRPr="006D6F5E">
              <w:rPr>
                <w:rFonts w:ascii="华文仿宋" w:eastAsia="华文仿宋" w:hAnsi="华文仿宋" w:hint="eastAsia"/>
                <w:sz w:val="28"/>
                <w:szCs w:val="28"/>
              </w:rPr>
              <w:t>元。</w:t>
            </w:r>
          </w:p>
        </w:tc>
      </w:tr>
      <w:tr w:rsidR="00B465FB" w:rsidRPr="006D6F5E" w:rsidTr="00B465FB">
        <w:tc>
          <w:tcPr>
            <w:tcW w:w="2127" w:type="dxa"/>
            <w:vAlign w:val="center"/>
          </w:tcPr>
          <w:p w:rsidR="00B465FB" w:rsidRPr="006D6F5E" w:rsidRDefault="00B465FB" w:rsidP="00BC09E6">
            <w:pPr>
              <w:topLinePunct/>
              <w:spacing w:line="36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6F5E">
              <w:rPr>
                <w:rFonts w:ascii="华文仿宋" w:eastAsia="华文仿宋" w:hAnsi="华文仿宋" w:hint="eastAsia"/>
                <w:sz w:val="28"/>
                <w:szCs w:val="28"/>
              </w:rPr>
              <w:t>3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959</w:t>
            </w:r>
            <w:r w:rsidRPr="006D6F5E">
              <w:rPr>
                <w:rFonts w:ascii="华文仿宋" w:eastAsia="华文仿宋" w:hAnsi="华文仿宋" w:hint="eastAsia"/>
                <w:sz w:val="28"/>
                <w:szCs w:val="28"/>
              </w:rPr>
              <w:t>元（含）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~</w:t>
            </w:r>
            <w:r w:rsidRPr="006D6F5E">
              <w:rPr>
                <w:rFonts w:ascii="华文仿宋" w:eastAsia="华文仿宋" w:hAnsi="华文仿宋" w:hint="eastAsia"/>
                <w:sz w:val="28"/>
                <w:szCs w:val="28"/>
              </w:rPr>
              <w:t>5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459</w:t>
            </w:r>
            <w:r w:rsidRPr="006D6F5E">
              <w:rPr>
                <w:rFonts w:ascii="华文仿宋" w:eastAsia="华文仿宋" w:hAnsi="华文仿宋" w:hint="eastAsia"/>
                <w:sz w:val="28"/>
                <w:szCs w:val="28"/>
              </w:rPr>
              <w:t>元以下</w:t>
            </w:r>
          </w:p>
        </w:tc>
        <w:tc>
          <w:tcPr>
            <w:tcW w:w="1417" w:type="dxa"/>
            <w:vAlign w:val="center"/>
          </w:tcPr>
          <w:p w:rsidR="00B465FB" w:rsidRPr="006D6F5E" w:rsidRDefault="00B465FB" w:rsidP="00BC09E6">
            <w:pPr>
              <w:topLinePunct/>
              <w:spacing w:line="36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6F5E">
              <w:rPr>
                <w:rFonts w:ascii="华文仿宋" w:eastAsia="华文仿宋" w:hAnsi="华文仿宋" w:hint="eastAsia"/>
                <w:sz w:val="28"/>
                <w:szCs w:val="28"/>
              </w:rPr>
              <w:t>5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B465FB" w:rsidRPr="006D6F5E" w:rsidRDefault="00B465FB" w:rsidP="00BC09E6">
            <w:pPr>
              <w:topLinePunct/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  <w:r w:rsidRPr="006D6F5E">
              <w:rPr>
                <w:rFonts w:ascii="华文仿宋" w:eastAsia="华文仿宋" w:hAnsi="华文仿宋" w:hint="eastAsia"/>
                <w:sz w:val="28"/>
                <w:szCs w:val="28"/>
              </w:rPr>
              <w:t>按绝对额调整后低于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4024</w:t>
            </w:r>
            <w:r w:rsidRPr="006D6F5E">
              <w:rPr>
                <w:rFonts w:ascii="华文仿宋" w:eastAsia="华文仿宋" w:hAnsi="华文仿宋" w:hint="eastAsia"/>
                <w:sz w:val="28"/>
                <w:szCs w:val="28"/>
              </w:rPr>
              <w:t xml:space="preserve"> (</w:t>
            </w:r>
            <w:r w:rsidRPr="006D6F5E">
              <w:rPr>
                <w:rFonts w:ascii="华文仿宋" w:eastAsia="华文仿宋" w:hAnsi="华文仿宋"/>
                <w:sz w:val="28"/>
                <w:szCs w:val="28"/>
              </w:rPr>
              <w:t>3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959</w:t>
            </w:r>
            <w:r w:rsidRPr="006D6F5E">
              <w:rPr>
                <w:rFonts w:ascii="华文仿宋" w:eastAsia="华文仿宋" w:hAnsi="华文仿宋" w:hint="eastAsia"/>
                <w:sz w:val="28"/>
                <w:szCs w:val="28"/>
              </w:rPr>
              <w:t>+6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5</w:t>
            </w:r>
            <w:r w:rsidRPr="006D6F5E">
              <w:rPr>
                <w:rFonts w:ascii="华文仿宋" w:eastAsia="华文仿宋" w:hAnsi="华文仿宋" w:hint="eastAsia"/>
                <w:sz w:val="28"/>
                <w:szCs w:val="28"/>
              </w:rPr>
              <w:t>)元的,补足到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4024</w:t>
            </w:r>
            <w:r w:rsidRPr="006D6F5E">
              <w:rPr>
                <w:rFonts w:ascii="华文仿宋" w:eastAsia="华文仿宋" w:hAnsi="华文仿宋" w:hint="eastAsia"/>
                <w:sz w:val="28"/>
                <w:szCs w:val="28"/>
              </w:rPr>
              <w:t>元。</w:t>
            </w:r>
          </w:p>
        </w:tc>
      </w:tr>
      <w:tr w:rsidR="00B465FB" w:rsidRPr="006D6F5E" w:rsidTr="00B465FB">
        <w:tc>
          <w:tcPr>
            <w:tcW w:w="2127" w:type="dxa"/>
            <w:vAlign w:val="center"/>
          </w:tcPr>
          <w:p w:rsidR="00B465FB" w:rsidRPr="006D6F5E" w:rsidRDefault="00B465FB" w:rsidP="00BC09E6">
            <w:pPr>
              <w:topLinePunct/>
              <w:spacing w:line="36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6F5E">
              <w:rPr>
                <w:rFonts w:ascii="华文仿宋" w:eastAsia="华文仿宋" w:hAnsi="华文仿宋" w:hint="eastAsia"/>
                <w:sz w:val="28"/>
                <w:szCs w:val="28"/>
              </w:rPr>
              <w:t>3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959</w:t>
            </w:r>
            <w:r w:rsidRPr="006D6F5E">
              <w:rPr>
                <w:rFonts w:ascii="华文仿宋" w:eastAsia="华文仿宋" w:hAnsi="华文仿宋" w:hint="eastAsia"/>
                <w:sz w:val="28"/>
                <w:szCs w:val="28"/>
              </w:rPr>
              <w:t>元以下</w:t>
            </w:r>
          </w:p>
        </w:tc>
        <w:tc>
          <w:tcPr>
            <w:tcW w:w="1417" w:type="dxa"/>
            <w:vAlign w:val="center"/>
          </w:tcPr>
          <w:p w:rsidR="00B465FB" w:rsidRPr="006D6F5E" w:rsidRDefault="00B465FB" w:rsidP="00BC09E6">
            <w:pPr>
              <w:topLinePunct/>
              <w:spacing w:line="36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D6F5E">
              <w:rPr>
                <w:rFonts w:ascii="华文仿宋" w:eastAsia="华文仿宋" w:hAnsi="华文仿宋" w:hint="eastAsia"/>
                <w:sz w:val="28"/>
                <w:szCs w:val="28"/>
              </w:rPr>
              <w:t>6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B465FB" w:rsidRPr="006D6F5E" w:rsidRDefault="00B465FB" w:rsidP="00BC09E6">
            <w:pPr>
              <w:tabs>
                <w:tab w:val="left" w:pos="2220"/>
              </w:tabs>
              <w:topLinePunct/>
              <w:spacing w:line="360" w:lineRule="auto"/>
              <w:ind w:firstLineChars="350" w:firstLine="980"/>
              <w:rPr>
                <w:rFonts w:ascii="华文仿宋" w:eastAsia="华文仿宋" w:hAnsi="华文仿宋"/>
                <w:sz w:val="28"/>
                <w:szCs w:val="28"/>
              </w:rPr>
            </w:pPr>
            <w:r w:rsidRPr="006D6F5E">
              <w:rPr>
                <w:rFonts w:ascii="华文仿宋" w:eastAsia="华文仿宋" w:hAnsi="华文仿宋" w:hint="eastAsia"/>
                <w:sz w:val="28"/>
                <w:szCs w:val="28"/>
              </w:rPr>
              <w:t>——</w:t>
            </w:r>
            <w:r w:rsidRPr="006D6F5E">
              <w:rPr>
                <w:rFonts w:ascii="华文仿宋" w:eastAsia="华文仿宋" w:hAnsi="华文仿宋"/>
                <w:sz w:val="28"/>
                <w:szCs w:val="28"/>
              </w:rPr>
              <w:tab/>
            </w:r>
          </w:p>
        </w:tc>
      </w:tr>
    </w:tbl>
    <w:p w:rsidR="00F83AC1" w:rsidRDefault="00F83AC1"/>
    <w:sectPr w:rsidR="00F83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FB"/>
    <w:rsid w:val="00B465FB"/>
    <w:rsid w:val="00F8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12355-98E0-4E6D-8CA6-BBF80B8C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1</cp:revision>
  <dcterms:created xsi:type="dcterms:W3CDTF">2019-06-06T02:42:00Z</dcterms:created>
  <dcterms:modified xsi:type="dcterms:W3CDTF">2019-06-06T02:47:00Z</dcterms:modified>
</cp:coreProperties>
</file>