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关于调整我市202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年住房公积金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缴存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基数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上、下限的通知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各缴存单位及职工: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根据《住房公积金管理条例》等有关规定，现就202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年我市住房公积金缴存基数调整有关事项通知如下: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住房公积金月缴存基数上限为20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元，月缴存额个人部分最高为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2476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元，单位同比补贴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2476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元，月缴存额合计最高为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4952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住房公积金月缴存基数下限为1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30元，月缴存额个人部分最低为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元，单位同比补贴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元，月缴存额合计最低为1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执行时间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年7月1日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年6月30日。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年6月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（联系人：王辉，联系电话：18055760196）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4A3C29"/>
    <w:rsid w:val="00020976"/>
    <w:rsid w:val="00067EDC"/>
    <w:rsid w:val="000C1ACA"/>
    <w:rsid w:val="001013E5"/>
    <w:rsid w:val="001A570D"/>
    <w:rsid w:val="00341100"/>
    <w:rsid w:val="004C4F4C"/>
    <w:rsid w:val="004D33A5"/>
    <w:rsid w:val="004F1793"/>
    <w:rsid w:val="00590E6D"/>
    <w:rsid w:val="00650FE5"/>
    <w:rsid w:val="00666422"/>
    <w:rsid w:val="00693E03"/>
    <w:rsid w:val="006B435A"/>
    <w:rsid w:val="007D4FC9"/>
    <w:rsid w:val="00987476"/>
    <w:rsid w:val="00A47EB3"/>
    <w:rsid w:val="00AC5950"/>
    <w:rsid w:val="00B36D20"/>
    <w:rsid w:val="00C42E88"/>
    <w:rsid w:val="00CC224C"/>
    <w:rsid w:val="00DB42AC"/>
    <w:rsid w:val="00DC74A6"/>
    <w:rsid w:val="00F04889"/>
    <w:rsid w:val="00F16C66"/>
    <w:rsid w:val="00F25E71"/>
    <w:rsid w:val="00F91F53"/>
    <w:rsid w:val="00FE4D49"/>
    <w:rsid w:val="4A415C22"/>
    <w:rsid w:val="5F4A3C29"/>
    <w:rsid w:val="68625406"/>
    <w:rsid w:val="79BF27C2"/>
    <w:rsid w:val="D13F79C7"/>
    <w:rsid w:val="EFFB85C5"/>
    <w:rsid w:val="F7FB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脚 Char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291</Characters>
  <Lines>2</Lines>
  <Paragraphs>1</Paragraphs>
  <TotalTime>6</TotalTime>
  <ScaleCrop>false</ScaleCrop>
  <LinksUpToDate>false</LinksUpToDate>
  <CharactersWithSpaces>341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2020-07-18T15:18:00Z</dcterms:created>
  <dc:creator>孟全全</dc:creator>
  <cp:lastModifiedBy>sugon</cp:lastModifiedBy>
  <cp:lastPrinted>2023-06-29T10:22:41Z</cp:lastPrinted>
  <dcterms:modified xsi:type="dcterms:W3CDTF">2023-06-29T10:22:55Z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