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9"/>
          <w:rFonts w:hint="default" w:ascii="Times New Roman" w:hAnsi="Times New Roman" w:eastAsia="黑体" w:cs="Times New Roman"/>
          <w:b w:val="0"/>
          <w:i w:val="0"/>
          <w:caps w:val="0"/>
          <w:spacing w:val="0"/>
          <w:w w:val="100"/>
          <w:kern w:val="2"/>
          <w:sz w:val="32"/>
          <w:szCs w:val="32"/>
          <w:lang w:val="en" w:eastAsia="zh-CN" w:bidi="ar-SA"/>
        </w:rPr>
      </w:pPr>
      <w:r>
        <w:rPr>
          <w:rStyle w:val="9"/>
          <w:rFonts w:hint="default" w:ascii="Times New Roman" w:hAnsi="Times New Roman" w:eastAsia="黑体" w:cs="Times New Roman"/>
          <w:b w:val="0"/>
          <w:i w:val="0"/>
          <w:caps w:val="0"/>
          <w:spacing w:val="0"/>
          <w:w w:val="100"/>
          <w:kern w:val="2"/>
          <w:sz w:val="32"/>
          <w:szCs w:val="32"/>
          <w:lang w:val="en-US" w:eastAsia="zh-CN" w:bidi="ar-SA"/>
        </w:rPr>
        <w:t>附件</w:t>
      </w:r>
      <w:r>
        <w:rPr>
          <w:rStyle w:val="9"/>
          <w:rFonts w:hint="eastAsia" w:eastAsia="黑体" w:cs="Times New Roman"/>
          <w:b w:val="0"/>
          <w:i w:val="0"/>
          <w:caps w:val="0"/>
          <w:spacing w:val="0"/>
          <w:w w:val="100"/>
          <w:kern w:val="2"/>
          <w:sz w:val="32"/>
          <w:szCs w:val="32"/>
          <w:lang w:val="en-US" w:eastAsia="zh-CN" w:bidi="ar-SA"/>
        </w:rPr>
        <w:t>3</w:t>
      </w:r>
    </w:p>
    <w:p>
      <w:pPr>
        <w:spacing w:line="240" w:lineRule="auto"/>
        <w:jc w:val="left"/>
        <w:textAlignment w:val="auto"/>
        <w:rPr>
          <w:rStyle w:val="9"/>
          <w:rFonts w:hint="default" w:ascii="Times New Roman" w:hAnsi="Times New Roman" w:eastAsia="方正小标宋简体" w:cs="Times New Roman"/>
          <w:sz w:val="44"/>
        </w:rPr>
      </w:pPr>
    </w:p>
    <w:p>
      <w:pPr>
        <w:spacing w:line="600" w:lineRule="exact"/>
        <w:jc w:val="center"/>
        <w:textAlignment w:val="baseline"/>
        <w:rPr>
          <w:rStyle w:val="9"/>
          <w:rFonts w:hint="default" w:ascii="Times New Roman" w:hAnsi="Times New Roman" w:eastAsia="方正小标宋简体" w:cs="Times New Roman"/>
          <w:sz w:val="44"/>
        </w:rPr>
      </w:pPr>
      <w:bookmarkStart w:id="0" w:name="_GoBack"/>
      <w:r>
        <w:rPr>
          <w:rStyle w:val="9"/>
          <w:rFonts w:hint="default" w:ascii="Times New Roman" w:hAnsi="Times New Roman" w:eastAsia="方正小标宋简体" w:cs="Times New Roman"/>
          <w:sz w:val="44"/>
        </w:rPr>
        <w:t>天津市人社部门</w:t>
      </w:r>
      <w:r>
        <w:rPr>
          <w:rStyle w:val="9"/>
          <w:rFonts w:hint="eastAsia" w:eastAsia="方正小标宋简体" w:cs="Times New Roman"/>
          <w:sz w:val="44"/>
        </w:rPr>
        <w:t>就业</w:t>
      </w:r>
      <w:r>
        <w:rPr>
          <w:rStyle w:val="9"/>
          <w:rFonts w:hint="default" w:ascii="Times New Roman" w:hAnsi="Times New Roman" w:eastAsia="方正小标宋简体" w:cs="Times New Roman"/>
          <w:sz w:val="44"/>
        </w:rPr>
        <w:t>服务渠道</w:t>
      </w:r>
    </w:p>
    <w:bookmarkEnd w:id="0"/>
    <w:p>
      <w:pPr>
        <w:wordWrap w:val="0"/>
        <w:spacing w:line="600" w:lineRule="exact"/>
        <w:ind w:firstLine="640" w:firstLineChars="200"/>
        <w:rPr>
          <w:rFonts w:hint="default" w:ascii="Times New Roman" w:hAnsi="Times New Roman" w:eastAsia="黑体" w:cs="Times New Roman"/>
          <w:sz w:val="32"/>
          <w:szCs w:val="32"/>
        </w:rPr>
      </w:pPr>
    </w:p>
    <w:p>
      <w:pPr>
        <w:wordWrap w:val="0"/>
        <w:spacing w:line="600" w:lineRule="exact"/>
        <w:ind w:firstLine="640" w:firstLineChars="200"/>
        <w:rPr>
          <w:rFonts w:hint="eastAsia" w:eastAsia="仿宋_GB2312" w:cs="Times New Roman"/>
          <w:b w:val="0"/>
          <w:bCs w:val="0"/>
          <w:sz w:val="32"/>
          <w:szCs w:val="32"/>
          <w:lang w:val="en-US" w:eastAsia="zh-CN"/>
        </w:rPr>
      </w:pPr>
      <w:r>
        <w:rPr>
          <w:rFonts w:hint="default" w:ascii="Times New Roman" w:hAnsi="Times New Roman" w:eastAsia="黑体" w:cs="Times New Roman"/>
          <w:sz w:val="32"/>
          <w:szCs w:val="32"/>
        </w:rPr>
        <w:t>咨询政策服务和办事指南，</w:t>
      </w:r>
      <w:r>
        <w:rPr>
          <w:rFonts w:hint="default" w:ascii="Times New Roman" w:hAnsi="Times New Roman" w:eastAsia="仿宋_GB2312" w:cs="Times New Roman"/>
          <w:sz w:val="32"/>
          <w:szCs w:val="32"/>
        </w:rPr>
        <w:t>请登录天津市人力资源和社会保障局官网（http://hrss.tj.gov.cn），或拨打12333电话咨询，也</w:t>
      </w:r>
      <w:r>
        <w:rPr>
          <w:rFonts w:hint="default" w:ascii="Times New Roman" w:hAnsi="Times New Roman" w:eastAsia="仿宋_GB2312" w:cs="Times New Roman"/>
          <w:b w:val="0"/>
          <w:bCs w:val="0"/>
          <w:sz w:val="32"/>
          <w:szCs w:val="32"/>
        </w:rPr>
        <w:t>可到公共就业服务机构现场办理和咨询（名单附后）。</w:t>
      </w:r>
      <w:r>
        <w:rPr>
          <w:rFonts w:hint="eastAsia" w:eastAsia="仿宋_GB2312" w:cs="Times New Roman"/>
          <w:b w:val="0"/>
          <w:bCs w:val="0"/>
          <w:sz w:val="32"/>
          <w:szCs w:val="32"/>
          <w:lang w:val="en-US" w:eastAsia="zh-CN"/>
        </w:rPr>
        <w:t xml:space="preserve">  </w:t>
      </w:r>
    </w:p>
    <w:p>
      <w:pPr>
        <w:wordWrap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sz w:val="32"/>
          <w:szCs w:val="32"/>
        </w:rPr>
        <w:t>办理</w:t>
      </w:r>
      <w:r>
        <w:rPr>
          <w:rFonts w:hint="eastAsia" w:eastAsia="黑体" w:cs="Times New Roman"/>
          <w:sz w:val="32"/>
          <w:szCs w:val="32"/>
          <w:lang w:eastAsia="zh-CN"/>
        </w:rPr>
        <w:t>人事</w:t>
      </w:r>
      <w:r>
        <w:rPr>
          <w:rFonts w:hint="default" w:ascii="Times New Roman" w:hAnsi="Times New Roman" w:eastAsia="黑体" w:cs="Times New Roman"/>
          <w:color w:val="auto"/>
          <w:sz w:val="32"/>
          <w:szCs w:val="32"/>
        </w:rPr>
        <w:t>档案接转手续，</w:t>
      </w:r>
      <w:r>
        <w:rPr>
          <w:rFonts w:hint="default" w:ascii="Times New Roman" w:hAnsi="Times New Roman" w:eastAsia="仿宋_GB2312" w:cs="Times New Roman"/>
          <w:color w:val="auto"/>
          <w:sz w:val="32"/>
          <w:szCs w:val="32"/>
        </w:rPr>
        <w:t>可</w:t>
      </w:r>
      <w:r>
        <w:rPr>
          <w:rFonts w:hint="eastAsia" w:eastAsia="仿宋_GB2312" w:cs="Times New Roman"/>
          <w:color w:val="auto"/>
          <w:sz w:val="32"/>
          <w:szCs w:val="32"/>
          <w:lang w:eastAsia="zh-CN"/>
        </w:rPr>
        <w:t>到户籍所在区或用人单位所在区</w:t>
      </w:r>
      <w:r>
        <w:rPr>
          <w:rFonts w:hint="default" w:ascii="Times New Roman" w:hAnsi="Times New Roman" w:eastAsia="仿宋_GB2312" w:cs="Times New Roman"/>
          <w:color w:val="auto"/>
          <w:sz w:val="32"/>
          <w:szCs w:val="32"/>
        </w:rPr>
        <w:t>公共就业服务机构</w:t>
      </w:r>
      <w:r>
        <w:rPr>
          <w:rFonts w:hint="default" w:ascii="Times New Roman" w:hAnsi="Times New Roman" w:eastAsia="仿宋_GB2312" w:cs="Times New Roman"/>
          <w:b w:val="0"/>
          <w:bCs w:val="0"/>
          <w:color w:val="auto"/>
          <w:sz w:val="32"/>
          <w:szCs w:val="32"/>
        </w:rPr>
        <w:t>现场办理和咨询</w:t>
      </w:r>
      <w:r>
        <w:rPr>
          <w:rFonts w:hint="default" w:ascii="Times New Roman" w:hAnsi="Times New Roman" w:eastAsia="仿宋_GB2312" w:cs="Times New Roman"/>
          <w:color w:val="auto"/>
          <w:sz w:val="32"/>
          <w:szCs w:val="32"/>
        </w:rPr>
        <w:t>（名单附后）。</w:t>
      </w:r>
    </w:p>
    <w:p>
      <w:pPr>
        <w:wordWrap w:val="0"/>
        <w:spacing w:line="60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市级：</w:t>
      </w:r>
      <w:r>
        <w:rPr>
          <w:rFonts w:hint="default" w:ascii="Times New Roman" w:hAnsi="Times New Roman" w:eastAsia="仿宋_GB2312" w:cs="Times New Roman"/>
          <w:color w:val="auto"/>
          <w:sz w:val="32"/>
          <w:szCs w:val="32"/>
        </w:rPr>
        <w:t>中国北方人才市场（天津市人才服务中心）</w:t>
      </w:r>
    </w:p>
    <w:p>
      <w:pPr>
        <w:wordWrap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地址：天津市河东区八纬路103号</w:t>
      </w:r>
    </w:p>
    <w:p>
      <w:pPr>
        <w:wordWrap w:val="0"/>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咨询电话：2801366</w:t>
      </w:r>
      <w:r>
        <w:rPr>
          <w:rFonts w:hint="eastAsia" w:eastAsia="仿宋_GB2312" w:cs="Times New Roman"/>
          <w:color w:val="auto"/>
          <w:sz w:val="32"/>
          <w:szCs w:val="32"/>
          <w:lang w:val="en-US" w:eastAsia="zh-CN"/>
        </w:rPr>
        <w:t>6</w:t>
      </w:r>
    </w:p>
    <w:p>
      <w:pPr>
        <w:wordWrap w:val="0"/>
        <w:spacing w:line="600" w:lineRule="exact"/>
        <w:rPr>
          <w:rFonts w:hint="default" w:ascii="Times New Roman" w:hAnsi="Times New Roman" w:eastAsia="仿宋_GB2312" w:cs="Times New Roman"/>
          <w:color w:val="auto"/>
          <w:sz w:val="32"/>
          <w:szCs w:val="32"/>
        </w:rPr>
      </w:pPr>
      <w:r>
        <w:rPr>
          <w:rFonts w:hint="eastAsia"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查询招聘信息，</w:t>
      </w:r>
      <w:r>
        <w:rPr>
          <w:rFonts w:hint="default" w:ascii="Times New Roman" w:hAnsi="Times New Roman" w:eastAsia="仿宋_GB2312" w:cs="Times New Roman"/>
          <w:color w:val="auto"/>
          <w:sz w:val="32"/>
          <w:szCs w:val="32"/>
        </w:rPr>
        <w:t>请登录以下网址查看相应岗位招聘信息。</w:t>
      </w:r>
    </w:p>
    <w:p>
      <w:pPr>
        <w:spacing w:line="600" w:lineRule="exact"/>
        <w:ind w:firstLine="560" w:firstLineChars="200"/>
        <w:textAlignment w:val="baseline"/>
        <w:rPr>
          <w:rStyle w:val="9"/>
          <w:rFonts w:hint="default" w:ascii="Times New Roman" w:hAnsi="Times New Roman" w:eastAsia="仿宋_GB2312" w:cs="Times New Roman"/>
          <w:color w:val="auto"/>
          <w:spacing w:val="-28"/>
          <w:sz w:val="32"/>
          <w:szCs w:val="22"/>
        </w:rPr>
      </w:pPr>
      <w:r>
        <w:rPr>
          <w:rStyle w:val="9"/>
          <w:rFonts w:hint="eastAsia" w:eastAsia="仿宋_GB2312" w:cs="Times New Roman"/>
          <w:color w:val="auto"/>
          <w:spacing w:val="-20"/>
          <w:sz w:val="32"/>
          <w:lang w:val="en-US"/>
        </w:rPr>
        <w:t xml:space="preserve"> </w:t>
      </w:r>
      <w:r>
        <w:rPr>
          <w:rStyle w:val="9"/>
          <w:rFonts w:hint="default" w:ascii="Times New Roman" w:hAnsi="Times New Roman" w:eastAsia="仿宋_GB2312" w:cs="Times New Roman"/>
          <w:color w:val="auto"/>
          <w:spacing w:val="-20"/>
          <w:sz w:val="32"/>
        </w:rPr>
        <w:t>高校毕业生就业服务平台：</w:t>
      </w:r>
      <w:r>
        <w:rPr>
          <w:rStyle w:val="8"/>
          <w:rFonts w:hint="default" w:ascii="Times New Roman" w:hAnsi="Times New Roman" w:eastAsia="仿宋_GB2312" w:cs="Times New Roman"/>
          <w:color w:val="auto"/>
          <w:spacing w:val="-28"/>
          <w:sz w:val="32"/>
          <w:szCs w:val="22"/>
          <w:u w:val="none"/>
        </w:rPr>
        <w:t>http://job.mohrss.gov.cn/202008gx/index.jhtml</w:t>
      </w:r>
      <w:r>
        <w:rPr>
          <w:rStyle w:val="9"/>
          <w:rFonts w:hint="default" w:ascii="Times New Roman" w:hAnsi="Times New Roman" w:eastAsia="仿宋_GB2312" w:cs="Times New Roman"/>
          <w:color w:val="auto"/>
          <w:spacing w:val="-28"/>
          <w:sz w:val="32"/>
          <w:szCs w:val="22"/>
        </w:rPr>
        <w:t xml:space="preserve">      </w:t>
      </w:r>
    </w:p>
    <w:p>
      <w:pPr>
        <w:spacing w:line="600" w:lineRule="exact"/>
        <w:ind w:firstLine="640" w:firstLineChars="200"/>
        <w:textAlignment w:val="baseline"/>
        <w:rPr>
          <w:rStyle w:val="9"/>
          <w:rFonts w:hint="default" w:ascii="Times New Roman" w:hAnsi="Times New Roman" w:eastAsia="仿宋_GB2312" w:cs="Times New Roman"/>
          <w:color w:val="auto"/>
          <w:sz w:val="32"/>
        </w:rPr>
      </w:pPr>
      <w:r>
        <w:rPr>
          <w:rStyle w:val="9"/>
          <w:rFonts w:hint="default" w:ascii="Times New Roman" w:hAnsi="Times New Roman" w:eastAsia="仿宋_GB2312" w:cs="Times New Roman"/>
          <w:color w:val="auto"/>
          <w:sz w:val="32"/>
        </w:rPr>
        <w:t>中国公共招聘网：</w:t>
      </w:r>
      <w:r>
        <w:rPr>
          <w:rStyle w:val="9"/>
          <w:rFonts w:hint="default" w:ascii="Times New Roman" w:hAnsi="Times New Roman" w:eastAsia="仿宋_GB2312" w:cs="Times New Roman"/>
          <w:color w:val="auto"/>
          <w:sz w:val="32"/>
        </w:rPr>
        <w:fldChar w:fldCharType="begin"/>
      </w:r>
      <w:r>
        <w:rPr>
          <w:rStyle w:val="9"/>
          <w:rFonts w:hint="default" w:ascii="Times New Roman" w:hAnsi="Times New Roman" w:eastAsia="仿宋_GB2312" w:cs="Times New Roman"/>
          <w:color w:val="auto"/>
          <w:sz w:val="32"/>
        </w:rPr>
        <w:instrText xml:space="preserve"> HYPERLINK "http://job.mohrss.gov.cn" </w:instrText>
      </w:r>
      <w:r>
        <w:rPr>
          <w:rStyle w:val="9"/>
          <w:rFonts w:hint="default" w:ascii="Times New Roman" w:hAnsi="Times New Roman" w:eastAsia="仿宋_GB2312" w:cs="Times New Roman"/>
          <w:color w:val="auto"/>
          <w:sz w:val="32"/>
        </w:rPr>
        <w:fldChar w:fldCharType="separate"/>
      </w:r>
      <w:r>
        <w:rPr>
          <w:rStyle w:val="8"/>
          <w:rFonts w:hint="default" w:ascii="Times New Roman" w:hAnsi="Times New Roman" w:eastAsia="仿宋_GB2312" w:cs="Times New Roman"/>
          <w:color w:val="auto"/>
          <w:sz w:val="32"/>
          <w:u w:val="none"/>
        </w:rPr>
        <w:t>http://job.mohrss.gov.cn</w:t>
      </w:r>
      <w:r>
        <w:rPr>
          <w:rStyle w:val="9"/>
          <w:rFonts w:hint="default" w:ascii="Times New Roman" w:hAnsi="Times New Roman" w:eastAsia="仿宋_GB2312" w:cs="Times New Roman"/>
          <w:color w:val="auto"/>
          <w:sz w:val="32"/>
        </w:rPr>
        <w:fldChar w:fldCharType="end"/>
      </w:r>
    </w:p>
    <w:p>
      <w:pPr>
        <w:spacing w:line="600" w:lineRule="exact"/>
        <w:ind w:firstLine="640" w:firstLineChars="200"/>
        <w:textAlignment w:val="baseline"/>
        <w:rPr>
          <w:rStyle w:val="9"/>
          <w:rFonts w:hint="default" w:ascii="Times New Roman" w:hAnsi="Times New Roman" w:eastAsia="仿宋_GB2312" w:cs="Times New Roman"/>
          <w:color w:val="auto"/>
          <w:sz w:val="32"/>
          <w:u w:val="none"/>
        </w:rPr>
      </w:pPr>
      <w:r>
        <w:rPr>
          <w:rStyle w:val="9"/>
          <w:rFonts w:hint="default" w:ascii="Times New Roman" w:hAnsi="Times New Roman" w:eastAsia="仿宋_GB2312" w:cs="Times New Roman"/>
          <w:color w:val="auto"/>
          <w:sz w:val="32"/>
        </w:rPr>
        <w:t>就业在线</w:t>
      </w:r>
      <w:r>
        <w:rPr>
          <w:rStyle w:val="9"/>
          <w:rFonts w:hint="default" w:ascii="Times New Roman" w:hAnsi="Times New Roman" w:eastAsia="仿宋_GB2312" w:cs="Times New Roman"/>
          <w:color w:val="auto"/>
          <w:sz w:val="32"/>
          <w:u w:val="none"/>
        </w:rPr>
        <w:t>：</w:t>
      </w:r>
      <w:r>
        <w:rPr>
          <w:rStyle w:val="9"/>
          <w:rFonts w:hint="default" w:ascii="Times New Roman" w:hAnsi="Times New Roman" w:eastAsia="仿宋_GB2312" w:cs="Times New Roman"/>
          <w:color w:val="auto"/>
          <w:sz w:val="32"/>
          <w:u w:val="none"/>
        </w:rPr>
        <w:fldChar w:fldCharType="begin"/>
      </w:r>
      <w:r>
        <w:rPr>
          <w:rStyle w:val="9"/>
          <w:rFonts w:hint="default" w:ascii="Times New Roman" w:hAnsi="Times New Roman" w:eastAsia="仿宋_GB2312" w:cs="Times New Roman"/>
          <w:color w:val="auto"/>
          <w:sz w:val="32"/>
          <w:u w:val="none"/>
        </w:rPr>
        <w:instrText xml:space="preserve"> HYPERLINK "https://www.jobonline.cn" </w:instrText>
      </w:r>
      <w:r>
        <w:rPr>
          <w:rStyle w:val="9"/>
          <w:rFonts w:hint="default" w:ascii="Times New Roman" w:hAnsi="Times New Roman" w:eastAsia="仿宋_GB2312" w:cs="Times New Roman"/>
          <w:color w:val="auto"/>
          <w:sz w:val="32"/>
          <w:u w:val="none"/>
        </w:rPr>
        <w:fldChar w:fldCharType="separate"/>
      </w:r>
      <w:r>
        <w:rPr>
          <w:rStyle w:val="8"/>
          <w:rFonts w:hint="default" w:ascii="Times New Roman" w:hAnsi="Times New Roman" w:eastAsia="仿宋_GB2312" w:cs="Times New Roman"/>
          <w:color w:val="auto"/>
          <w:sz w:val="32"/>
          <w:u w:val="none"/>
        </w:rPr>
        <w:t>https://www.jobonline.cn</w:t>
      </w:r>
      <w:r>
        <w:rPr>
          <w:rStyle w:val="9"/>
          <w:rFonts w:hint="default" w:ascii="Times New Roman" w:hAnsi="Times New Roman" w:eastAsia="仿宋_GB2312" w:cs="Times New Roman"/>
          <w:color w:val="auto"/>
          <w:sz w:val="32"/>
          <w:u w:val="none"/>
        </w:rPr>
        <w:fldChar w:fldCharType="end"/>
      </w:r>
    </w:p>
    <w:p>
      <w:pPr>
        <w:spacing w:line="600" w:lineRule="exact"/>
        <w:ind w:firstLine="640" w:firstLineChars="200"/>
        <w:textAlignment w:val="baseline"/>
        <w:rPr>
          <w:rFonts w:hint="default"/>
          <w:color w:val="auto"/>
        </w:rPr>
      </w:pPr>
      <w:r>
        <w:rPr>
          <w:rStyle w:val="9"/>
          <w:rFonts w:hint="eastAsia" w:ascii="Times New Roman" w:hAnsi="Times New Roman" w:eastAsia="仿宋_GB2312" w:cs="Times New Roman"/>
          <w:color w:val="auto"/>
          <w:sz w:val="32"/>
        </w:rPr>
        <w:t>天津政府公共就业服务网：http://job.hrss.tj.gov.cn/</w:t>
      </w:r>
    </w:p>
    <w:p>
      <w:pPr>
        <w:wordWrap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rPr>
        <w:t>办理失业登记，</w:t>
      </w:r>
      <w:r>
        <w:rPr>
          <w:rFonts w:hint="default" w:ascii="Times New Roman" w:hAnsi="Times New Roman" w:eastAsia="仿宋_GB2312" w:cs="Times New Roman"/>
          <w:color w:val="auto"/>
          <w:sz w:val="32"/>
          <w:szCs w:val="32"/>
        </w:rPr>
        <w:t>请登录人力资源社会保障政务服务平台（https://www.12333.gov.cn）进行线上办理，也可以到本市</w:t>
      </w:r>
      <w:r>
        <w:rPr>
          <w:rFonts w:hint="default" w:ascii="Times New Roman" w:hAnsi="Times New Roman" w:eastAsia="仿宋_GB2312" w:cs="Times New Roman"/>
          <w:sz w:val="32"/>
          <w:szCs w:val="32"/>
        </w:rPr>
        <w:t>公共就业服务机构现场办理。</w:t>
      </w:r>
    </w:p>
    <w:p>
      <w:pPr>
        <w:wordWrap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未就业高校毕业生求职登记，</w:t>
      </w:r>
      <w:r>
        <w:rPr>
          <w:rFonts w:hint="default" w:ascii="Times New Roman" w:hAnsi="Times New Roman" w:eastAsia="仿宋_GB2312" w:cs="Times New Roman"/>
          <w:sz w:val="32"/>
          <w:szCs w:val="32"/>
        </w:rPr>
        <w:t>可通过微信扫描下方未就业高校毕业生求职登记小程序二维码进行登记。</w:t>
      </w:r>
    </w:p>
    <w:p>
      <w:pPr>
        <w:spacing w:line="600" w:lineRule="exact"/>
        <w:textAlignment w:val="baseline"/>
        <w:rPr>
          <w:rStyle w:val="9"/>
          <w:rFonts w:hint="default" w:ascii="Times New Roman" w:hAnsi="Times New Roman" w:eastAsia="仿宋_GB2312" w:cs="Times New Roman"/>
          <w:sz w:val="32"/>
        </w:rPr>
      </w:pPr>
    </w:p>
    <w:p>
      <w:pPr>
        <w:spacing w:line="600" w:lineRule="exact"/>
        <w:textAlignment w:val="baseline"/>
        <w:rPr>
          <w:rStyle w:val="9"/>
          <w:rFonts w:hint="default" w:ascii="Times New Roman" w:hAnsi="Times New Roman" w:eastAsia="仿宋_GB2312" w:cs="Times New Roman"/>
          <w:sz w:val="32"/>
        </w:rPr>
        <w:sectPr>
          <w:footerReference r:id="rId3" w:type="default"/>
          <w:pgSz w:w="11906" w:h="16838"/>
          <w:pgMar w:top="2268" w:right="1587" w:bottom="1440" w:left="1587" w:header="851" w:footer="992" w:gutter="0"/>
          <w:pgNumType w:fmt="numberInDash"/>
          <w:cols w:space="720" w:num="1"/>
          <w:docGrid w:type="lines" w:linePitch="312" w:charSpace="0"/>
        </w:sectPr>
      </w:pPr>
      <w:r>
        <w:rPr>
          <w:rStyle w:val="9"/>
          <w:rFonts w:hint="default" w:ascii="Times New Roman" w:hAnsi="Times New Roman" w:eastAsia="仿宋_GB2312" w:cs="Times New Roman"/>
          <w:sz w:val="32"/>
        </w:rPr>
        <w:drawing>
          <wp:anchor distT="0" distB="0" distL="114300" distR="114300" simplePos="0" relativeHeight="251659264" behindDoc="0" locked="0" layoutInCell="1" allowOverlap="1">
            <wp:simplePos x="0" y="0"/>
            <wp:positionH relativeFrom="column">
              <wp:posOffset>904875</wp:posOffset>
            </wp:positionH>
            <wp:positionV relativeFrom="paragraph">
              <wp:posOffset>162560</wp:posOffset>
            </wp:positionV>
            <wp:extent cx="3133725" cy="3133725"/>
            <wp:effectExtent l="0" t="0" r="9525" b="9525"/>
            <wp:wrapSquare wrapText="bothSides"/>
            <wp:docPr id="5" name="图片 2" descr="微信图片_2022053015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20530154518"/>
                    <pic:cNvPicPr>
                      <a:picLocks noChangeAspect="1"/>
                    </pic:cNvPicPr>
                  </pic:nvPicPr>
                  <pic:blipFill>
                    <a:blip r:embed="rId5"/>
                    <a:stretch>
                      <a:fillRect/>
                    </a:stretch>
                  </pic:blipFill>
                  <pic:spPr>
                    <a:xfrm>
                      <a:off x="0" y="0"/>
                      <a:ext cx="3133725" cy="3133725"/>
                    </a:xfrm>
                    <a:prstGeom prst="rect">
                      <a:avLst/>
                    </a:prstGeom>
                    <a:noFill/>
                    <a:ln>
                      <a:noFill/>
                    </a:ln>
                  </pic:spPr>
                </pic:pic>
              </a:graphicData>
            </a:graphic>
          </wp:anchor>
        </w:drawing>
      </w:r>
    </w:p>
    <w:p>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8FB23B-145D-4E51-AE56-CC67C6B667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5842B4-BAFA-4E42-B7DE-D6AB6D62B02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B00A7D4-8A79-4D7D-B1B7-FAC9614A3D2F}"/>
  </w:font>
  <w:font w:name="仿宋_GB2312">
    <w:altName w:val="仿宋"/>
    <w:panose1 w:val="02010609030101010101"/>
    <w:charset w:val="86"/>
    <w:family w:val="modern"/>
    <w:pitch w:val="default"/>
    <w:sig w:usb0="00000000" w:usb1="00000000" w:usb2="00000000" w:usb3="00000000" w:csb0="00040000" w:csb1="00000000"/>
    <w:embedRegular r:id="rId4" w:fontKey="{A96C34CF-77F6-4FC9-B97C-C7589A29AA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20FF343C"/>
    <w:rsid w:val="1D505FE1"/>
    <w:rsid w:val="1EF77150"/>
    <w:rsid w:val="20FF343C"/>
    <w:rsid w:val="46E738BB"/>
    <w:rsid w:val="576F34B4"/>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4">
    <w:name w:val="heading 4"/>
    <w:basedOn w:val="1"/>
    <w:next w:val="1"/>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Hyperlink"/>
    <w:qFormat/>
    <w:uiPriority w:val="0"/>
    <w:rPr>
      <w:color w:val="0000FF"/>
      <w:u w:val="single"/>
    </w:rPr>
  </w:style>
  <w:style w:type="character" w:customStyle="1" w:styleId="9">
    <w:name w:val="NormalCharacter"/>
    <w:link w:val="1"/>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2023-06-30T06:32:00Z</dcterms:created>
  <dc:creator>琦琦乖乖的</dc:creator>
  <cp:lastModifiedBy>琦琦乖乖的</cp:lastModifiedBy>
  <dcterms:modified xsi:type="dcterms:W3CDTF">2023-06-30T06:34:14Z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70DC967C059B4515AC41D13DAADD692E_11</vt:lpwstr>
  </property>
</Properties>
</file>