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kinsoku/>
        <w:wordWrap/>
        <w:overflowPunct/>
        <w:topLinePunct w:val="0"/>
        <w:autoSpaceDE/>
        <w:autoSpaceDN/>
        <w:bidi w:val="0"/>
        <w:adjustRightInd/>
        <w:snapToGrid/>
        <w:spacing w:after="0" w:line="560" w:lineRule="exact"/>
        <w:jc w:val="left"/>
        <w:textAlignment w:val="auto"/>
        <w:rPr>
          <w:rFonts w:hint="eastAsia" w:ascii="仿宋" w:hAnsi="仿宋" w:eastAsia="仿宋" w:cs="仿宋"/>
          <w:b w:val="0"/>
          <w:bCs w:val="0"/>
          <w:color w:val="000000" w:themeColor="text1"/>
          <w:kern w:val="0"/>
          <w:sz w:val="28"/>
          <w:szCs w:val="28"/>
          <w:lang w:val="en" w:eastAsia="zh-CN" w:bidi="ar-SA"/>
          <w14:textFill>
            <w14:solidFill>
              <w14:schemeClr w14:val="tx1"/>
            </w14:solidFill>
          </w14:textFill>
        </w:rPr>
      </w:pPr>
      <w:r>
        <w:rPr>
          <w:rFonts w:hint="eastAsia" w:ascii="仿宋" w:hAnsi="仿宋" w:eastAsia="仿宋" w:cs="仿宋"/>
          <w:b w:val="0"/>
          <w:bCs w:val="0"/>
          <w:color w:val="000000" w:themeColor="text1"/>
          <w:kern w:val="0"/>
          <w:sz w:val="28"/>
          <w:szCs w:val="28"/>
          <w:lang w:val="en" w:eastAsia="zh-CN" w:bidi="ar-SA"/>
          <w14:textFill>
            <w14:solidFill>
              <w14:schemeClr w14:val="tx1"/>
            </w14:solidFill>
          </w14:textFill>
        </w:rPr>
        <w:t>附件</w:t>
      </w:r>
      <w:r>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t>1</w:t>
      </w:r>
      <w:r>
        <w:rPr>
          <w:rFonts w:hint="eastAsia" w:ascii="仿宋" w:hAnsi="仿宋" w:eastAsia="仿宋" w:cs="仿宋"/>
          <w:b w:val="0"/>
          <w:bCs w:val="0"/>
          <w:color w:val="000000" w:themeColor="text1"/>
          <w:kern w:val="0"/>
          <w:sz w:val="28"/>
          <w:szCs w:val="28"/>
          <w:lang w:val="en" w:eastAsia="zh-CN" w:bidi="ar-SA"/>
          <w14:textFill>
            <w14:solidFill>
              <w14:schemeClr w14:val="tx1"/>
            </w14:solidFill>
          </w14:textFill>
        </w:rPr>
        <w:t>：</w:t>
      </w:r>
    </w:p>
    <w:p>
      <w:pPr>
        <w:widowControl/>
        <w:shd w:val="clear" w:color="auto"/>
        <w:adjustRightInd/>
        <w:snapToGrid/>
        <w:spacing w:after="0" w:line="900" w:lineRule="atLeast"/>
        <w:jc w:val="center"/>
        <w:rPr>
          <w:rFonts w:hint="eastAsia" w:ascii="宋体" w:hAnsi="宋体" w:eastAsia="宋体" w:cs="宋体"/>
          <w:b/>
          <w:bCs/>
          <w:color w:val="0082DF"/>
          <w:kern w:val="0"/>
          <w:sz w:val="28"/>
          <w:szCs w:val="28"/>
          <w:lang w:val="en" w:eastAsia="zh-CN" w:bidi="ar-SA"/>
        </w:rPr>
      </w:pPr>
      <w:r>
        <w:rPr>
          <w:rFonts w:hint="eastAsia" w:ascii="宋体" w:hAnsi="宋体" w:eastAsia="宋体" w:cs="宋体"/>
          <w:b/>
          <w:bCs/>
          <w:color w:val="0082DF"/>
          <w:kern w:val="0"/>
          <w:sz w:val="28"/>
          <w:szCs w:val="28"/>
          <w:lang w:val="en" w:eastAsia="zh-CN" w:bidi="ar-SA"/>
        </w:rPr>
        <w:t>缴存业务类型之六：缴存基数年度调整</w:t>
      </w:r>
    </w:p>
    <w:p/>
    <w:p>
      <w:pPr>
        <w:keepNext w:val="0"/>
        <w:keepLines w:val="0"/>
        <w:pageBreakBefore w:val="0"/>
        <w:widowControl/>
        <w:kinsoku/>
        <w:wordWrap/>
        <w:overflowPunct/>
        <w:topLinePunct w:val="0"/>
        <w:autoSpaceDE/>
        <w:autoSpaceDN/>
        <w:bidi w:val="0"/>
        <w:spacing w:before="120" w:after="120" w:line="40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业务简述：</w:t>
      </w:r>
    </w:p>
    <w:p>
      <w:pPr>
        <w:pStyle w:val="2"/>
        <w:keepNext w:val="0"/>
        <w:keepLines w:val="0"/>
        <w:pageBreakBefore w:val="0"/>
        <w:widowControl/>
        <w:kinsoku/>
        <w:wordWrap/>
        <w:overflowPunct/>
        <w:topLinePunct w:val="0"/>
        <w:autoSpaceDE/>
        <w:autoSpaceDN/>
        <w:bidi w:val="0"/>
        <w:spacing w:before="120" w:beforeAutospacing="0" w:after="120" w:afterAutospacing="0"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住房公积金缴存基数按照职工本人上一自然年度月平均工资每年调整一次（缴存年度为当年7月1日至次年6月30日），新的住房公积金缴存年度按核定后的缴存额汇缴，且在一个缴存年度内不得再变更。</w:t>
      </w:r>
    </w:p>
    <w:p>
      <w:pPr>
        <w:pStyle w:val="2"/>
        <w:keepNext w:val="0"/>
        <w:keepLines w:val="0"/>
        <w:pageBreakBefore w:val="0"/>
        <w:widowControl/>
        <w:kinsoku/>
        <w:wordWrap/>
        <w:overflowPunct/>
        <w:topLinePunct w:val="0"/>
        <w:autoSpaceDE/>
        <w:autoSpaceDN/>
        <w:bidi w:val="0"/>
        <w:spacing w:before="120" w:beforeAutospacing="0" w:after="120" w:afterAutospacing="0"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职工住房公积金缴存基数单位应每年核定一次，其中当年新参加工作和新调入职工在年度缴存基数调整时，不再重新核定。</w:t>
      </w:r>
    </w:p>
    <w:p>
      <w:pPr>
        <w:pStyle w:val="2"/>
        <w:keepNext w:val="0"/>
        <w:keepLines w:val="0"/>
        <w:pageBreakBefore w:val="0"/>
        <w:widowControl/>
        <w:kinsoku/>
        <w:wordWrap/>
        <w:overflowPunct/>
        <w:topLinePunct w:val="0"/>
        <w:autoSpaceDE/>
        <w:autoSpaceDN/>
        <w:bidi w:val="0"/>
        <w:spacing w:before="120" w:beforeAutospacing="0" w:after="120" w:afterAutospacing="0" w:line="400" w:lineRule="exact"/>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办理依据</w:t>
      </w:r>
      <w:r>
        <w:rPr>
          <w:rFonts w:hint="eastAsia" w:ascii="宋体" w:hAnsi="宋体" w:eastAsia="宋体" w:cs="宋体"/>
          <w:sz w:val="21"/>
          <w:szCs w:val="21"/>
        </w:rPr>
        <w:t>：</w:t>
      </w:r>
    </w:p>
    <w:p>
      <w:pPr>
        <w:pStyle w:val="2"/>
        <w:keepNext w:val="0"/>
        <w:keepLines w:val="0"/>
        <w:pageBreakBefore w:val="0"/>
        <w:widowControl/>
        <w:kinsoku/>
        <w:wordWrap/>
        <w:overflowPunct/>
        <w:topLinePunct w:val="0"/>
        <w:autoSpaceDE/>
        <w:autoSpaceDN/>
        <w:bidi w:val="0"/>
        <w:spacing w:before="120" w:beforeAutospacing="0" w:after="120" w:afterAutospacing="0" w:line="400" w:lineRule="exact"/>
        <w:ind w:firstLine="420" w:firstLineChars="200"/>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本指南制定依据为《住房公积金管理条例》（国务院令第350号）、《住房公积金归集业务标准》（住建部公告第1739号）、《南昌市住房公积金管理条例》（市人大常委会公告第5号）、《南昌住房公积金缴存管理办法》（洪住公委【2006】5号）</w:t>
      </w:r>
    </w:p>
    <w:p>
      <w:pPr>
        <w:pStyle w:val="2"/>
        <w:keepNext w:val="0"/>
        <w:keepLines w:val="0"/>
        <w:pageBreakBefore w:val="0"/>
        <w:widowControl/>
        <w:kinsoku/>
        <w:wordWrap/>
        <w:overflowPunct/>
        <w:topLinePunct w:val="0"/>
        <w:autoSpaceDE/>
        <w:autoSpaceDN/>
        <w:bidi w:val="0"/>
        <w:spacing w:before="120" w:beforeAutospacing="0" w:after="120" w:afterAutospacing="0" w:line="400" w:lineRule="exact"/>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办理方式：</w:t>
      </w:r>
    </w:p>
    <w:p>
      <w:pPr>
        <w:pStyle w:val="2"/>
        <w:keepNext w:val="0"/>
        <w:keepLines w:val="0"/>
        <w:pageBreakBefore w:val="0"/>
        <w:widowControl/>
        <w:kinsoku/>
        <w:wordWrap/>
        <w:overflowPunct/>
        <w:topLinePunct w:val="0"/>
        <w:autoSpaceDE/>
        <w:autoSpaceDN/>
        <w:bidi w:val="0"/>
        <w:adjustRightInd/>
        <w:snapToGrid/>
        <w:spacing w:before="120" w:beforeAutospacing="0" w:after="120" w:afterAutospacing="0"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1、柜台办理  2、网上办理</w:t>
      </w:r>
    </w:p>
    <w:p>
      <w:pPr>
        <w:pStyle w:val="2"/>
        <w:keepNext w:val="0"/>
        <w:keepLines w:val="0"/>
        <w:pageBreakBefore w:val="0"/>
        <w:widowControl/>
        <w:kinsoku/>
        <w:wordWrap/>
        <w:overflowPunct/>
        <w:topLinePunct w:val="0"/>
        <w:autoSpaceDE/>
        <w:autoSpaceDN/>
        <w:bidi w:val="0"/>
        <w:spacing w:before="120" w:beforeAutospacing="0" w:after="120" w:afterAutospacing="0" w:line="400" w:lineRule="exact"/>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办理材料：</w:t>
      </w:r>
    </w:p>
    <w:p>
      <w:pPr>
        <w:pStyle w:val="2"/>
        <w:keepNext w:val="0"/>
        <w:keepLines w:val="0"/>
        <w:pageBreakBefore w:val="0"/>
        <w:widowControl/>
        <w:kinsoku/>
        <w:wordWrap/>
        <w:overflowPunct/>
        <w:topLinePunct w:val="0"/>
        <w:autoSpaceDE/>
        <w:autoSpaceDN/>
        <w:bidi w:val="0"/>
        <w:spacing w:before="120" w:beforeAutospacing="0" w:after="120" w:afterAutospacing="0"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"http://ncgjj.nc.gov.cn/nczfgjj/jcywbg/201806/b6a0828cdcea4c76b0c190c8a6980e32.shtml" </w:instrText>
      </w:r>
      <w:r>
        <w:rPr>
          <w:rFonts w:hint="eastAsia" w:ascii="宋体" w:hAnsi="宋体" w:eastAsia="宋体" w:cs="宋体"/>
          <w:sz w:val="21"/>
          <w:szCs w:val="21"/>
        </w:rPr>
        <w:fldChar w:fldCharType="separate"/>
      </w:r>
      <w:r>
        <w:rPr>
          <w:rStyle w:val="6"/>
          <w:rFonts w:hint="eastAsia" w:ascii="宋体" w:hAnsi="宋体" w:eastAsia="宋体" w:cs="宋体"/>
          <w:sz w:val="21"/>
          <w:szCs w:val="21"/>
        </w:rPr>
        <w:t>《南昌住房公积金年度缴存清册》</w:t>
      </w:r>
      <w:r>
        <w:rPr>
          <w:rFonts w:hint="eastAsia" w:ascii="宋体" w:hAnsi="宋体" w:eastAsia="宋体" w:cs="宋体"/>
          <w:sz w:val="21"/>
          <w:szCs w:val="21"/>
        </w:rPr>
        <w:fldChar w:fldCharType="end"/>
      </w:r>
      <w:r>
        <w:rPr>
          <w:rFonts w:hint="eastAsia" w:ascii="宋体" w:hAnsi="宋体" w:eastAsia="宋体" w:cs="宋体"/>
          <w:sz w:val="21"/>
          <w:szCs w:val="21"/>
        </w:rPr>
        <w:t>，行政事业单位和国有企业还需提供《缴存基数核定表》</w:t>
      </w:r>
    </w:p>
    <w:p>
      <w:pPr>
        <w:pStyle w:val="2"/>
        <w:keepNext w:val="0"/>
        <w:keepLines w:val="0"/>
        <w:pageBreakBefore w:val="0"/>
        <w:widowControl/>
        <w:kinsoku/>
        <w:wordWrap/>
        <w:overflowPunct/>
        <w:topLinePunct w:val="0"/>
        <w:autoSpaceDE/>
        <w:autoSpaceDN/>
        <w:bidi w:val="0"/>
        <w:spacing w:before="120" w:beforeAutospacing="0" w:after="120" w:afterAutospacing="0" w:line="400" w:lineRule="exact"/>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办理流程：</w:t>
      </w:r>
    </w:p>
    <w:p>
      <w:pPr>
        <w:keepNext w:val="0"/>
        <w:keepLines w:val="0"/>
        <w:pageBreakBefore w:val="0"/>
        <w:widowControl/>
        <w:shd w:val="clear" w:color="auto"/>
        <w:kinsoku/>
        <w:wordWrap/>
        <w:overflowPunct/>
        <w:topLinePunct w:val="0"/>
        <w:autoSpaceDE/>
        <w:autoSpaceDN/>
        <w:bidi w:val="0"/>
        <w:spacing w:before="120" w:after="120" w:line="400" w:lineRule="exact"/>
        <w:ind w:firstLine="420" w:firstLineChars="200"/>
        <w:textAlignment w:val="auto"/>
        <w:rPr>
          <w:rFonts w:hint="eastAsia" w:ascii="宋体" w:hAnsi="宋体" w:eastAsia="宋体" w:cs="宋体"/>
          <w:color w:val="222222"/>
          <w:sz w:val="21"/>
          <w:szCs w:val="21"/>
          <w:lang w:val="en"/>
        </w:rPr>
      </w:pPr>
      <w:r>
        <w:rPr>
          <w:rFonts w:hint="eastAsia" w:ascii="宋体" w:hAnsi="宋体" w:eastAsia="宋体" w:cs="宋体"/>
          <w:color w:val="222222"/>
          <w:sz w:val="21"/>
          <w:szCs w:val="21"/>
          <w:lang w:val="en"/>
        </w:rPr>
        <w:t>单位申请→公积金中心审核→业务办结</w:t>
      </w:r>
    </w:p>
    <w:p>
      <w:pPr>
        <w:keepNext w:val="0"/>
        <w:keepLines w:val="0"/>
        <w:pageBreakBefore w:val="0"/>
        <w:widowControl/>
        <w:shd w:val="clear" w:color="auto"/>
        <w:kinsoku/>
        <w:wordWrap/>
        <w:overflowPunct/>
        <w:topLinePunct w:val="0"/>
        <w:autoSpaceDE/>
        <w:autoSpaceDN/>
        <w:bidi w:val="0"/>
        <w:spacing w:before="120" w:after="120" w:line="400" w:lineRule="exact"/>
        <w:ind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rPr>
        <w:t>办理时限：</w:t>
      </w:r>
      <w:r>
        <w:rPr>
          <w:rFonts w:hint="eastAsia" w:ascii="宋体" w:hAnsi="宋体" w:eastAsia="宋体" w:cs="宋体"/>
          <w:sz w:val="21"/>
          <w:szCs w:val="21"/>
        </w:rPr>
        <w:t>资料齐全的当日办结。</w:t>
      </w:r>
    </w:p>
    <w:p>
      <w:pPr>
        <w:pStyle w:val="2"/>
        <w:keepNext w:val="0"/>
        <w:keepLines w:val="0"/>
        <w:pageBreakBefore w:val="0"/>
        <w:widowControl/>
        <w:kinsoku/>
        <w:wordWrap/>
        <w:overflowPunct/>
        <w:topLinePunct w:val="0"/>
        <w:autoSpaceDE/>
        <w:autoSpaceDN/>
        <w:bidi w:val="0"/>
        <w:adjustRightInd/>
        <w:snapToGrid/>
        <w:spacing w:before="120" w:beforeAutospacing="0" w:after="120" w:afterAutospacing="0" w:line="400" w:lineRule="exact"/>
        <w:ind w:firstLine="422" w:firstLineChars="200"/>
        <w:textAlignment w:val="auto"/>
        <w:rPr>
          <w:rFonts w:hint="eastAsia" w:ascii="宋体" w:hAnsi="宋体" w:eastAsia="宋体" w:cs="宋体"/>
          <w:sz w:val="21"/>
          <w:szCs w:val="21"/>
          <w:shd w:val="clear" w:color="auto" w:fill="FFFFFF"/>
        </w:rPr>
      </w:pPr>
      <w:r>
        <w:rPr>
          <w:rStyle w:val="5"/>
          <w:rFonts w:hint="eastAsia" w:ascii="宋体" w:hAnsi="宋体" w:eastAsia="宋体" w:cs="宋体"/>
          <w:sz w:val="21"/>
          <w:szCs w:val="21"/>
          <w:shd w:val="clear" w:color="auto" w:fill="FFFFFF"/>
        </w:rPr>
        <w:t>服务时间：</w:t>
      </w:r>
      <w:r>
        <w:rPr>
          <w:rStyle w:val="5"/>
          <w:rFonts w:hint="eastAsia" w:ascii="宋体" w:hAnsi="宋体" w:eastAsia="宋体" w:cs="宋体"/>
          <w:b w:val="0"/>
          <w:bCs/>
          <w:sz w:val="21"/>
          <w:szCs w:val="21"/>
          <w:shd w:val="clear" w:color="auto" w:fill="FFFFFF"/>
        </w:rPr>
        <w:t>周一至周五   上午 9：00——12：00   下午13：30——17：00</w:t>
      </w:r>
    </w:p>
    <w:p>
      <w:pPr>
        <w:pStyle w:val="2"/>
        <w:keepNext w:val="0"/>
        <w:keepLines w:val="0"/>
        <w:pageBreakBefore w:val="0"/>
        <w:widowControl/>
        <w:kinsoku/>
        <w:wordWrap/>
        <w:overflowPunct/>
        <w:topLinePunct w:val="0"/>
        <w:autoSpaceDE/>
        <w:autoSpaceDN/>
        <w:bidi w:val="0"/>
        <w:adjustRightInd/>
        <w:snapToGrid/>
        <w:spacing w:before="120" w:beforeAutospacing="0" w:after="120" w:afterAutospacing="0" w:line="400" w:lineRule="exact"/>
        <w:ind w:firstLine="422" w:firstLineChars="200"/>
        <w:textAlignment w:val="auto"/>
        <w:rPr>
          <w:rFonts w:hint="eastAsia" w:ascii="宋体" w:hAnsi="宋体" w:eastAsia="宋体" w:cs="宋体"/>
          <w:sz w:val="21"/>
          <w:szCs w:val="21"/>
          <w:shd w:val="clear" w:color="auto" w:fill="FFFFFF"/>
        </w:rPr>
      </w:pPr>
      <w:r>
        <w:rPr>
          <w:rStyle w:val="5"/>
          <w:rFonts w:hint="eastAsia" w:ascii="宋体" w:hAnsi="宋体" w:eastAsia="宋体" w:cs="宋体"/>
          <w:sz w:val="21"/>
          <w:szCs w:val="21"/>
          <w:shd w:val="clear" w:color="auto" w:fill="FFFFFF"/>
        </w:rPr>
        <w:t>收费标准：</w:t>
      </w:r>
      <w:r>
        <w:rPr>
          <w:rStyle w:val="5"/>
          <w:rFonts w:hint="eastAsia" w:ascii="宋体" w:hAnsi="宋体" w:eastAsia="宋体" w:cs="宋体"/>
          <w:b w:val="0"/>
          <w:bCs/>
          <w:sz w:val="21"/>
          <w:szCs w:val="21"/>
          <w:shd w:val="clear" w:color="auto" w:fill="FFFFFF"/>
        </w:rPr>
        <w:t>本事项不收费。</w:t>
      </w:r>
    </w:p>
    <w:p>
      <w:pPr>
        <w:pStyle w:val="2"/>
        <w:keepNext w:val="0"/>
        <w:keepLines w:val="0"/>
        <w:pageBreakBefore w:val="0"/>
        <w:widowControl/>
        <w:kinsoku/>
        <w:wordWrap/>
        <w:overflowPunct/>
        <w:topLinePunct w:val="0"/>
        <w:autoSpaceDE/>
        <w:autoSpaceDN/>
        <w:bidi w:val="0"/>
        <w:adjustRightInd/>
        <w:snapToGrid/>
        <w:spacing w:before="120" w:beforeAutospacing="0" w:after="120" w:afterAutospacing="0" w:line="400" w:lineRule="exact"/>
        <w:ind w:firstLine="422" w:firstLineChars="200"/>
        <w:textAlignment w:val="auto"/>
        <w:rPr>
          <w:rStyle w:val="5"/>
          <w:rFonts w:hint="eastAsia" w:ascii="宋体" w:hAnsi="宋体" w:eastAsia="宋体" w:cs="宋体"/>
          <w:sz w:val="21"/>
          <w:szCs w:val="21"/>
          <w:shd w:val="clear" w:color="auto" w:fill="FFFFFF"/>
        </w:rPr>
      </w:pPr>
      <w:r>
        <w:rPr>
          <w:rStyle w:val="5"/>
          <w:rFonts w:hint="eastAsia" w:ascii="宋体" w:hAnsi="宋体" w:eastAsia="宋体" w:cs="宋体"/>
          <w:sz w:val="21"/>
          <w:szCs w:val="21"/>
          <w:shd w:val="clear" w:color="auto" w:fill="FFFFFF"/>
        </w:rPr>
        <w:t xml:space="preserve">网址：http://ncgjj.nc.gov.cn/  </w:t>
      </w:r>
      <w:r>
        <w:rPr>
          <w:rFonts w:hint="eastAsia" w:ascii="宋体" w:hAnsi="宋体" w:eastAsia="宋体" w:cs="宋体"/>
          <w:b/>
          <w:bCs/>
          <w:sz w:val="21"/>
          <w:szCs w:val="21"/>
          <w:shd w:val="clear" w:color="auto" w:fill="FFFFFF"/>
        </w:rPr>
        <w:t xml:space="preserve">  </w:t>
      </w:r>
      <w:r>
        <w:rPr>
          <w:rStyle w:val="5"/>
          <w:rFonts w:hint="eastAsia" w:ascii="宋体" w:hAnsi="宋体" w:eastAsia="宋体" w:cs="宋体"/>
          <w:sz w:val="21"/>
          <w:szCs w:val="21"/>
          <w:shd w:val="clear" w:color="auto" w:fill="FFFFFF"/>
        </w:rPr>
        <w:t xml:space="preserve"> 南昌住房公积金管理中心.公益</w:t>
      </w:r>
    </w:p>
    <w:p>
      <w:pPr>
        <w:pStyle w:val="2"/>
        <w:keepNext w:val="0"/>
        <w:keepLines w:val="0"/>
        <w:pageBreakBefore w:val="0"/>
        <w:widowControl/>
        <w:kinsoku/>
        <w:wordWrap/>
        <w:overflowPunct/>
        <w:topLinePunct w:val="0"/>
        <w:autoSpaceDE/>
        <w:autoSpaceDN/>
        <w:bidi w:val="0"/>
        <w:adjustRightInd/>
        <w:snapToGrid/>
        <w:spacing w:before="120" w:beforeAutospacing="0" w:after="120" w:afterAutospacing="0" w:line="400" w:lineRule="exact"/>
        <w:ind w:firstLine="422" w:firstLineChars="200"/>
        <w:textAlignment w:val="auto"/>
        <w:rPr>
          <w:rStyle w:val="5"/>
          <w:rFonts w:hint="eastAsia" w:ascii="宋体" w:hAnsi="宋体" w:eastAsia="宋体" w:cs="宋体"/>
          <w:sz w:val="21"/>
          <w:szCs w:val="21"/>
          <w:shd w:val="clear" w:color="auto" w:fill="FFFFFF"/>
        </w:rPr>
      </w:pPr>
      <w:r>
        <w:rPr>
          <w:rStyle w:val="5"/>
          <w:rFonts w:hint="eastAsia" w:ascii="宋体" w:hAnsi="宋体" w:eastAsia="宋体" w:cs="宋体"/>
          <w:sz w:val="21"/>
          <w:szCs w:val="21"/>
          <w:shd w:val="clear" w:color="auto" w:fill="FFFFFF"/>
        </w:rPr>
        <w:t>全国住房公积金服务热线：12329</w:t>
      </w:r>
    </w:p>
    <w:p>
      <w:pPr>
        <w:pStyle w:val="2"/>
        <w:keepNext w:val="0"/>
        <w:keepLines w:val="0"/>
        <w:pageBreakBefore w:val="0"/>
        <w:widowControl/>
        <w:kinsoku/>
        <w:wordWrap/>
        <w:overflowPunct/>
        <w:topLinePunct w:val="0"/>
        <w:autoSpaceDE/>
        <w:autoSpaceDN/>
        <w:bidi w:val="0"/>
        <w:adjustRightInd/>
        <w:snapToGrid/>
        <w:spacing w:before="120" w:beforeAutospacing="0" w:after="120" w:afterAutospacing="0" w:line="400" w:lineRule="exact"/>
        <w:ind w:firstLine="422" w:firstLineChars="200"/>
        <w:textAlignment w:val="auto"/>
        <w:rPr>
          <w:rStyle w:val="5"/>
          <w:rFonts w:hint="eastAsia" w:ascii="宋体" w:hAnsi="宋体" w:eastAsia="宋体" w:cs="宋体"/>
          <w:sz w:val="21"/>
          <w:szCs w:val="21"/>
          <w:shd w:val="clear" w:color="auto" w:fill="FFFFFF"/>
        </w:rPr>
      </w:pPr>
      <w:r>
        <w:rPr>
          <w:rStyle w:val="5"/>
          <w:rFonts w:hint="eastAsia" w:ascii="宋体" w:hAnsi="宋体" w:eastAsia="宋体" w:cs="宋体"/>
          <w:sz w:val="21"/>
          <w:szCs w:val="21"/>
          <w:shd w:val="clear" w:color="auto" w:fill="FFFFFF"/>
        </w:rPr>
        <w:t>业务受理地址：</w:t>
      </w:r>
    </w:p>
    <w:p>
      <w:pPr>
        <w:pStyle w:val="2"/>
        <w:keepNext w:val="0"/>
        <w:keepLines w:val="0"/>
        <w:pageBreakBefore w:val="0"/>
        <w:widowControl/>
        <w:kinsoku/>
        <w:wordWrap/>
        <w:overflowPunct/>
        <w:topLinePunct w:val="0"/>
        <w:autoSpaceDE/>
        <w:autoSpaceDN/>
        <w:bidi w:val="0"/>
        <w:adjustRightInd/>
        <w:snapToGrid/>
        <w:spacing w:before="120" w:beforeAutospacing="0" w:after="120" w:afterAutospacing="0" w:line="400" w:lineRule="exact"/>
        <w:ind w:firstLine="422" w:firstLineChars="200"/>
        <w:textAlignment w:val="auto"/>
        <w:rPr>
          <w:rStyle w:val="5"/>
          <w:rFonts w:hint="eastAsia" w:ascii="宋体" w:hAnsi="宋体" w:eastAsia="宋体" w:cs="宋体"/>
          <w:sz w:val="21"/>
          <w:szCs w:val="21"/>
          <w:shd w:val="clear" w:color="auto" w:fill="FFFFFF"/>
        </w:rPr>
      </w:pPr>
      <w:r>
        <w:rPr>
          <w:rStyle w:val="5"/>
          <w:rFonts w:hint="eastAsia" w:ascii="宋体" w:hAnsi="宋体" w:eastAsia="宋体" w:cs="宋体"/>
          <w:sz w:val="21"/>
          <w:szCs w:val="21"/>
          <w:shd w:val="clear" w:color="auto" w:fill="FFFFFF"/>
        </w:rPr>
        <w:t>南昌住房公积金管理中心市城区办事大厅</w:t>
      </w:r>
    </w:p>
    <w:p>
      <w:pPr>
        <w:pStyle w:val="2"/>
        <w:keepNext w:val="0"/>
        <w:keepLines w:val="0"/>
        <w:pageBreakBefore w:val="0"/>
        <w:widowControl/>
        <w:kinsoku/>
        <w:wordWrap/>
        <w:overflowPunct/>
        <w:topLinePunct w:val="0"/>
        <w:autoSpaceDE/>
        <w:autoSpaceDN/>
        <w:bidi w:val="0"/>
        <w:adjustRightInd/>
        <w:snapToGrid/>
        <w:spacing w:before="120" w:beforeAutospacing="0" w:after="120" w:afterAutospacing="0" w:line="400" w:lineRule="exact"/>
        <w:ind w:firstLine="420" w:firstLineChars="200"/>
        <w:textAlignment w:val="auto"/>
        <w:rPr>
          <w:rStyle w:val="5"/>
          <w:rFonts w:hint="eastAsia" w:ascii="宋体" w:hAnsi="宋体" w:eastAsia="宋体" w:cs="宋体"/>
          <w:b w:val="0"/>
          <w:bCs/>
          <w:sz w:val="21"/>
          <w:szCs w:val="21"/>
          <w:shd w:val="clear" w:color="auto" w:fill="FFFFFF"/>
        </w:rPr>
      </w:pPr>
      <w:r>
        <w:rPr>
          <w:rStyle w:val="5"/>
          <w:rFonts w:hint="eastAsia" w:ascii="宋体" w:hAnsi="宋体" w:eastAsia="宋体" w:cs="宋体"/>
          <w:b w:val="0"/>
          <w:bCs/>
          <w:sz w:val="21"/>
          <w:szCs w:val="21"/>
          <w:shd w:val="clear" w:color="auto" w:fill="FFFFFF"/>
        </w:rPr>
        <w:t>地址：南昌市红谷滩新区凤凰洲香江路199号房产交易市场3楼</w:t>
      </w:r>
    </w:p>
    <w:p>
      <w:pPr>
        <w:pStyle w:val="2"/>
        <w:keepNext w:val="0"/>
        <w:keepLines w:val="0"/>
        <w:pageBreakBefore w:val="0"/>
        <w:widowControl/>
        <w:kinsoku/>
        <w:wordWrap/>
        <w:overflowPunct/>
        <w:topLinePunct w:val="0"/>
        <w:autoSpaceDE/>
        <w:autoSpaceDN/>
        <w:bidi w:val="0"/>
        <w:adjustRightInd/>
        <w:snapToGrid/>
        <w:spacing w:before="120" w:beforeAutospacing="0" w:after="120" w:afterAutospacing="0" w:line="400" w:lineRule="exact"/>
        <w:ind w:firstLine="422" w:firstLineChars="200"/>
        <w:textAlignment w:val="auto"/>
        <w:rPr>
          <w:rStyle w:val="5"/>
          <w:rFonts w:hint="eastAsia" w:ascii="宋体" w:hAnsi="宋体" w:eastAsia="宋体" w:cs="宋体"/>
          <w:sz w:val="21"/>
          <w:szCs w:val="21"/>
          <w:shd w:val="clear" w:color="auto" w:fill="FFFFFF"/>
        </w:rPr>
      </w:pPr>
      <w:r>
        <w:rPr>
          <w:rStyle w:val="5"/>
          <w:rFonts w:hint="eastAsia" w:ascii="宋体" w:hAnsi="宋体" w:eastAsia="宋体" w:cs="宋体"/>
          <w:sz w:val="21"/>
          <w:szCs w:val="21"/>
          <w:shd w:val="clear" w:color="auto" w:fill="FFFFFF"/>
        </w:rPr>
        <w:t>南昌住房公积金管理中心驻南昌县办事处</w:t>
      </w:r>
    </w:p>
    <w:p>
      <w:pPr>
        <w:pStyle w:val="2"/>
        <w:keepNext w:val="0"/>
        <w:keepLines w:val="0"/>
        <w:pageBreakBefore w:val="0"/>
        <w:widowControl/>
        <w:kinsoku/>
        <w:wordWrap/>
        <w:overflowPunct/>
        <w:topLinePunct w:val="0"/>
        <w:autoSpaceDE/>
        <w:autoSpaceDN/>
        <w:bidi w:val="0"/>
        <w:adjustRightInd/>
        <w:snapToGrid/>
        <w:spacing w:before="120" w:beforeAutospacing="0" w:after="120" w:afterAutospacing="0" w:line="400" w:lineRule="exact"/>
        <w:ind w:firstLine="420" w:firstLineChars="200"/>
        <w:textAlignment w:val="auto"/>
        <w:rPr>
          <w:rFonts w:hint="eastAsia" w:ascii="宋体" w:hAnsi="宋体" w:eastAsia="宋体" w:cs="宋体"/>
          <w:sz w:val="21"/>
          <w:szCs w:val="21"/>
          <w:shd w:val="clear" w:color="auto" w:fill="FFFFFF"/>
        </w:rPr>
      </w:pPr>
      <w:r>
        <w:rPr>
          <w:rStyle w:val="5"/>
          <w:rFonts w:hint="eastAsia" w:ascii="宋体" w:hAnsi="宋体" w:eastAsia="宋体" w:cs="宋体"/>
          <w:b w:val="0"/>
          <w:bCs/>
          <w:sz w:val="21"/>
          <w:szCs w:val="21"/>
          <w:shd w:val="clear" w:color="auto" w:fill="FFFFFF"/>
        </w:rPr>
        <w:t>地址：南昌县莲塘镇澄湖西路1088号县建行三</w:t>
      </w:r>
      <w:r>
        <w:rPr>
          <w:rFonts w:hint="eastAsia" w:ascii="宋体" w:hAnsi="宋体" w:eastAsia="宋体" w:cs="宋体"/>
          <w:sz w:val="21"/>
          <w:szCs w:val="21"/>
          <w:shd w:val="clear" w:color="auto" w:fill="FFFFFF"/>
        </w:rPr>
        <w:t>楼</w:t>
      </w:r>
    </w:p>
    <w:p>
      <w:pPr>
        <w:pStyle w:val="2"/>
        <w:keepNext w:val="0"/>
        <w:keepLines w:val="0"/>
        <w:pageBreakBefore w:val="0"/>
        <w:widowControl/>
        <w:kinsoku/>
        <w:wordWrap/>
        <w:overflowPunct/>
        <w:topLinePunct w:val="0"/>
        <w:autoSpaceDE/>
        <w:autoSpaceDN/>
        <w:bidi w:val="0"/>
        <w:adjustRightInd/>
        <w:snapToGrid/>
        <w:spacing w:before="120" w:beforeAutospacing="0" w:after="120" w:afterAutospacing="0" w:line="400" w:lineRule="exact"/>
        <w:ind w:firstLine="422" w:firstLineChars="200"/>
        <w:textAlignment w:val="auto"/>
        <w:rPr>
          <w:rStyle w:val="5"/>
          <w:rFonts w:hint="eastAsia" w:ascii="宋体" w:hAnsi="宋体" w:eastAsia="宋体" w:cs="宋体"/>
          <w:sz w:val="21"/>
          <w:szCs w:val="21"/>
          <w:shd w:val="clear" w:color="auto" w:fill="FFFFFF"/>
        </w:rPr>
      </w:pPr>
      <w:r>
        <w:rPr>
          <w:rStyle w:val="5"/>
          <w:rFonts w:hint="eastAsia" w:ascii="宋体" w:hAnsi="宋体" w:eastAsia="宋体" w:cs="宋体"/>
          <w:sz w:val="21"/>
          <w:szCs w:val="21"/>
          <w:shd w:val="clear" w:color="auto" w:fill="FFFFFF"/>
        </w:rPr>
        <w:t>南昌住房公积金管理中心驻新建区办事处</w:t>
      </w:r>
    </w:p>
    <w:p>
      <w:pPr>
        <w:pStyle w:val="2"/>
        <w:keepNext w:val="0"/>
        <w:keepLines w:val="0"/>
        <w:pageBreakBefore w:val="0"/>
        <w:widowControl/>
        <w:kinsoku/>
        <w:wordWrap/>
        <w:overflowPunct/>
        <w:topLinePunct w:val="0"/>
        <w:autoSpaceDE/>
        <w:autoSpaceDN/>
        <w:bidi w:val="0"/>
        <w:adjustRightInd/>
        <w:snapToGrid/>
        <w:spacing w:before="120" w:beforeAutospacing="0" w:after="120" w:afterAutospacing="0" w:line="400" w:lineRule="exact"/>
        <w:ind w:firstLine="420" w:firstLineChars="200"/>
        <w:textAlignment w:val="auto"/>
        <w:rPr>
          <w:rStyle w:val="5"/>
          <w:rFonts w:hint="eastAsia" w:ascii="宋体" w:hAnsi="宋体" w:eastAsia="宋体" w:cs="宋体"/>
          <w:b w:val="0"/>
          <w:bCs/>
          <w:sz w:val="21"/>
          <w:szCs w:val="21"/>
          <w:shd w:val="clear" w:color="auto" w:fill="FFFFFF"/>
        </w:rPr>
      </w:pPr>
      <w:r>
        <w:rPr>
          <w:rStyle w:val="5"/>
          <w:rFonts w:hint="eastAsia" w:ascii="宋体" w:hAnsi="宋体" w:eastAsia="宋体" w:cs="宋体"/>
          <w:b w:val="0"/>
          <w:bCs/>
          <w:sz w:val="21"/>
          <w:szCs w:val="21"/>
          <w:shd w:val="clear" w:color="auto" w:fill="FFFFFF"/>
        </w:rPr>
        <w:t>地址：新建区礼步湖大道639号（都市未来花园小区门口）</w:t>
      </w:r>
    </w:p>
    <w:p>
      <w:pPr>
        <w:pStyle w:val="2"/>
        <w:keepNext w:val="0"/>
        <w:keepLines w:val="0"/>
        <w:pageBreakBefore w:val="0"/>
        <w:widowControl/>
        <w:kinsoku/>
        <w:wordWrap/>
        <w:overflowPunct/>
        <w:topLinePunct w:val="0"/>
        <w:autoSpaceDE/>
        <w:autoSpaceDN/>
        <w:bidi w:val="0"/>
        <w:adjustRightInd/>
        <w:snapToGrid/>
        <w:spacing w:before="120" w:beforeAutospacing="0" w:after="120" w:afterAutospacing="0" w:line="400" w:lineRule="exact"/>
        <w:ind w:firstLine="422" w:firstLineChars="200"/>
        <w:textAlignment w:val="auto"/>
        <w:rPr>
          <w:rStyle w:val="5"/>
          <w:rFonts w:hint="eastAsia" w:ascii="宋体" w:hAnsi="宋体" w:eastAsia="宋体" w:cs="宋体"/>
          <w:sz w:val="21"/>
          <w:szCs w:val="21"/>
          <w:shd w:val="clear" w:color="auto" w:fill="FFFFFF"/>
        </w:rPr>
      </w:pPr>
      <w:r>
        <w:rPr>
          <w:rStyle w:val="5"/>
          <w:rFonts w:hint="eastAsia" w:ascii="宋体" w:hAnsi="宋体" w:eastAsia="宋体" w:cs="宋体"/>
          <w:sz w:val="21"/>
          <w:szCs w:val="21"/>
          <w:shd w:val="clear" w:color="auto" w:fill="FFFFFF"/>
        </w:rPr>
        <w:t>南昌住房公积金管理中心驻进贤县办事处</w:t>
      </w:r>
    </w:p>
    <w:p>
      <w:pPr>
        <w:pStyle w:val="2"/>
        <w:keepNext w:val="0"/>
        <w:keepLines w:val="0"/>
        <w:pageBreakBefore w:val="0"/>
        <w:widowControl/>
        <w:kinsoku/>
        <w:wordWrap/>
        <w:overflowPunct/>
        <w:topLinePunct w:val="0"/>
        <w:autoSpaceDE/>
        <w:autoSpaceDN/>
        <w:bidi w:val="0"/>
        <w:adjustRightInd/>
        <w:snapToGrid/>
        <w:spacing w:before="120" w:beforeAutospacing="0" w:after="120" w:afterAutospacing="0" w:line="400" w:lineRule="exact"/>
        <w:ind w:firstLine="420" w:firstLineChars="200"/>
        <w:textAlignment w:val="auto"/>
        <w:rPr>
          <w:rStyle w:val="5"/>
          <w:rFonts w:hint="eastAsia" w:ascii="宋体" w:hAnsi="宋体" w:eastAsia="宋体" w:cs="宋体"/>
          <w:b w:val="0"/>
          <w:bCs/>
          <w:sz w:val="21"/>
          <w:szCs w:val="21"/>
          <w:shd w:val="clear" w:color="auto" w:fill="FFFFFF"/>
        </w:rPr>
      </w:pPr>
      <w:r>
        <w:rPr>
          <w:rStyle w:val="5"/>
          <w:rFonts w:hint="eastAsia" w:ascii="宋体" w:hAnsi="宋体" w:eastAsia="宋体" w:cs="宋体"/>
          <w:b w:val="0"/>
          <w:bCs/>
          <w:sz w:val="21"/>
          <w:szCs w:val="21"/>
          <w:shd w:val="clear" w:color="auto" w:fill="FFFFFF"/>
        </w:rPr>
        <w:t>地址：进贤县校前路</w:t>
      </w:r>
    </w:p>
    <w:p>
      <w:pPr>
        <w:pStyle w:val="2"/>
        <w:keepNext w:val="0"/>
        <w:keepLines w:val="0"/>
        <w:pageBreakBefore w:val="0"/>
        <w:widowControl/>
        <w:kinsoku/>
        <w:wordWrap/>
        <w:overflowPunct/>
        <w:topLinePunct w:val="0"/>
        <w:autoSpaceDE/>
        <w:autoSpaceDN/>
        <w:bidi w:val="0"/>
        <w:adjustRightInd/>
        <w:snapToGrid/>
        <w:spacing w:before="120" w:beforeAutospacing="0" w:after="120" w:afterAutospacing="0" w:line="400" w:lineRule="exact"/>
        <w:ind w:firstLine="422" w:firstLineChars="200"/>
        <w:textAlignment w:val="auto"/>
        <w:rPr>
          <w:rStyle w:val="5"/>
          <w:rFonts w:hint="eastAsia" w:ascii="宋体" w:hAnsi="宋体" w:eastAsia="宋体" w:cs="宋体"/>
          <w:sz w:val="21"/>
          <w:szCs w:val="21"/>
          <w:shd w:val="clear" w:color="auto" w:fill="FFFFFF"/>
        </w:rPr>
      </w:pPr>
      <w:r>
        <w:rPr>
          <w:rStyle w:val="5"/>
          <w:rFonts w:hint="eastAsia" w:ascii="宋体" w:hAnsi="宋体" w:eastAsia="宋体" w:cs="宋体"/>
          <w:sz w:val="21"/>
          <w:szCs w:val="21"/>
          <w:shd w:val="clear" w:color="auto" w:fill="FFFFFF"/>
        </w:rPr>
        <w:t>南昌住房公积金管理中心驻安义县办事处</w:t>
      </w:r>
    </w:p>
    <w:p>
      <w:pPr>
        <w:pStyle w:val="2"/>
        <w:keepNext w:val="0"/>
        <w:keepLines w:val="0"/>
        <w:pageBreakBefore w:val="0"/>
        <w:widowControl/>
        <w:kinsoku/>
        <w:wordWrap/>
        <w:overflowPunct/>
        <w:topLinePunct w:val="0"/>
        <w:autoSpaceDE/>
        <w:autoSpaceDN/>
        <w:bidi w:val="0"/>
        <w:adjustRightInd/>
        <w:snapToGrid/>
        <w:spacing w:before="120" w:beforeAutospacing="0" w:after="120" w:afterAutospacing="0" w:line="400" w:lineRule="exact"/>
        <w:ind w:firstLine="420" w:firstLineChars="200"/>
        <w:textAlignment w:val="auto"/>
        <w:rPr>
          <w:rStyle w:val="5"/>
          <w:rFonts w:hint="eastAsia" w:ascii="宋体" w:hAnsi="宋体" w:eastAsia="宋体" w:cs="宋体"/>
          <w:b w:val="0"/>
          <w:bCs/>
          <w:sz w:val="21"/>
          <w:szCs w:val="21"/>
          <w:shd w:val="clear" w:color="auto" w:fill="FFFFFF"/>
        </w:rPr>
      </w:pPr>
      <w:r>
        <w:rPr>
          <w:rStyle w:val="5"/>
          <w:rFonts w:hint="eastAsia" w:ascii="宋体" w:hAnsi="宋体" w:eastAsia="宋体" w:cs="宋体"/>
          <w:b w:val="0"/>
          <w:bCs/>
          <w:sz w:val="21"/>
          <w:szCs w:val="21"/>
          <w:shd w:val="clear" w:color="auto" w:fill="FFFFFF"/>
        </w:rPr>
        <w:t>地址：安义县东门路189号县建行三楼</w:t>
      </w:r>
    </w:p>
    <w:p>
      <w:pPr>
        <w:pStyle w:val="2"/>
        <w:keepNext w:val="0"/>
        <w:keepLines w:val="0"/>
        <w:pageBreakBefore w:val="0"/>
        <w:widowControl/>
        <w:kinsoku/>
        <w:wordWrap/>
        <w:overflowPunct/>
        <w:topLinePunct w:val="0"/>
        <w:autoSpaceDE/>
        <w:autoSpaceDN/>
        <w:bidi w:val="0"/>
        <w:adjustRightInd/>
        <w:snapToGrid/>
        <w:spacing w:before="120" w:beforeAutospacing="0" w:after="120" w:afterAutospacing="0" w:line="400" w:lineRule="exact"/>
        <w:ind w:firstLine="422" w:firstLineChars="200"/>
        <w:textAlignment w:val="auto"/>
        <w:rPr>
          <w:rStyle w:val="5"/>
          <w:rFonts w:hint="eastAsia" w:ascii="宋体" w:hAnsi="宋体" w:eastAsia="宋体" w:cs="宋体"/>
          <w:sz w:val="21"/>
          <w:szCs w:val="21"/>
          <w:shd w:val="clear" w:color="auto" w:fill="FFFFFF"/>
        </w:rPr>
      </w:pPr>
      <w:r>
        <w:rPr>
          <w:rStyle w:val="5"/>
          <w:rFonts w:hint="eastAsia" w:ascii="宋体" w:hAnsi="宋体" w:eastAsia="宋体" w:cs="宋体"/>
          <w:sz w:val="21"/>
          <w:szCs w:val="21"/>
          <w:shd w:val="clear" w:color="auto" w:fill="FFFFFF"/>
        </w:rPr>
        <w:t>南昌住房公积金管理中心驻湾里区办事处</w:t>
      </w:r>
    </w:p>
    <w:p>
      <w:pPr>
        <w:pStyle w:val="2"/>
        <w:keepNext w:val="0"/>
        <w:keepLines w:val="0"/>
        <w:pageBreakBefore w:val="0"/>
        <w:widowControl/>
        <w:kinsoku/>
        <w:wordWrap/>
        <w:overflowPunct/>
        <w:topLinePunct w:val="0"/>
        <w:autoSpaceDE/>
        <w:autoSpaceDN/>
        <w:bidi w:val="0"/>
        <w:adjustRightInd/>
        <w:snapToGrid/>
        <w:spacing w:before="120" w:beforeAutospacing="0" w:after="120" w:afterAutospacing="0" w:line="400" w:lineRule="exact"/>
        <w:ind w:firstLine="420" w:firstLineChars="200"/>
        <w:textAlignment w:val="auto"/>
        <w:rPr>
          <w:rStyle w:val="5"/>
          <w:rFonts w:hint="eastAsia" w:ascii="宋体" w:hAnsi="宋体" w:eastAsia="宋体" w:cs="宋体"/>
          <w:b w:val="0"/>
          <w:bCs/>
          <w:sz w:val="21"/>
          <w:szCs w:val="21"/>
          <w:shd w:val="clear" w:color="auto" w:fill="FFFFFF"/>
        </w:rPr>
      </w:pPr>
      <w:r>
        <w:rPr>
          <w:rStyle w:val="5"/>
          <w:rFonts w:hint="eastAsia" w:ascii="宋体" w:hAnsi="宋体" w:eastAsia="宋体" w:cs="宋体"/>
          <w:b w:val="0"/>
          <w:bCs/>
          <w:sz w:val="21"/>
          <w:szCs w:val="21"/>
          <w:shd w:val="clear" w:color="auto" w:fill="FFFFFF"/>
        </w:rPr>
        <w:t>地址：湾里区便民服务中心二楼北面(湾里区行政服务中心大厅公积金窗</w:t>
      </w:r>
      <w:r>
        <w:rPr>
          <w:rStyle w:val="5"/>
          <w:rFonts w:hint="eastAsia" w:ascii="宋体" w:hAnsi="宋体" w:eastAsia="宋体" w:cs="宋体"/>
          <w:b w:val="0"/>
          <w:bCs/>
          <w:sz w:val="21"/>
          <w:szCs w:val="21"/>
          <w:shd w:val="clear" w:color="auto" w:fill="FFFFFF"/>
          <w:lang w:eastAsia="zh-CN"/>
        </w:rPr>
        <w:t>口</w:t>
      </w:r>
      <w:r>
        <w:rPr>
          <w:rStyle w:val="5"/>
          <w:rFonts w:hint="eastAsia" w:ascii="宋体" w:hAnsi="宋体" w:eastAsia="宋体" w:cs="宋体"/>
          <w:b w:val="0"/>
          <w:bCs/>
          <w:sz w:val="21"/>
          <w:szCs w:val="21"/>
          <w:shd w:val="clear" w:color="auto" w:fill="FFFFFF"/>
        </w:rPr>
        <w:t>)</w:t>
      </w:r>
    </w:p>
    <w:p>
      <w:pPr>
        <w:pStyle w:val="2"/>
        <w:keepNext w:val="0"/>
        <w:keepLines w:val="0"/>
        <w:pageBreakBefore w:val="0"/>
        <w:widowControl/>
        <w:kinsoku/>
        <w:wordWrap/>
        <w:overflowPunct/>
        <w:topLinePunct w:val="0"/>
        <w:autoSpaceDE/>
        <w:autoSpaceDN/>
        <w:bidi w:val="0"/>
        <w:spacing w:before="120" w:beforeAutospacing="0" w:after="120" w:afterAutospacing="0" w:line="400" w:lineRule="exact"/>
        <w:ind w:firstLine="422" w:firstLineChars="200"/>
        <w:jc w:val="left"/>
        <w:textAlignment w:val="auto"/>
        <w:rPr>
          <w:rStyle w:val="5"/>
          <w:rFonts w:hint="eastAsia" w:ascii="宋体" w:hAnsi="宋体" w:eastAsia="宋体" w:cs="宋体"/>
          <w:sz w:val="21"/>
          <w:szCs w:val="21"/>
          <w:shd w:val="clear" w:color="auto" w:fill="FFFFFF"/>
        </w:rPr>
      </w:pPr>
      <w:r>
        <w:rPr>
          <w:rStyle w:val="5"/>
          <w:rFonts w:hint="eastAsia" w:ascii="宋体" w:hAnsi="宋体" w:eastAsia="宋体" w:cs="宋体"/>
          <w:sz w:val="21"/>
          <w:szCs w:val="21"/>
          <w:shd w:val="clear" w:color="auto" w:fill="FFFFFF"/>
        </w:rPr>
        <w:t>本指南已更新，原指南与本指南不一致的，以本指南为准。</w:t>
      </w:r>
    </w:p>
    <w:p>
      <w:pPr>
        <w:pStyle w:val="2"/>
        <w:keepNext w:val="0"/>
        <w:keepLines w:val="0"/>
        <w:pageBreakBefore w:val="0"/>
        <w:widowControl/>
        <w:kinsoku/>
        <w:wordWrap/>
        <w:overflowPunct/>
        <w:topLinePunct w:val="0"/>
        <w:autoSpaceDE/>
        <w:autoSpaceDN/>
        <w:bidi w:val="0"/>
        <w:spacing w:before="120" w:beforeAutospacing="0" w:after="120" w:afterAutospacing="0" w:line="400" w:lineRule="exact"/>
        <w:ind w:firstLine="422" w:firstLineChars="200"/>
        <w:jc w:val="left"/>
        <w:textAlignment w:val="auto"/>
        <w:rPr>
          <w:rStyle w:val="5"/>
          <w:rFonts w:hint="eastAsia" w:ascii="宋体" w:hAnsi="宋体" w:eastAsia="宋体" w:cs="宋体"/>
          <w:sz w:val="21"/>
          <w:szCs w:val="21"/>
          <w:shd w:val="clear" w:color="auto" w:fill="FFFFFF"/>
        </w:rPr>
      </w:pPr>
    </w:p>
    <w:p>
      <w:pPr>
        <w:pStyle w:val="2"/>
        <w:keepNext w:val="0"/>
        <w:keepLines w:val="0"/>
        <w:pageBreakBefore w:val="0"/>
        <w:widowControl/>
        <w:kinsoku/>
        <w:wordWrap w:val="0"/>
        <w:overflowPunct/>
        <w:topLinePunct w:val="0"/>
        <w:autoSpaceDE/>
        <w:autoSpaceDN/>
        <w:bidi w:val="0"/>
        <w:spacing w:before="120" w:beforeAutospacing="0" w:after="120" w:afterAutospacing="0" w:line="400" w:lineRule="exact"/>
        <w:ind w:firstLine="422" w:firstLineChars="200"/>
        <w:jc w:val="right"/>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rPr>
        <w:t>南昌住房公积金管理中心</w:t>
      </w:r>
      <w:bookmarkStart w:id="0" w:name="_GoBack"/>
      <w:bookmarkEnd w:id="0"/>
    </w:p>
    <w:p>
      <w:pPr>
        <w:jc w:val="right"/>
      </w:pPr>
      <w:r>
        <w:rPr>
          <w:rFonts w:hint="eastAsia" w:ascii="宋体" w:hAnsi="宋体" w:eastAsia="宋体" w:cs="宋体"/>
          <w:b/>
          <w:bCs/>
          <w:sz w:val="21"/>
          <w:szCs w:val="21"/>
        </w:rPr>
        <w:t>2020年12月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6234EA"/>
    <w:rsid w:val="71623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semiHidden/>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5">
    <w:name w:val="Strong"/>
    <w:basedOn w:val="4"/>
    <w:qFormat/>
    <w:uiPriority w:val="22"/>
    <w:rPr>
      <w:b/>
      <w:bCs/>
    </w:rPr>
  </w:style>
  <w:style w:type="character" w:styleId="6">
    <w:name w:val="Hyperlink"/>
    <w:basedOn w:val="4"/>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2021-06-25T09:50:00Z</dcterms:created>
  <dc:creator>DaiMinghao</dc:creator>
  <cp:lastModifiedBy>DaiMinghao</cp:lastModifiedBy>
  <dcterms:modified xsi:type="dcterms:W3CDTF">2021-06-25T09:50:53Z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C949EE92EE10475F8DE0F0839BAB4B51</vt:lpwstr>
  </property>
</Properties>
</file>