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A44" w:rsidRDefault="00906A44">
      <w:pPr>
        <w:pStyle w:val="a3"/>
        <w:snapToGrid w:val="0"/>
        <w:jc w:val="right"/>
        <w:rPr>
          <w:rFonts w:ascii="仿宋_GB2312" w:eastAsia="仿宋_GB2312"/>
          <w:sz w:val="10"/>
          <w:szCs w:val="10"/>
        </w:rPr>
      </w:pPr>
    </w:p>
    <w:p w:rsidR="00906A44" w:rsidRPr="00C4168A" w:rsidRDefault="00B64464">
      <w:pPr>
        <w:pStyle w:val="a3"/>
        <w:snapToGrid w:val="0"/>
        <w:jc w:val="center"/>
        <w:rPr>
          <w:rStyle w:val="a9"/>
          <w:rFonts w:ascii="方正小标宋简体" w:eastAsia="方正小标宋简体" w:hAnsi="方正小标宋_GBK" w:cs="方正小标宋_GBK" w:hint="eastAsia"/>
          <w:color w:val="auto"/>
          <w:sz w:val="44"/>
          <w:szCs w:val="44"/>
          <w:u w:val="none"/>
        </w:rPr>
      </w:pPr>
      <w:r w:rsidRPr="00C4168A">
        <w:rPr>
          <w:rStyle w:val="a9"/>
          <w:rFonts w:ascii="方正小标宋简体" w:eastAsia="方正小标宋简体" w:hAnsi="方正小标宋_GBK" w:cs="方正小标宋_GBK" w:hint="eastAsia"/>
          <w:color w:val="auto"/>
          <w:sz w:val="44"/>
          <w:szCs w:val="44"/>
          <w:u w:val="none"/>
        </w:rPr>
        <w:t>天津市人民政府办公厅关于</w:t>
      </w:r>
      <w:r w:rsidRPr="00C4168A">
        <w:rPr>
          <w:rStyle w:val="a9"/>
          <w:rFonts w:ascii="方正小标宋简体" w:eastAsia="方正小标宋简体" w:hAnsi="方正小标宋_GBK" w:cs="方正小标宋_GBK" w:hint="eastAsia"/>
          <w:color w:val="auto"/>
          <w:sz w:val="44"/>
          <w:szCs w:val="44"/>
          <w:u w:val="none"/>
        </w:rPr>
        <w:t>印发</w:t>
      </w:r>
    </w:p>
    <w:p w:rsidR="00906A44" w:rsidRPr="00C4168A" w:rsidRDefault="00B64464">
      <w:pPr>
        <w:pStyle w:val="a3"/>
        <w:snapToGrid w:val="0"/>
        <w:jc w:val="center"/>
        <w:rPr>
          <w:rStyle w:val="a9"/>
          <w:rFonts w:ascii="方正小标宋简体" w:eastAsia="方正小标宋简体" w:hAnsi="方正小标宋_GBK" w:cs="方正小标宋_GBK" w:hint="eastAsia"/>
          <w:color w:val="auto"/>
          <w:sz w:val="44"/>
          <w:szCs w:val="44"/>
          <w:u w:val="none"/>
        </w:rPr>
      </w:pPr>
      <w:r w:rsidRPr="00C4168A">
        <w:rPr>
          <w:rStyle w:val="a9"/>
          <w:rFonts w:ascii="方正小标宋简体" w:eastAsia="方正小标宋简体" w:hAnsi="方正小标宋_GBK" w:cs="方正小标宋_GBK" w:hint="eastAsia"/>
          <w:color w:val="auto"/>
          <w:sz w:val="44"/>
          <w:szCs w:val="44"/>
          <w:u w:val="none"/>
        </w:rPr>
        <w:t>天津市促进残疾人就业三年行动实施方案</w:t>
      </w:r>
    </w:p>
    <w:p w:rsidR="00906A44" w:rsidRPr="00C4168A" w:rsidRDefault="00B64464">
      <w:pPr>
        <w:pStyle w:val="a3"/>
        <w:snapToGrid w:val="0"/>
        <w:jc w:val="center"/>
        <w:rPr>
          <w:rStyle w:val="a9"/>
          <w:rFonts w:ascii="方正小标宋简体" w:eastAsia="方正小标宋简体" w:hAnsi="方正小标宋_GBK" w:cs="方正小标宋_GBK" w:hint="eastAsia"/>
          <w:color w:val="auto"/>
          <w:sz w:val="44"/>
          <w:szCs w:val="44"/>
          <w:u w:val="none"/>
        </w:rPr>
      </w:pPr>
      <w:r w:rsidRPr="00C4168A">
        <w:rPr>
          <w:rStyle w:val="a9"/>
          <w:rFonts w:ascii="方正小标宋简体" w:eastAsia="方正小标宋简体" w:hAnsi="方正小标宋_GBK" w:cs="方正小标宋_GBK" w:hint="eastAsia"/>
          <w:color w:val="auto"/>
          <w:sz w:val="44"/>
          <w:szCs w:val="44"/>
          <w:u w:val="none"/>
        </w:rPr>
        <w:t>（</w:t>
      </w:r>
      <w:r w:rsidRPr="00C4168A">
        <w:rPr>
          <w:rStyle w:val="a9"/>
          <w:rFonts w:ascii="方正小标宋简体" w:eastAsia="方正小标宋简体" w:hint="eastAsia"/>
          <w:color w:val="auto"/>
          <w:sz w:val="44"/>
          <w:szCs w:val="44"/>
          <w:u w:val="none"/>
        </w:rPr>
        <w:t>2022</w:t>
      </w:r>
      <w:r w:rsidRPr="00C4168A">
        <w:rPr>
          <w:rStyle w:val="a9"/>
          <w:rFonts w:ascii="方正小标宋简体" w:eastAsia="方正小标宋简体" w:hAnsi="方正小标宋_GBK" w:cs="方正小标宋_GBK" w:hint="eastAsia"/>
          <w:color w:val="auto"/>
          <w:sz w:val="44"/>
          <w:szCs w:val="44"/>
          <w:u w:val="none"/>
        </w:rPr>
        <w:t>—</w:t>
      </w:r>
      <w:r w:rsidRPr="00C4168A">
        <w:rPr>
          <w:rStyle w:val="a9"/>
          <w:rFonts w:ascii="方正小标宋简体" w:eastAsia="方正小标宋简体" w:hint="eastAsia"/>
          <w:color w:val="auto"/>
          <w:sz w:val="44"/>
          <w:szCs w:val="44"/>
          <w:u w:val="none"/>
        </w:rPr>
        <w:t>2024</w:t>
      </w:r>
      <w:r w:rsidRPr="00C4168A">
        <w:rPr>
          <w:rStyle w:val="a9"/>
          <w:rFonts w:ascii="方正小标宋简体" w:eastAsia="方正小标宋简体" w:hAnsi="方正小标宋_GBK" w:cs="方正小标宋_GBK" w:hint="eastAsia"/>
          <w:color w:val="auto"/>
          <w:sz w:val="44"/>
          <w:szCs w:val="44"/>
          <w:u w:val="none"/>
        </w:rPr>
        <w:t>年）</w:t>
      </w:r>
      <w:r w:rsidRPr="00C4168A">
        <w:rPr>
          <w:rStyle w:val="a9"/>
          <w:rFonts w:ascii="方正小标宋简体" w:eastAsia="方正小标宋简体" w:hAnsi="方正小标宋_GBK" w:cs="方正小标宋_GBK" w:hint="eastAsia"/>
          <w:color w:val="auto"/>
          <w:sz w:val="44"/>
          <w:szCs w:val="44"/>
          <w:u w:val="none"/>
        </w:rPr>
        <w:t>的通知</w:t>
      </w:r>
    </w:p>
    <w:p w:rsidR="00906A44" w:rsidRDefault="00906A44">
      <w:pPr>
        <w:pStyle w:val="a3"/>
        <w:rPr>
          <w:rFonts w:eastAsia="仿宋_GB2312"/>
          <w:szCs w:val="32"/>
        </w:rPr>
      </w:pPr>
    </w:p>
    <w:p w:rsidR="00906A44" w:rsidRDefault="00B64464">
      <w:pPr>
        <w:pStyle w:val="a3"/>
        <w:rPr>
          <w:rFonts w:ascii="仿宋_GB2312" w:eastAsia="仿宋_GB2312"/>
        </w:rPr>
      </w:pPr>
      <w:r>
        <w:rPr>
          <w:rFonts w:ascii="仿宋_GB2312" w:eastAsia="仿宋_GB2312" w:hint="eastAsia"/>
        </w:rPr>
        <w:t>各区人民政府，市政府</w:t>
      </w:r>
      <w:r>
        <w:rPr>
          <w:rFonts w:ascii="仿宋_GB2312" w:eastAsia="仿宋_GB2312" w:hint="eastAsia"/>
        </w:rPr>
        <w:t>各</w:t>
      </w:r>
      <w:r>
        <w:rPr>
          <w:rFonts w:ascii="仿宋_GB2312" w:eastAsia="仿宋_GB2312" w:hint="eastAsia"/>
        </w:rPr>
        <w:t>委、办、局：</w:t>
      </w:r>
    </w:p>
    <w:p w:rsidR="00906A44" w:rsidRDefault="00B64464" w:rsidP="00C4168A">
      <w:pPr>
        <w:pStyle w:val="a3"/>
        <w:ind w:firstLineChars="196" w:firstLine="610"/>
        <w:rPr>
          <w:rFonts w:eastAsia="仿宋_GB2312"/>
        </w:rPr>
      </w:pPr>
      <w:r>
        <w:rPr>
          <w:rFonts w:eastAsia="仿宋_GB2312" w:hint="eastAsia"/>
          <w:szCs w:val="32"/>
        </w:rPr>
        <w:t>经市人民政府同意，现将《天津市促进残疾人就业三年行动实施方案（</w:t>
      </w:r>
      <w:r>
        <w:rPr>
          <w:rFonts w:eastAsia="仿宋_GB2312" w:hint="eastAsia"/>
          <w:szCs w:val="32"/>
        </w:rPr>
        <w:t>2022</w:t>
      </w:r>
      <w:r>
        <w:rPr>
          <w:rFonts w:eastAsia="仿宋_GB2312" w:hint="eastAsia"/>
          <w:szCs w:val="32"/>
        </w:rPr>
        <w:t>—</w:t>
      </w:r>
      <w:r>
        <w:rPr>
          <w:rFonts w:eastAsia="仿宋_GB2312" w:hint="eastAsia"/>
          <w:szCs w:val="32"/>
        </w:rPr>
        <w:t>2024</w:t>
      </w:r>
      <w:r>
        <w:rPr>
          <w:rFonts w:eastAsia="仿宋_GB2312" w:hint="eastAsia"/>
          <w:szCs w:val="32"/>
        </w:rPr>
        <w:t>年）》印发给你们，请照此执行。</w:t>
      </w:r>
    </w:p>
    <w:p w:rsidR="00906A44" w:rsidRDefault="00906A44">
      <w:pPr>
        <w:pStyle w:val="a3"/>
        <w:rPr>
          <w:rFonts w:eastAsia="仿宋_GB2312"/>
        </w:rPr>
      </w:pPr>
    </w:p>
    <w:p w:rsidR="00C4168A" w:rsidRDefault="00C4168A" w:rsidP="00C4168A">
      <w:pPr>
        <w:pStyle w:val="a3"/>
        <w:rPr>
          <w:rFonts w:eastAsia="仿宋_GB2312" w:hint="eastAsia"/>
          <w:szCs w:val="32"/>
        </w:rPr>
      </w:pPr>
      <w:r>
        <w:rPr>
          <w:rFonts w:eastAsia="仿宋_GB2312" w:hint="eastAsia"/>
          <w:szCs w:val="32"/>
        </w:rPr>
        <w:t xml:space="preserve">　　　　　　　　　　　</w:t>
      </w:r>
      <w:r w:rsidRPr="00C4168A">
        <w:rPr>
          <w:rFonts w:eastAsia="仿宋_GB2312" w:hint="eastAsia"/>
          <w:szCs w:val="32"/>
        </w:rPr>
        <w:t>天津市人民政府办公厅</w:t>
      </w:r>
    </w:p>
    <w:p w:rsidR="00906A44" w:rsidRDefault="00C4168A" w:rsidP="00C4168A">
      <w:pPr>
        <w:pStyle w:val="a3"/>
        <w:rPr>
          <w:rFonts w:eastAsia="仿宋_GB2312"/>
        </w:rPr>
      </w:pPr>
      <w:r>
        <w:rPr>
          <w:rFonts w:eastAsia="仿宋_GB2312" w:hint="eastAsia"/>
        </w:rPr>
        <w:t xml:space="preserve">　　　　　　　　　　　　</w:t>
      </w:r>
      <w:r w:rsidR="00B64464">
        <w:rPr>
          <w:rFonts w:eastAsia="仿宋_GB2312" w:hint="eastAsia"/>
        </w:rPr>
        <w:t>202</w:t>
      </w:r>
      <w:r w:rsidR="00B64464">
        <w:rPr>
          <w:rFonts w:eastAsia="仿宋_GB2312"/>
        </w:rPr>
        <w:t>2</w:t>
      </w:r>
      <w:r w:rsidR="00B64464">
        <w:rPr>
          <w:rFonts w:eastAsia="仿宋_GB2312" w:hint="eastAsia"/>
        </w:rPr>
        <w:t>年</w:t>
      </w:r>
      <w:r w:rsidR="00B64464">
        <w:rPr>
          <w:rFonts w:eastAsia="仿宋_GB2312"/>
        </w:rPr>
        <w:t>6</w:t>
      </w:r>
      <w:r w:rsidR="00B64464">
        <w:rPr>
          <w:rFonts w:eastAsia="仿宋_GB2312" w:hint="eastAsia"/>
        </w:rPr>
        <w:t>月</w:t>
      </w:r>
      <w:r w:rsidR="00B64464">
        <w:rPr>
          <w:rFonts w:eastAsia="仿宋_GB2312"/>
        </w:rPr>
        <w:t>30</w:t>
      </w:r>
      <w:r w:rsidR="00B64464">
        <w:rPr>
          <w:rFonts w:eastAsia="仿宋_GB2312" w:hint="eastAsia"/>
        </w:rPr>
        <w:t>日</w:t>
      </w:r>
      <w:r w:rsidR="00B64464">
        <w:rPr>
          <w:rFonts w:eastAsia="仿宋_GB2312" w:hint="eastAsia"/>
        </w:rPr>
        <w:t xml:space="preserve">        </w:t>
      </w:r>
    </w:p>
    <w:p w:rsidR="00906A44" w:rsidRDefault="00B64464" w:rsidP="00C4168A">
      <w:pPr>
        <w:pStyle w:val="a3"/>
        <w:ind w:firstLineChars="200" w:firstLine="622"/>
        <w:rPr>
          <w:rFonts w:eastAsia="仿宋_GB2312"/>
          <w:szCs w:val="32"/>
        </w:rPr>
      </w:pPr>
      <w:r>
        <w:rPr>
          <w:rFonts w:eastAsia="仿宋_GB2312" w:hint="eastAsia"/>
          <w:szCs w:val="32"/>
        </w:rPr>
        <w:t>（此件主动公开）</w:t>
      </w:r>
    </w:p>
    <w:p w:rsidR="00906A44" w:rsidRPr="00C4168A" w:rsidRDefault="00B64464">
      <w:pPr>
        <w:pStyle w:val="a3"/>
        <w:snapToGrid w:val="0"/>
        <w:jc w:val="center"/>
        <w:rPr>
          <w:rFonts w:ascii="方正小标宋简体" w:eastAsia="方正小标宋简体" w:hint="eastAsia"/>
          <w:sz w:val="44"/>
          <w:szCs w:val="44"/>
        </w:rPr>
      </w:pPr>
      <w:r>
        <w:rPr>
          <w:rFonts w:eastAsia="仿宋_GB2312" w:hint="eastAsia"/>
          <w:szCs w:val="32"/>
        </w:rPr>
        <w:br w:type="page"/>
      </w:r>
      <w:r w:rsidRPr="00C4168A">
        <w:rPr>
          <w:rFonts w:ascii="方正小标宋简体" w:eastAsia="方正小标宋简体" w:hint="eastAsia"/>
          <w:sz w:val="44"/>
          <w:szCs w:val="44"/>
        </w:rPr>
        <w:lastRenderedPageBreak/>
        <w:t>天津市促进残疾人就业三年行动实施方案</w:t>
      </w:r>
    </w:p>
    <w:p w:rsidR="00906A44" w:rsidRPr="00C4168A" w:rsidRDefault="00B64464">
      <w:pPr>
        <w:pStyle w:val="a3"/>
        <w:snapToGrid w:val="0"/>
        <w:jc w:val="center"/>
        <w:rPr>
          <w:rFonts w:ascii="方正小标宋简体" w:eastAsia="方正小标宋简体" w:hint="eastAsia"/>
          <w:sz w:val="44"/>
          <w:szCs w:val="44"/>
        </w:rPr>
      </w:pPr>
      <w:r w:rsidRPr="00C4168A">
        <w:rPr>
          <w:rFonts w:ascii="方正小标宋简体" w:eastAsia="方正小标宋简体" w:hint="eastAsia"/>
          <w:sz w:val="44"/>
          <w:szCs w:val="44"/>
        </w:rPr>
        <w:t>（</w:t>
      </w:r>
      <w:r w:rsidRPr="00C4168A">
        <w:rPr>
          <w:rFonts w:ascii="方正小标宋简体" w:eastAsia="方正小标宋简体" w:hint="eastAsia"/>
          <w:sz w:val="44"/>
          <w:szCs w:val="44"/>
        </w:rPr>
        <w:t>2022</w:t>
      </w:r>
      <w:r w:rsidRPr="00C4168A">
        <w:rPr>
          <w:rFonts w:ascii="方正小标宋简体" w:eastAsia="方正小标宋简体" w:hint="eastAsia"/>
          <w:sz w:val="44"/>
          <w:szCs w:val="44"/>
        </w:rPr>
        <w:t>—</w:t>
      </w:r>
      <w:r w:rsidRPr="00C4168A">
        <w:rPr>
          <w:rFonts w:ascii="方正小标宋简体" w:eastAsia="方正小标宋简体" w:hint="eastAsia"/>
          <w:sz w:val="44"/>
          <w:szCs w:val="44"/>
        </w:rPr>
        <w:t>2024</w:t>
      </w:r>
      <w:r w:rsidRPr="00C4168A">
        <w:rPr>
          <w:rFonts w:ascii="方正小标宋简体" w:eastAsia="方正小标宋简体" w:hint="eastAsia"/>
          <w:sz w:val="44"/>
          <w:szCs w:val="44"/>
        </w:rPr>
        <w:t>年）</w:t>
      </w:r>
    </w:p>
    <w:p w:rsidR="00906A44" w:rsidRDefault="00906A44" w:rsidP="00C4168A">
      <w:pPr>
        <w:pStyle w:val="a3"/>
        <w:snapToGrid w:val="0"/>
        <w:ind w:firstLineChars="200" w:firstLine="622"/>
        <w:rPr>
          <w:rFonts w:eastAsia="仿宋_GB2312"/>
          <w:szCs w:val="32"/>
        </w:rPr>
      </w:pPr>
    </w:p>
    <w:p w:rsidR="00906A44" w:rsidRDefault="00B64464" w:rsidP="00C4168A">
      <w:pPr>
        <w:pStyle w:val="a3"/>
        <w:ind w:firstLineChars="200" w:firstLine="622"/>
        <w:rPr>
          <w:rFonts w:eastAsia="仿宋_GB2312"/>
          <w:szCs w:val="32"/>
        </w:rPr>
      </w:pPr>
      <w:r>
        <w:rPr>
          <w:rFonts w:eastAsia="仿宋_GB2312"/>
          <w:szCs w:val="32"/>
        </w:rPr>
        <w:t>就业是最大的民生，实现稳定就业是广大残疾人的迫切愿望。为</w:t>
      </w:r>
      <w:r>
        <w:rPr>
          <w:rFonts w:eastAsia="仿宋_GB2312" w:hint="eastAsia"/>
          <w:szCs w:val="32"/>
        </w:rPr>
        <w:t>深入贯彻习近平总书记关于残疾人事业的重要指示批示精神，全面落实党中央、国务院决策部署和市委、市政府部署要求，</w:t>
      </w:r>
      <w:r>
        <w:rPr>
          <w:rFonts w:eastAsia="仿宋_GB2312"/>
          <w:szCs w:val="32"/>
        </w:rPr>
        <w:t>促进</w:t>
      </w:r>
      <w:r>
        <w:rPr>
          <w:rFonts w:eastAsia="仿宋_GB2312" w:hint="eastAsia"/>
          <w:szCs w:val="32"/>
        </w:rPr>
        <w:t>本</w:t>
      </w:r>
      <w:r>
        <w:rPr>
          <w:rFonts w:eastAsia="仿宋_GB2312"/>
          <w:szCs w:val="32"/>
        </w:rPr>
        <w:t>市残疾人实现较为充分较高质量的就业，共建共享经济社会发展成果，逐步实现共同富裕，</w:t>
      </w:r>
      <w:r>
        <w:rPr>
          <w:rFonts w:eastAsia="仿宋_GB2312" w:hint="eastAsia"/>
          <w:szCs w:val="32"/>
        </w:rPr>
        <w:t>根据《</w:t>
      </w:r>
      <w:r>
        <w:rPr>
          <w:rFonts w:eastAsia="仿宋_GB2312"/>
          <w:szCs w:val="32"/>
        </w:rPr>
        <w:t>国务院办公厅</w:t>
      </w:r>
      <w:r>
        <w:rPr>
          <w:rFonts w:eastAsia="仿宋_GB2312" w:hint="eastAsia"/>
          <w:szCs w:val="32"/>
        </w:rPr>
        <w:t>关于印发</w:t>
      </w:r>
      <w:r>
        <w:rPr>
          <w:rFonts w:eastAsia="仿宋_GB2312"/>
          <w:szCs w:val="32"/>
        </w:rPr>
        <w:t>促进残疾人就业三年行动方案（</w:t>
      </w:r>
      <w:r>
        <w:rPr>
          <w:rFonts w:eastAsia="仿宋_GB2312"/>
          <w:szCs w:val="32"/>
        </w:rPr>
        <w:t>2022</w:t>
      </w:r>
      <w:r>
        <w:rPr>
          <w:rFonts w:eastAsia="仿宋_GB2312" w:hint="eastAsia"/>
          <w:szCs w:val="32"/>
        </w:rPr>
        <w:t>—</w:t>
      </w:r>
      <w:r>
        <w:rPr>
          <w:rFonts w:eastAsia="仿宋_GB2312"/>
          <w:szCs w:val="32"/>
        </w:rPr>
        <w:t>2024</w:t>
      </w:r>
      <w:r>
        <w:rPr>
          <w:rFonts w:eastAsia="仿宋_GB2312"/>
          <w:szCs w:val="32"/>
        </w:rPr>
        <w:t>年）</w:t>
      </w:r>
      <w:r>
        <w:rPr>
          <w:rFonts w:eastAsia="仿宋_GB2312" w:hint="eastAsia"/>
          <w:szCs w:val="32"/>
        </w:rPr>
        <w:t>的通知</w:t>
      </w:r>
      <w:r>
        <w:rPr>
          <w:rFonts w:eastAsia="仿宋_GB2312"/>
          <w:szCs w:val="32"/>
        </w:rPr>
        <w:t>》（国办发〔</w:t>
      </w:r>
      <w:r>
        <w:rPr>
          <w:rFonts w:eastAsia="仿宋_GB2312"/>
          <w:szCs w:val="32"/>
        </w:rPr>
        <w:t>202</w:t>
      </w:r>
      <w:r>
        <w:rPr>
          <w:rFonts w:eastAsia="仿宋_GB2312" w:hint="eastAsia"/>
          <w:szCs w:val="32"/>
        </w:rPr>
        <w:t>2</w:t>
      </w:r>
      <w:r>
        <w:rPr>
          <w:rFonts w:eastAsia="仿宋_GB2312"/>
          <w:szCs w:val="32"/>
        </w:rPr>
        <w:t>〕</w:t>
      </w:r>
      <w:r>
        <w:rPr>
          <w:rFonts w:eastAsia="仿宋_GB2312" w:hint="eastAsia"/>
          <w:szCs w:val="32"/>
        </w:rPr>
        <w:t>6</w:t>
      </w:r>
      <w:r>
        <w:rPr>
          <w:rFonts w:eastAsia="仿宋_GB2312"/>
          <w:szCs w:val="32"/>
        </w:rPr>
        <w:t>号）精神，结合</w:t>
      </w:r>
      <w:r>
        <w:rPr>
          <w:rFonts w:eastAsia="仿宋_GB2312" w:hint="eastAsia"/>
          <w:szCs w:val="32"/>
        </w:rPr>
        <w:t>本</w:t>
      </w:r>
      <w:r>
        <w:rPr>
          <w:rFonts w:eastAsia="仿宋_GB2312"/>
          <w:szCs w:val="32"/>
        </w:rPr>
        <w:t>市实际，制定本方案。</w:t>
      </w:r>
    </w:p>
    <w:p w:rsidR="00906A44" w:rsidRDefault="00B64464" w:rsidP="00C4168A">
      <w:pPr>
        <w:pStyle w:val="a3"/>
        <w:ind w:firstLineChars="200" w:firstLine="622"/>
        <w:rPr>
          <w:rFonts w:ascii="黑体" w:eastAsia="黑体" w:hAnsi="黑体" w:cs="黑体"/>
          <w:szCs w:val="32"/>
        </w:rPr>
      </w:pPr>
      <w:r>
        <w:rPr>
          <w:rFonts w:ascii="黑体" w:eastAsia="黑体" w:hAnsi="黑体" w:cs="黑体" w:hint="eastAsia"/>
          <w:szCs w:val="32"/>
        </w:rPr>
        <w:t>一、任务目标</w:t>
      </w:r>
    </w:p>
    <w:p w:rsidR="00906A44" w:rsidRDefault="00B64464" w:rsidP="00C4168A">
      <w:pPr>
        <w:pStyle w:val="a3"/>
        <w:ind w:firstLineChars="200" w:firstLine="622"/>
        <w:rPr>
          <w:rFonts w:eastAsia="仿宋_GB2312"/>
          <w:szCs w:val="32"/>
        </w:rPr>
      </w:pPr>
      <w:r>
        <w:rPr>
          <w:rFonts w:eastAsia="仿宋_GB2312"/>
          <w:szCs w:val="32"/>
        </w:rPr>
        <w:t>以有就业需求和就业条件的城乡未就业残疾人为主要对象，通过实施促进残疾人就业三年行动，使残疾人就业创业能力得到持续提升，残疾人就业权益得到更好保障，推动形成理解、</w:t>
      </w:r>
      <w:r>
        <w:rPr>
          <w:rFonts w:eastAsia="仿宋_GB2312"/>
          <w:szCs w:val="32"/>
        </w:rPr>
        <w:t>关心、支持残疾人就业创业的良好社会环境</w:t>
      </w:r>
      <w:r>
        <w:rPr>
          <w:rFonts w:eastAsia="仿宋_GB2312" w:hint="eastAsia"/>
          <w:szCs w:val="32"/>
        </w:rPr>
        <w:t>。</w:t>
      </w:r>
      <w:r>
        <w:rPr>
          <w:rFonts w:eastAsia="仿宋_GB2312"/>
          <w:szCs w:val="32"/>
        </w:rPr>
        <w:t>2022</w:t>
      </w:r>
      <w:r>
        <w:rPr>
          <w:rFonts w:ascii="仿宋_GB2312" w:eastAsia="仿宋_GB2312" w:hAnsi="仿宋_GB2312" w:cs="仿宋_GB2312" w:hint="eastAsia"/>
          <w:szCs w:val="32"/>
        </w:rPr>
        <w:t>至</w:t>
      </w:r>
      <w:r>
        <w:rPr>
          <w:rFonts w:eastAsia="仿宋_GB2312"/>
          <w:szCs w:val="32"/>
        </w:rPr>
        <w:t>2024</w:t>
      </w:r>
      <w:r>
        <w:rPr>
          <w:rFonts w:eastAsia="仿宋_GB2312"/>
          <w:szCs w:val="32"/>
        </w:rPr>
        <w:t>年共实现全市城乡新增残疾人就业</w:t>
      </w:r>
      <w:r>
        <w:rPr>
          <w:rFonts w:eastAsia="仿宋_GB2312"/>
          <w:szCs w:val="32"/>
        </w:rPr>
        <w:t>1.5</w:t>
      </w:r>
      <w:r>
        <w:rPr>
          <w:rFonts w:eastAsia="仿宋_GB2312"/>
          <w:szCs w:val="32"/>
        </w:rPr>
        <w:t>万人。</w:t>
      </w:r>
    </w:p>
    <w:p w:rsidR="00906A44" w:rsidRDefault="00B64464" w:rsidP="00C4168A">
      <w:pPr>
        <w:pStyle w:val="a3"/>
        <w:ind w:firstLineChars="200" w:firstLine="622"/>
        <w:rPr>
          <w:rFonts w:ascii="黑体" w:eastAsia="黑体" w:hAnsi="黑体" w:cs="黑体"/>
          <w:szCs w:val="32"/>
        </w:rPr>
      </w:pPr>
      <w:r>
        <w:rPr>
          <w:rFonts w:ascii="黑体" w:eastAsia="黑体" w:hAnsi="黑体" w:cs="黑体"/>
          <w:szCs w:val="32"/>
        </w:rPr>
        <w:t>二、主要措施</w:t>
      </w:r>
    </w:p>
    <w:p w:rsidR="00906A44" w:rsidRDefault="00B64464" w:rsidP="00C4168A">
      <w:pPr>
        <w:pStyle w:val="a3"/>
        <w:ind w:firstLineChars="200" w:firstLine="622"/>
        <w:rPr>
          <w:rFonts w:eastAsia="仿宋_GB2312"/>
          <w:szCs w:val="32"/>
        </w:rPr>
      </w:pPr>
      <w:r>
        <w:rPr>
          <w:rFonts w:ascii="楷体_GB2312" w:eastAsia="楷体_GB2312" w:hAnsi="楷体_GB2312" w:cs="楷体_GB2312" w:hint="eastAsia"/>
          <w:szCs w:val="32"/>
        </w:rPr>
        <w:t>（一）实施机关、事业单位带头安</w:t>
      </w:r>
      <w:r>
        <w:rPr>
          <w:rFonts w:ascii="楷体_GB2312" w:eastAsia="楷体_GB2312" w:hAnsi="楷体_GB2312" w:cs="楷体_GB2312" w:hint="eastAsia"/>
          <w:szCs w:val="32"/>
        </w:rPr>
        <w:t>排</w:t>
      </w:r>
      <w:r>
        <w:rPr>
          <w:rFonts w:ascii="楷体_GB2312" w:eastAsia="楷体_GB2312" w:hAnsi="楷体_GB2312" w:cs="楷体_GB2312" w:hint="eastAsia"/>
          <w:szCs w:val="32"/>
        </w:rPr>
        <w:t>残疾人就业行动。</w:t>
      </w:r>
      <w:r>
        <w:rPr>
          <w:rFonts w:eastAsia="仿宋_GB2312"/>
          <w:szCs w:val="32"/>
        </w:rPr>
        <w:t>制定促进机关、事业单位、国有企业带头安</w:t>
      </w:r>
      <w:r>
        <w:rPr>
          <w:rFonts w:eastAsia="仿宋_GB2312" w:hint="eastAsia"/>
          <w:szCs w:val="32"/>
        </w:rPr>
        <w:t>置</w:t>
      </w:r>
      <w:r>
        <w:rPr>
          <w:rFonts w:eastAsia="仿宋_GB2312"/>
          <w:szCs w:val="32"/>
        </w:rPr>
        <w:t>残疾人</w:t>
      </w:r>
      <w:r>
        <w:rPr>
          <w:rFonts w:eastAsia="仿宋_GB2312" w:hint="eastAsia"/>
          <w:szCs w:val="32"/>
        </w:rPr>
        <w:t>若干</w:t>
      </w:r>
      <w:r>
        <w:rPr>
          <w:rFonts w:eastAsia="仿宋_GB2312"/>
          <w:szCs w:val="32"/>
        </w:rPr>
        <w:t>措施，</w:t>
      </w:r>
      <w:r>
        <w:rPr>
          <w:rFonts w:eastAsia="仿宋_GB2312"/>
          <w:szCs w:val="32"/>
        </w:rPr>
        <w:t>建立工作机制</w:t>
      </w:r>
      <w:r>
        <w:rPr>
          <w:rFonts w:eastAsia="仿宋_GB2312" w:hint="eastAsia"/>
          <w:szCs w:val="32"/>
        </w:rPr>
        <w:t>，</w:t>
      </w:r>
      <w:r>
        <w:rPr>
          <w:rFonts w:eastAsia="仿宋_GB2312"/>
          <w:szCs w:val="32"/>
        </w:rPr>
        <w:t>开展就业调查，设立就业台账</w:t>
      </w:r>
      <w:r>
        <w:rPr>
          <w:rFonts w:eastAsia="仿宋_GB2312" w:hint="eastAsia"/>
          <w:szCs w:val="32"/>
        </w:rPr>
        <w:t>，</w:t>
      </w:r>
      <w:r>
        <w:rPr>
          <w:rFonts w:eastAsia="仿宋_GB2312"/>
          <w:szCs w:val="32"/>
        </w:rPr>
        <w:t>明确就业任务，按计划有序推进，确</w:t>
      </w:r>
      <w:r>
        <w:rPr>
          <w:rFonts w:ascii="仿宋_GB2312" w:eastAsia="仿宋_GB2312" w:hAnsi="仿宋_GB2312" w:cs="仿宋_GB2312" w:hint="eastAsia"/>
          <w:szCs w:val="32"/>
        </w:rPr>
        <w:t>保“十四五”期</w:t>
      </w:r>
      <w:r>
        <w:rPr>
          <w:rFonts w:eastAsia="仿宋_GB2312"/>
          <w:szCs w:val="32"/>
        </w:rPr>
        <w:t>间编制</w:t>
      </w:r>
      <w:r>
        <w:rPr>
          <w:rFonts w:eastAsia="仿宋_GB2312"/>
          <w:szCs w:val="32"/>
        </w:rPr>
        <w:t>50</w:t>
      </w:r>
      <w:r>
        <w:rPr>
          <w:rFonts w:eastAsia="仿宋_GB2312"/>
          <w:szCs w:val="32"/>
        </w:rPr>
        <w:t>人（含）以上的市级、区级机关和编制</w:t>
      </w:r>
      <w:r>
        <w:rPr>
          <w:rFonts w:eastAsia="仿宋_GB2312"/>
          <w:szCs w:val="32"/>
        </w:rPr>
        <w:t>67</w:t>
      </w:r>
      <w:r>
        <w:rPr>
          <w:rFonts w:eastAsia="仿宋_GB2312"/>
          <w:szCs w:val="32"/>
        </w:rPr>
        <w:t>人（含）以上的事业单位（中小学、幼儿园除</w:t>
      </w:r>
      <w:r>
        <w:rPr>
          <w:rFonts w:eastAsia="仿宋_GB2312"/>
          <w:szCs w:val="32"/>
        </w:rPr>
        <w:lastRenderedPageBreak/>
        <w:t>外），安排残疾人就业未达到规定比例的，至少安排</w:t>
      </w:r>
      <w:r>
        <w:rPr>
          <w:rFonts w:eastAsia="仿宋_GB2312"/>
          <w:szCs w:val="32"/>
        </w:rPr>
        <w:t>1</w:t>
      </w:r>
      <w:r>
        <w:rPr>
          <w:rFonts w:eastAsia="仿宋_GB2312"/>
          <w:szCs w:val="32"/>
        </w:rPr>
        <w:t>名残疾人就业</w:t>
      </w:r>
      <w:r>
        <w:rPr>
          <w:rFonts w:eastAsia="仿宋_GB2312" w:hint="eastAsia"/>
          <w:szCs w:val="32"/>
        </w:rPr>
        <w:t>。</w:t>
      </w:r>
      <w:r>
        <w:rPr>
          <w:rFonts w:eastAsia="仿宋_GB2312"/>
          <w:szCs w:val="32"/>
        </w:rPr>
        <w:t>探索残疾人招考体检标准，实施无障碍环境建设，为残疾人参加招录（聘）考</w:t>
      </w:r>
      <w:r>
        <w:rPr>
          <w:rFonts w:eastAsia="仿宋_GB2312" w:hint="eastAsia"/>
          <w:szCs w:val="32"/>
        </w:rPr>
        <w:t>试</w:t>
      </w:r>
      <w:r>
        <w:rPr>
          <w:rFonts w:eastAsia="仿宋_GB2312"/>
          <w:szCs w:val="32"/>
        </w:rPr>
        <w:t>提供服务</w:t>
      </w:r>
      <w:r>
        <w:rPr>
          <w:rFonts w:eastAsia="仿宋_GB2312" w:hint="eastAsia"/>
          <w:szCs w:val="32"/>
        </w:rPr>
        <w:t>。</w:t>
      </w:r>
      <w:r>
        <w:rPr>
          <w:rFonts w:eastAsia="仿宋_GB2312"/>
          <w:szCs w:val="32"/>
        </w:rPr>
        <w:t>建立公示制度，对已经安</w:t>
      </w:r>
      <w:r>
        <w:rPr>
          <w:rFonts w:eastAsia="仿宋_GB2312" w:hint="eastAsia"/>
          <w:szCs w:val="32"/>
        </w:rPr>
        <w:t>排</w:t>
      </w:r>
      <w:r>
        <w:rPr>
          <w:rFonts w:eastAsia="仿宋_GB2312"/>
          <w:szCs w:val="32"/>
        </w:rPr>
        <w:t>残疾人就业的机关、事业单位，定期向社会公示。（市委组织部、市人社局、市委编办、市残联及各区人民政府按职责分工负责）</w:t>
      </w:r>
    </w:p>
    <w:p w:rsidR="00906A44" w:rsidRDefault="00B64464" w:rsidP="00C4168A">
      <w:pPr>
        <w:pStyle w:val="a3"/>
        <w:ind w:firstLineChars="200" w:firstLine="622"/>
        <w:rPr>
          <w:rFonts w:eastAsia="仿宋_GB2312"/>
          <w:szCs w:val="32"/>
          <w:highlight w:val="yellow"/>
        </w:rPr>
      </w:pPr>
      <w:r>
        <w:rPr>
          <w:rFonts w:ascii="楷体_GB2312" w:eastAsia="楷体_GB2312" w:hAnsi="楷体_GB2312" w:cs="楷体_GB2312" w:hint="eastAsia"/>
          <w:szCs w:val="32"/>
        </w:rPr>
        <w:t>（二）实施国有企业安排残疾人就业行动。</w:t>
      </w:r>
      <w:r>
        <w:rPr>
          <w:rFonts w:eastAsia="仿宋_GB2312"/>
          <w:szCs w:val="32"/>
        </w:rPr>
        <w:t>国有企业应</w:t>
      </w:r>
      <w:r>
        <w:rPr>
          <w:rFonts w:eastAsia="仿宋_GB2312" w:hint="eastAsia"/>
          <w:szCs w:val="32"/>
        </w:rPr>
        <w:t>带头按比例安排残疾人就业，</w:t>
      </w:r>
      <w:r>
        <w:rPr>
          <w:rFonts w:eastAsia="仿宋_GB2312" w:hint="eastAsia"/>
          <w:szCs w:val="32"/>
        </w:rPr>
        <w:t>未按比例安排残疾人就业的应及时足额缴纳残疾人就业保障金。</w:t>
      </w:r>
      <w:r>
        <w:rPr>
          <w:rFonts w:eastAsia="仿宋_GB2312" w:hint="eastAsia"/>
          <w:szCs w:val="32"/>
        </w:rPr>
        <w:t>推动国有企业将按比例安排残疾人就业情况纳入企业社会责任报告。</w:t>
      </w:r>
      <w:r>
        <w:rPr>
          <w:rFonts w:eastAsia="仿宋_GB2312" w:hint="eastAsia"/>
          <w:szCs w:val="32"/>
        </w:rPr>
        <w:t>市、区</w:t>
      </w:r>
      <w:r>
        <w:rPr>
          <w:rFonts w:eastAsia="仿宋_GB2312"/>
          <w:szCs w:val="32"/>
        </w:rPr>
        <w:t>国有资产</w:t>
      </w:r>
      <w:r>
        <w:rPr>
          <w:rFonts w:eastAsia="仿宋_GB2312" w:hint="eastAsia"/>
          <w:szCs w:val="32"/>
        </w:rPr>
        <w:t>监督</w:t>
      </w:r>
      <w:r>
        <w:rPr>
          <w:rFonts w:eastAsia="仿宋_GB2312"/>
          <w:szCs w:val="32"/>
        </w:rPr>
        <w:t>管理部门、</w:t>
      </w:r>
      <w:r>
        <w:rPr>
          <w:rFonts w:eastAsia="仿宋_GB2312"/>
          <w:szCs w:val="32"/>
        </w:rPr>
        <w:t>残疾人就业服务机构、公共就业服务机构</w:t>
      </w:r>
      <w:r>
        <w:rPr>
          <w:rFonts w:eastAsia="仿宋_GB2312"/>
          <w:szCs w:val="32"/>
        </w:rPr>
        <w:t>定期组织</w:t>
      </w:r>
      <w:r>
        <w:rPr>
          <w:rFonts w:eastAsia="仿宋_GB2312" w:hint="eastAsia"/>
          <w:szCs w:val="32"/>
        </w:rPr>
        <w:t>开展</w:t>
      </w:r>
      <w:r>
        <w:rPr>
          <w:rFonts w:eastAsia="仿宋_GB2312"/>
          <w:szCs w:val="32"/>
        </w:rPr>
        <w:t>国有企业</w:t>
      </w:r>
      <w:r>
        <w:rPr>
          <w:rFonts w:eastAsia="仿宋_GB2312" w:hint="eastAsia"/>
          <w:szCs w:val="32"/>
        </w:rPr>
        <w:t>助残就业</w:t>
      </w:r>
      <w:r>
        <w:rPr>
          <w:rFonts w:eastAsia="仿宋_GB2312"/>
          <w:szCs w:val="32"/>
        </w:rPr>
        <w:t>专场招聘活动，推动国有骨干企业开发一定数量岗位定向招聘残疾人。</w:t>
      </w:r>
      <w:r>
        <w:rPr>
          <w:rFonts w:eastAsia="仿宋_GB2312"/>
          <w:szCs w:val="32"/>
        </w:rPr>
        <w:t>邮政部门</w:t>
      </w:r>
      <w:r>
        <w:rPr>
          <w:rFonts w:eastAsia="仿宋_GB2312" w:hint="eastAsia"/>
          <w:szCs w:val="32"/>
        </w:rPr>
        <w:t>在</w:t>
      </w:r>
      <w:r>
        <w:rPr>
          <w:rFonts w:eastAsia="仿宋_GB2312"/>
          <w:szCs w:val="32"/>
        </w:rPr>
        <w:t>增设</w:t>
      </w:r>
      <w:r>
        <w:rPr>
          <w:rFonts w:eastAsia="仿宋_GB2312" w:hint="eastAsia"/>
          <w:szCs w:val="32"/>
        </w:rPr>
        <w:t>邮政</w:t>
      </w:r>
      <w:r>
        <w:rPr>
          <w:rFonts w:eastAsia="仿宋_GB2312"/>
          <w:szCs w:val="32"/>
        </w:rPr>
        <w:t>报刊零售亭</w:t>
      </w:r>
      <w:r>
        <w:rPr>
          <w:rFonts w:eastAsia="仿宋_GB2312" w:hint="eastAsia"/>
          <w:szCs w:val="32"/>
        </w:rPr>
        <w:t>等社区公共服务点时，应预留一定比例的岗位专门</w:t>
      </w:r>
      <w:r>
        <w:rPr>
          <w:rFonts w:eastAsia="仿宋_GB2312"/>
          <w:szCs w:val="32"/>
        </w:rPr>
        <w:t>安</w:t>
      </w:r>
      <w:r>
        <w:rPr>
          <w:rFonts w:eastAsia="仿宋_GB2312" w:hint="eastAsia"/>
          <w:szCs w:val="32"/>
        </w:rPr>
        <w:t>排</w:t>
      </w:r>
      <w:r>
        <w:rPr>
          <w:rFonts w:eastAsia="仿宋_GB2312"/>
          <w:szCs w:val="32"/>
        </w:rPr>
        <w:t>残疾人就业，并适当减免摊位费、租赁费，鼓励有条件的区为残疾人免费提供店面</w:t>
      </w:r>
      <w:r>
        <w:rPr>
          <w:rFonts w:eastAsia="仿宋_GB2312" w:hint="eastAsia"/>
          <w:szCs w:val="32"/>
        </w:rPr>
        <w:t>。</w:t>
      </w:r>
      <w:r>
        <w:rPr>
          <w:rFonts w:eastAsia="仿宋_GB2312"/>
          <w:szCs w:val="32"/>
        </w:rPr>
        <w:t>烟草专卖管理部门</w:t>
      </w:r>
      <w:r>
        <w:rPr>
          <w:rFonts w:eastAsia="仿宋_GB2312" w:hint="eastAsia"/>
          <w:szCs w:val="32"/>
        </w:rPr>
        <w:t>对残疾人申请烟草专卖零售许可证的</w:t>
      </w:r>
      <w:r>
        <w:rPr>
          <w:rFonts w:eastAsia="仿宋_GB2312"/>
          <w:szCs w:val="32"/>
        </w:rPr>
        <w:t>，</w:t>
      </w:r>
      <w:r>
        <w:rPr>
          <w:rFonts w:eastAsia="仿宋_GB2312" w:hint="eastAsia"/>
          <w:szCs w:val="32"/>
        </w:rPr>
        <w:t>应</w:t>
      </w:r>
      <w:r>
        <w:rPr>
          <w:rFonts w:eastAsia="仿宋_GB2312"/>
          <w:szCs w:val="32"/>
        </w:rPr>
        <w:t>根据</w:t>
      </w:r>
      <w:r>
        <w:rPr>
          <w:rFonts w:eastAsia="仿宋_GB2312" w:hint="eastAsia"/>
          <w:szCs w:val="32"/>
        </w:rPr>
        <w:t>本</w:t>
      </w:r>
      <w:r>
        <w:rPr>
          <w:rFonts w:eastAsia="仿宋_GB2312"/>
          <w:szCs w:val="32"/>
        </w:rPr>
        <w:t>地实际，适当放宽对烟草制品零售点的数量、间距要求</w:t>
      </w:r>
      <w:r>
        <w:rPr>
          <w:rFonts w:eastAsia="仿宋_GB2312"/>
          <w:szCs w:val="32"/>
        </w:rPr>
        <w:t>。</w:t>
      </w:r>
      <w:r>
        <w:rPr>
          <w:rFonts w:eastAsia="仿宋_GB2312"/>
          <w:szCs w:val="32"/>
        </w:rPr>
        <w:t>（市国资委、市人社局、市残联、</w:t>
      </w:r>
      <w:r>
        <w:rPr>
          <w:rFonts w:eastAsia="仿宋_GB2312" w:hint="eastAsia"/>
          <w:szCs w:val="32"/>
        </w:rPr>
        <w:t>中国邮政集团有限公司天津市分公司</w:t>
      </w:r>
      <w:r>
        <w:rPr>
          <w:rFonts w:eastAsia="仿宋_GB2312"/>
          <w:szCs w:val="32"/>
        </w:rPr>
        <w:t>、</w:t>
      </w:r>
      <w:r>
        <w:rPr>
          <w:rFonts w:eastAsia="仿宋_GB2312" w:hint="eastAsia"/>
          <w:szCs w:val="32"/>
        </w:rPr>
        <w:t>市</w:t>
      </w:r>
      <w:r>
        <w:rPr>
          <w:rFonts w:eastAsia="仿宋_GB2312"/>
          <w:szCs w:val="32"/>
        </w:rPr>
        <w:t>烟草专卖局、市企业联合会及各区人民政府按职责分工负责）</w:t>
      </w:r>
    </w:p>
    <w:p w:rsidR="00906A44" w:rsidRDefault="00B64464" w:rsidP="00C4168A">
      <w:pPr>
        <w:pStyle w:val="a3"/>
        <w:ind w:firstLineChars="200" w:firstLine="622"/>
        <w:rPr>
          <w:rFonts w:eastAsia="仿宋_GB2312"/>
          <w:szCs w:val="32"/>
          <w:highlight w:val="yellow"/>
        </w:rPr>
      </w:pPr>
      <w:r>
        <w:rPr>
          <w:rFonts w:ascii="楷体_GB2312" w:eastAsia="楷体_GB2312" w:hAnsi="楷体_GB2312" w:cs="楷体_GB2312"/>
          <w:szCs w:val="32"/>
        </w:rPr>
        <w:t>（三）实施民营企业安排残疾人就业行动。</w:t>
      </w:r>
      <w:r>
        <w:rPr>
          <w:rFonts w:eastAsia="仿宋_GB2312"/>
          <w:szCs w:val="32"/>
        </w:rPr>
        <w:t>市、</w:t>
      </w:r>
      <w:r>
        <w:rPr>
          <w:rFonts w:eastAsia="仿宋_GB2312" w:hint="eastAsia"/>
          <w:szCs w:val="32"/>
        </w:rPr>
        <w:t>区</w:t>
      </w:r>
      <w:r>
        <w:rPr>
          <w:rFonts w:eastAsia="仿宋_GB2312"/>
          <w:szCs w:val="32"/>
        </w:rPr>
        <w:t>残联与工商联、企业联合会组</w:t>
      </w:r>
      <w:r>
        <w:rPr>
          <w:rFonts w:eastAsia="仿宋_GB2312"/>
          <w:szCs w:val="32"/>
        </w:rPr>
        <w:t>织及行业协会商会、人力资源服务机构等加强合作，为民营企业搭建助残就业平台</w:t>
      </w:r>
      <w:r>
        <w:rPr>
          <w:rFonts w:eastAsia="仿宋_GB2312" w:hint="eastAsia"/>
          <w:szCs w:val="32"/>
        </w:rPr>
        <w:t>，</w:t>
      </w:r>
      <w:r>
        <w:rPr>
          <w:rFonts w:eastAsia="仿宋_GB2312"/>
          <w:szCs w:val="32"/>
        </w:rPr>
        <w:t>吸收残疾人就业。与</w:t>
      </w:r>
      <w:r>
        <w:rPr>
          <w:rFonts w:eastAsia="仿宋_GB2312"/>
          <w:szCs w:val="32"/>
        </w:rPr>
        <w:t>58</w:t>
      </w:r>
      <w:r>
        <w:rPr>
          <w:rFonts w:eastAsia="仿宋_GB2312"/>
          <w:szCs w:val="32"/>
        </w:rPr>
        <w:t>同城等头部网络平台开展合作，为残疾人</w:t>
      </w:r>
      <w:r>
        <w:rPr>
          <w:rFonts w:eastAsia="仿宋_GB2312" w:hint="eastAsia"/>
          <w:szCs w:val="32"/>
        </w:rPr>
        <w:t>在</w:t>
      </w:r>
      <w:r>
        <w:rPr>
          <w:rFonts w:eastAsia="仿宋_GB2312"/>
          <w:szCs w:val="32"/>
        </w:rPr>
        <w:t>平台</w:t>
      </w:r>
      <w:r>
        <w:rPr>
          <w:rFonts w:eastAsia="仿宋_GB2312" w:hint="eastAsia"/>
          <w:szCs w:val="32"/>
        </w:rPr>
        <w:t>就业</w:t>
      </w:r>
      <w:r>
        <w:rPr>
          <w:rFonts w:eastAsia="仿宋_GB2312"/>
          <w:szCs w:val="32"/>
        </w:rPr>
        <w:t>创业减免加</w:t>
      </w:r>
      <w:r>
        <w:rPr>
          <w:rFonts w:eastAsia="仿宋_GB2312"/>
          <w:szCs w:val="32"/>
        </w:rPr>
        <w:lastRenderedPageBreak/>
        <w:t>盟、增值服务等费用，拓展</w:t>
      </w:r>
      <w:r>
        <w:rPr>
          <w:rFonts w:eastAsia="仿宋_GB2312" w:hint="eastAsia"/>
          <w:szCs w:val="32"/>
        </w:rPr>
        <w:t>残疾人</w:t>
      </w:r>
      <w:r>
        <w:rPr>
          <w:rFonts w:eastAsia="仿宋_GB2312"/>
          <w:szCs w:val="32"/>
        </w:rPr>
        <w:t>线上就业新渠道。以手语咖啡店为</w:t>
      </w:r>
      <w:r>
        <w:rPr>
          <w:rFonts w:eastAsia="仿宋_GB2312" w:hint="eastAsia"/>
          <w:szCs w:val="32"/>
        </w:rPr>
        <w:t>典型</w:t>
      </w:r>
      <w:r>
        <w:rPr>
          <w:rFonts w:eastAsia="仿宋_GB2312"/>
          <w:szCs w:val="32"/>
        </w:rPr>
        <w:t>模式，向津味传统特色食品、美容美发等其他品牌名店延伸，</w:t>
      </w:r>
      <w:r>
        <w:rPr>
          <w:rFonts w:ascii="仿宋_GB2312" w:eastAsia="仿宋_GB2312" w:hAnsi="仿宋_GB2312" w:cs="仿宋_GB2312" w:hint="eastAsia"/>
          <w:szCs w:val="32"/>
        </w:rPr>
        <w:t>推动</w:t>
      </w:r>
      <w:r>
        <w:rPr>
          <w:rFonts w:ascii="仿宋_GB2312" w:eastAsia="仿宋_GB2312" w:hAnsi="仿宋_GB2312" w:cs="仿宋_GB2312" w:hint="eastAsia"/>
          <w:szCs w:val="32"/>
        </w:rPr>
        <w:t>残疾人爱心健康小屋</w:t>
      </w:r>
      <w:r>
        <w:rPr>
          <w:rFonts w:ascii="仿宋_GB2312" w:eastAsia="仿宋_GB2312" w:hAnsi="仿宋_GB2312" w:cs="仿宋_GB2312" w:hint="eastAsia"/>
          <w:szCs w:val="32"/>
        </w:rPr>
        <w:t>项目</w:t>
      </w:r>
      <w:r>
        <w:rPr>
          <w:rFonts w:ascii="仿宋_GB2312" w:eastAsia="仿宋_GB2312" w:hAnsi="仿宋_GB2312" w:cs="仿宋_GB2312" w:hint="eastAsia"/>
          <w:szCs w:val="32"/>
        </w:rPr>
        <w:t>建设</w:t>
      </w:r>
      <w:r>
        <w:rPr>
          <w:rFonts w:ascii="仿宋_GB2312" w:eastAsia="仿宋_GB2312" w:hAnsi="仿宋_GB2312" w:cs="仿宋_GB2312" w:hint="eastAsia"/>
          <w:szCs w:val="32"/>
        </w:rPr>
        <w:t>，丰富</w:t>
      </w:r>
      <w:r>
        <w:rPr>
          <w:rFonts w:ascii="仿宋_GB2312" w:eastAsia="仿宋_GB2312" w:hAnsi="仿宋_GB2312" w:cs="仿宋_GB2312" w:hint="eastAsia"/>
          <w:szCs w:val="32"/>
        </w:rPr>
        <w:t>残疾人</w:t>
      </w:r>
      <w:r>
        <w:rPr>
          <w:rFonts w:ascii="仿宋_GB2312" w:eastAsia="仿宋_GB2312" w:hAnsi="仿宋_GB2312" w:cs="仿宋_GB2312" w:hint="eastAsia"/>
          <w:szCs w:val="32"/>
        </w:rPr>
        <w:t>灵活就业新形式。推动民营企业</w:t>
      </w:r>
      <w:r>
        <w:rPr>
          <w:rFonts w:ascii="仿宋_GB2312" w:eastAsia="仿宋_GB2312" w:hAnsi="仿宋_GB2312" w:cs="仿宋_GB2312" w:hint="eastAsia"/>
          <w:szCs w:val="32"/>
        </w:rPr>
        <w:t>将</w:t>
      </w:r>
      <w:r>
        <w:rPr>
          <w:rFonts w:ascii="仿宋_GB2312" w:eastAsia="仿宋_GB2312" w:hAnsi="仿宋_GB2312" w:cs="仿宋_GB2312" w:hint="eastAsia"/>
          <w:szCs w:val="32"/>
        </w:rPr>
        <w:t>助残就业、按比</w:t>
      </w:r>
      <w:r>
        <w:rPr>
          <w:rFonts w:eastAsia="仿宋_GB2312"/>
          <w:szCs w:val="32"/>
        </w:rPr>
        <w:t>例安排残疾人</w:t>
      </w:r>
      <w:r>
        <w:rPr>
          <w:rFonts w:eastAsia="仿宋_GB2312" w:hint="eastAsia"/>
          <w:szCs w:val="32"/>
        </w:rPr>
        <w:t>就业情况纳入</w:t>
      </w:r>
      <w:r>
        <w:rPr>
          <w:rFonts w:eastAsia="仿宋_GB2312"/>
          <w:szCs w:val="32"/>
        </w:rPr>
        <w:t>企业社会责任报告</w:t>
      </w:r>
      <w:r>
        <w:rPr>
          <w:rFonts w:eastAsia="仿宋_GB2312" w:hint="eastAsia"/>
          <w:szCs w:val="32"/>
        </w:rPr>
        <w:t>或编制专项社会责任报告</w:t>
      </w:r>
      <w:r>
        <w:rPr>
          <w:rFonts w:eastAsia="仿宋_GB2312"/>
          <w:szCs w:val="32"/>
        </w:rPr>
        <w:t>。（市人社局、市工商联、市残联、市企业联合会及各区人民政府按职责</w:t>
      </w:r>
      <w:r>
        <w:rPr>
          <w:rFonts w:eastAsia="仿宋_GB2312" w:hint="eastAsia"/>
          <w:szCs w:val="32"/>
        </w:rPr>
        <w:t>分工负责</w:t>
      </w:r>
      <w:r>
        <w:rPr>
          <w:rFonts w:eastAsia="仿宋_GB2312"/>
          <w:szCs w:val="32"/>
        </w:rPr>
        <w:t>）</w:t>
      </w:r>
    </w:p>
    <w:p w:rsidR="00906A44" w:rsidRDefault="00B64464" w:rsidP="00C4168A">
      <w:pPr>
        <w:pStyle w:val="a3"/>
        <w:ind w:firstLineChars="200" w:firstLine="622"/>
        <w:rPr>
          <w:rFonts w:eastAsia="仿宋_GB2312"/>
          <w:szCs w:val="32"/>
        </w:rPr>
      </w:pPr>
      <w:r>
        <w:rPr>
          <w:rFonts w:ascii="楷体_GB2312" w:eastAsia="楷体_GB2312" w:hAnsi="楷体_GB2312" w:cs="楷体_GB2312" w:hint="eastAsia"/>
          <w:szCs w:val="32"/>
        </w:rPr>
        <w:t>（四）实施残疾人组织助残就业行动。</w:t>
      </w:r>
      <w:r>
        <w:rPr>
          <w:rFonts w:eastAsia="仿宋_GB2312"/>
          <w:szCs w:val="32"/>
        </w:rPr>
        <w:t>发挥</w:t>
      </w:r>
      <w:r>
        <w:rPr>
          <w:rFonts w:eastAsia="仿宋_GB2312"/>
          <w:szCs w:val="32"/>
        </w:rPr>
        <w:t>残疾人专门协会、福利基金会</w:t>
      </w:r>
      <w:r>
        <w:rPr>
          <w:rFonts w:eastAsia="仿宋_GB2312"/>
          <w:szCs w:val="32"/>
        </w:rPr>
        <w:t>等社会组织作用，广泛动员社会力量，</w:t>
      </w:r>
      <w:r>
        <w:rPr>
          <w:rFonts w:ascii="仿宋_GB2312" w:eastAsia="仿宋_GB2312" w:hAnsi="仿宋_GB2312" w:cs="仿宋_GB2312" w:hint="eastAsia"/>
          <w:szCs w:val="32"/>
        </w:rPr>
        <w:t>设立以帮扶残疾人就业为主题的专项基金</w:t>
      </w:r>
      <w:r>
        <w:rPr>
          <w:rFonts w:ascii="仿宋_GB2312" w:eastAsia="仿宋_GB2312" w:hAnsi="仿宋_GB2312" w:cs="仿宋_GB2312" w:hint="eastAsia"/>
          <w:szCs w:val="32"/>
        </w:rPr>
        <w:t>，</w:t>
      </w:r>
      <w:r>
        <w:rPr>
          <w:rFonts w:eastAsia="仿宋_GB2312"/>
          <w:szCs w:val="32"/>
        </w:rPr>
        <w:t>开展以帮扶残疾人就业为主题的公益慈善项目和活动。积极引</w:t>
      </w:r>
      <w:r>
        <w:rPr>
          <w:rFonts w:ascii="仿宋_GB2312" w:eastAsia="仿宋_GB2312" w:hAnsi="仿宋_GB2312" w:cs="仿宋_GB2312" w:hint="eastAsia"/>
          <w:szCs w:val="32"/>
        </w:rPr>
        <w:t>导</w:t>
      </w:r>
      <w:r>
        <w:rPr>
          <w:rFonts w:ascii="仿宋_GB2312" w:eastAsia="仿宋_GB2312" w:hAnsi="仿宋_GB2312" w:cs="仿宋_GB2312" w:hint="eastAsia"/>
          <w:szCs w:val="32"/>
        </w:rPr>
        <w:t>天津市</w:t>
      </w:r>
      <w:r>
        <w:rPr>
          <w:rFonts w:ascii="仿宋_GB2312" w:eastAsia="仿宋_GB2312" w:hAnsi="仿宋_GB2312" w:cs="仿宋_GB2312" w:hint="eastAsia"/>
          <w:szCs w:val="32"/>
        </w:rPr>
        <w:t>爱众</w:t>
      </w:r>
      <w:r>
        <w:rPr>
          <w:rFonts w:ascii="仿宋_GB2312" w:eastAsia="仿宋_GB2312" w:hAnsi="仿宋_GB2312" w:cs="仿宋_GB2312" w:hint="eastAsia"/>
          <w:szCs w:val="32"/>
        </w:rPr>
        <w:t>公益志愿服务中心</w:t>
      </w:r>
      <w:r>
        <w:rPr>
          <w:rFonts w:ascii="仿宋_GB2312" w:eastAsia="仿宋_GB2312" w:hAnsi="仿宋_GB2312" w:cs="仿宋_GB2312" w:hint="eastAsia"/>
          <w:szCs w:val="32"/>
        </w:rPr>
        <w:t>、创美</w:t>
      </w:r>
      <w:r>
        <w:rPr>
          <w:rFonts w:ascii="仿宋_GB2312" w:eastAsia="仿宋_GB2312" w:hAnsi="仿宋_GB2312" w:cs="仿宋_GB2312" w:hint="eastAsia"/>
          <w:szCs w:val="32"/>
        </w:rPr>
        <w:t>助残就业基地</w:t>
      </w:r>
      <w:r>
        <w:rPr>
          <w:rFonts w:ascii="仿宋_GB2312" w:eastAsia="仿宋_GB2312" w:hAnsi="仿宋_GB2312" w:cs="仿宋_GB2312" w:hint="eastAsia"/>
          <w:szCs w:val="32"/>
        </w:rPr>
        <w:t>、</w:t>
      </w:r>
      <w:r>
        <w:rPr>
          <w:rFonts w:ascii="仿宋_GB2312" w:eastAsia="仿宋_GB2312" w:hAnsi="仿宋_GB2312" w:cs="仿宋_GB2312" w:hint="eastAsia"/>
          <w:szCs w:val="32"/>
        </w:rPr>
        <w:t>天津市</w:t>
      </w:r>
      <w:r>
        <w:rPr>
          <w:rFonts w:ascii="仿宋_GB2312" w:eastAsia="仿宋_GB2312" w:hAnsi="仿宋_GB2312" w:cs="仿宋_GB2312" w:hint="eastAsia"/>
          <w:szCs w:val="32"/>
        </w:rPr>
        <w:t>春华秋实</w:t>
      </w:r>
      <w:r>
        <w:rPr>
          <w:rFonts w:ascii="仿宋_GB2312" w:eastAsia="仿宋_GB2312" w:hAnsi="仿宋_GB2312" w:cs="仿宋_GB2312" w:hint="eastAsia"/>
          <w:szCs w:val="32"/>
        </w:rPr>
        <w:t>残疾人艺术团</w:t>
      </w:r>
      <w:r>
        <w:rPr>
          <w:rFonts w:ascii="仿宋_GB2312" w:eastAsia="仿宋_GB2312" w:hAnsi="仿宋_GB2312" w:cs="仿宋_GB2312" w:hint="eastAsia"/>
          <w:szCs w:val="32"/>
        </w:rPr>
        <w:t>、阳光福乐多</w:t>
      </w:r>
      <w:r>
        <w:rPr>
          <w:rFonts w:ascii="仿宋_GB2312" w:eastAsia="仿宋_GB2312" w:hAnsi="仿宋_GB2312" w:cs="仿宋_GB2312" w:hint="eastAsia"/>
          <w:szCs w:val="32"/>
        </w:rPr>
        <w:t>助残就业基地</w:t>
      </w:r>
      <w:r>
        <w:rPr>
          <w:rFonts w:ascii="仿宋_GB2312" w:eastAsia="仿宋_GB2312" w:hAnsi="仿宋_GB2312" w:cs="仿宋_GB2312" w:hint="eastAsia"/>
          <w:szCs w:val="32"/>
        </w:rPr>
        <w:t>等社会组织开展残疾人就业、志愿助残服务，吸引更多社会力量</w:t>
      </w:r>
      <w:r>
        <w:rPr>
          <w:rFonts w:ascii="仿宋_GB2312" w:eastAsia="仿宋_GB2312" w:hAnsi="仿宋_GB2312" w:cs="仿宋_GB2312" w:hint="eastAsia"/>
          <w:szCs w:val="32"/>
        </w:rPr>
        <w:t>参与</w:t>
      </w:r>
      <w:r>
        <w:rPr>
          <w:rFonts w:ascii="仿宋_GB2312" w:eastAsia="仿宋_GB2312" w:hAnsi="仿宋_GB2312" w:cs="仿宋_GB2312" w:hint="eastAsia"/>
          <w:szCs w:val="32"/>
        </w:rPr>
        <w:t>，培育发展壮大助残社会组织，形成</w:t>
      </w:r>
      <w:r>
        <w:rPr>
          <w:rFonts w:ascii="仿宋_GB2312" w:eastAsia="仿宋_GB2312" w:hAnsi="仿宋_GB2312" w:cs="仿宋_GB2312" w:hint="eastAsia"/>
          <w:szCs w:val="32"/>
        </w:rPr>
        <w:t>残疾人</w:t>
      </w:r>
      <w:r>
        <w:rPr>
          <w:rFonts w:ascii="仿宋_GB2312" w:eastAsia="仿宋_GB2312" w:hAnsi="仿宋_GB2312" w:cs="仿宋_GB2312" w:hint="eastAsia"/>
          <w:szCs w:val="32"/>
        </w:rPr>
        <w:t>就业支持骨干力量。推广北辰区未蓝生活广场</w:t>
      </w:r>
      <w:r>
        <w:rPr>
          <w:rFonts w:ascii="仿宋_GB2312" w:eastAsia="仿宋_GB2312" w:hAnsi="仿宋_GB2312" w:cs="仿宋_GB2312" w:hint="eastAsia"/>
          <w:szCs w:val="32"/>
        </w:rPr>
        <w:t>残疾人辅助性就业基地典型</w:t>
      </w:r>
      <w:r>
        <w:rPr>
          <w:rFonts w:ascii="仿宋_GB2312" w:eastAsia="仿宋_GB2312" w:hAnsi="仿宋_GB2312" w:cs="仿宋_GB2312" w:hint="eastAsia"/>
          <w:szCs w:val="32"/>
        </w:rPr>
        <w:t>模式，</w:t>
      </w:r>
      <w:r>
        <w:rPr>
          <w:rFonts w:ascii="仿宋_GB2312" w:eastAsia="仿宋_GB2312" w:hAnsi="仿宋_GB2312" w:cs="仿宋_GB2312" w:hint="eastAsia"/>
          <w:szCs w:val="32"/>
        </w:rPr>
        <w:t>探索建设</w:t>
      </w:r>
      <w:r>
        <w:rPr>
          <w:rFonts w:ascii="仿宋_GB2312" w:eastAsia="仿宋_GB2312" w:hAnsi="仿宋_GB2312" w:cs="仿宋_GB2312" w:hint="eastAsia"/>
          <w:szCs w:val="32"/>
        </w:rPr>
        <w:t>残疾人</w:t>
      </w:r>
      <w:r>
        <w:rPr>
          <w:rFonts w:ascii="仿宋_GB2312" w:eastAsia="仿宋_GB2312" w:hAnsi="仿宋_GB2312" w:cs="仿宋_GB2312" w:hint="eastAsia"/>
          <w:szCs w:val="32"/>
        </w:rPr>
        <w:t>文创基地和</w:t>
      </w:r>
      <w:r>
        <w:rPr>
          <w:rFonts w:ascii="仿宋_GB2312" w:eastAsia="仿宋_GB2312" w:hAnsi="仿宋_GB2312" w:cs="仿宋_GB2312" w:hint="eastAsia"/>
          <w:szCs w:val="32"/>
        </w:rPr>
        <w:t>残疾妇女</w:t>
      </w:r>
      <w:r>
        <w:rPr>
          <w:rFonts w:ascii="仿宋_GB2312" w:eastAsia="仿宋_GB2312" w:hAnsi="仿宋_GB2312" w:cs="仿宋_GB2312" w:hint="eastAsia"/>
          <w:szCs w:val="32"/>
        </w:rPr>
        <w:t>“美丽工坊”。</w:t>
      </w:r>
      <w:r>
        <w:rPr>
          <w:rFonts w:ascii="仿宋_GB2312" w:eastAsia="仿宋_GB2312" w:hAnsi="仿宋_GB2312" w:cs="仿宋_GB2312" w:hint="eastAsia"/>
          <w:szCs w:val="32"/>
        </w:rPr>
        <w:t>（市残</w:t>
      </w:r>
      <w:r>
        <w:rPr>
          <w:rFonts w:eastAsia="仿宋_GB2312"/>
          <w:szCs w:val="32"/>
        </w:rPr>
        <w:t>联及</w:t>
      </w:r>
      <w:r>
        <w:rPr>
          <w:rFonts w:eastAsia="仿宋_GB2312"/>
          <w:szCs w:val="32"/>
        </w:rPr>
        <w:t>各区人民政府按职责分工负责）</w:t>
      </w:r>
    </w:p>
    <w:p w:rsidR="00906A44" w:rsidRDefault="00B64464" w:rsidP="00C4168A">
      <w:pPr>
        <w:pStyle w:val="a3"/>
        <w:ind w:firstLineChars="200" w:firstLine="622"/>
        <w:rPr>
          <w:rFonts w:eastAsia="仿宋_GB2312"/>
          <w:szCs w:val="32"/>
        </w:rPr>
      </w:pPr>
      <w:r>
        <w:rPr>
          <w:rFonts w:ascii="楷体_GB2312" w:eastAsia="楷体_GB2312" w:hAnsi="楷体_GB2312" w:cs="楷体_GB2312" w:hint="eastAsia"/>
          <w:szCs w:val="32"/>
        </w:rPr>
        <w:t>（五）实施就业困难残疾人就业帮扶行动。</w:t>
      </w:r>
      <w:r>
        <w:rPr>
          <w:rFonts w:ascii="仿宋_GB2312" w:eastAsia="仿宋_GB2312" w:hAnsi="仿宋_GB2312" w:cs="仿宋_GB2312" w:hint="eastAsia"/>
          <w:szCs w:val="32"/>
        </w:rPr>
        <w:t>各</w:t>
      </w:r>
      <w:r>
        <w:rPr>
          <w:rFonts w:eastAsia="仿宋_GB2312"/>
          <w:szCs w:val="32"/>
        </w:rPr>
        <w:t>区残联做好</w:t>
      </w:r>
      <w:r>
        <w:rPr>
          <w:rFonts w:eastAsia="仿宋_GB2312" w:hint="eastAsia"/>
          <w:szCs w:val="32"/>
        </w:rPr>
        <w:t>残疾人</w:t>
      </w:r>
      <w:r>
        <w:rPr>
          <w:rFonts w:eastAsia="仿宋_GB2312"/>
          <w:szCs w:val="32"/>
        </w:rPr>
        <w:t>辅助性就业劳动项目调配工作，以机关、医院、学校等为重点，开发</w:t>
      </w:r>
      <w:r>
        <w:rPr>
          <w:rFonts w:eastAsia="仿宋_GB2312" w:hint="eastAsia"/>
          <w:szCs w:val="32"/>
        </w:rPr>
        <w:t>、</w:t>
      </w:r>
      <w:r>
        <w:rPr>
          <w:rFonts w:eastAsia="仿宋_GB2312"/>
          <w:szCs w:val="32"/>
        </w:rPr>
        <w:t>收集</w:t>
      </w:r>
      <w:r>
        <w:rPr>
          <w:rFonts w:eastAsia="仿宋_GB2312" w:hint="eastAsia"/>
          <w:szCs w:val="32"/>
        </w:rPr>
        <w:t>、储备</w:t>
      </w:r>
      <w:r>
        <w:rPr>
          <w:rFonts w:eastAsia="仿宋_GB2312"/>
          <w:szCs w:val="32"/>
        </w:rPr>
        <w:t>适合辅助性就业的劳动</w:t>
      </w:r>
      <w:r>
        <w:rPr>
          <w:rFonts w:eastAsia="仿宋_GB2312" w:hint="eastAsia"/>
          <w:szCs w:val="32"/>
        </w:rPr>
        <w:t>项目，打造</w:t>
      </w:r>
      <w:r>
        <w:rPr>
          <w:rFonts w:eastAsia="仿宋_GB2312"/>
          <w:szCs w:val="32"/>
        </w:rPr>
        <w:t>产品和服务</w:t>
      </w:r>
      <w:r>
        <w:rPr>
          <w:rFonts w:eastAsia="仿宋_GB2312" w:hint="eastAsia"/>
          <w:szCs w:val="32"/>
        </w:rPr>
        <w:t>品牌</w:t>
      </w:r>
      <w:r>
        <w:rPr>
          <w:rFonts w:eastAsia="仿宋_GB2312"/>
          <w:szCs w:val="32"/>
        </w:rPr>
        <w:t>。有条件的</w:t>
      </w:r>
      <w:r>
        <w:rPr>
          <w:rFonts w:eastAsia="仿宋_GB2312" w:hint="eastAsia"/>
          <w:szCs w:val="32"/>
        </w:rPr>
        <w:t>区</w:t>
      </w:r>
      <w:r>
        <w:rPr>
          <w:rFonts w:ascii="仿宋_GB2312" w:eastAsia="仿宋_GB2312" w:hAnsi="仿宋_GB2312" w:cs="仿宋_GB2312" w:hint="eastAsia"/>
          <w:szCs w:val="32"/>
        </w:rPr>
        <w:t>在辅助性就业机构设置社会工作岗位，配备残疾人就业辅导员。统筹“残疾人之家”、残疾人托养机构、残疾人</w:t>
      </w:r>
      <w:r>
        <w:rPr>
          <w:rFonts w:ascii="仿宋_GB2312" w:eastAsia="仿宋_GB2312" w:hAnsi="仿宋_GB2312" w:cs="仿宋_GB2312" w:hint="eastAsia"/>
          <w:szCs w:val="32"/>
        </w:rPr>
        <w:t>职业</w:t>
      </w:r>
      <w:r>
        <w:rPr>
          <w:rFonts w:ascii="仿宋_GB2312" w:eastAsia="仿宋_GB2312" w:hAnsi="仿宋_GB2312" w:cs="仿宋_GB2312" w:hint="eastAsia"/>
          <w:szCs w:val="32"/>
        </w:rPr>
        <w:t>康复机构服务功能，</w:t>
      </w:r>
      <w:r>
        <w:rPr>
          <w:rFonts w:ascii="仿宋_GB2312" w:eastAsia="仿宋_GB2312" w:hAnsi="仿宋_GB2312" w:cs="仿宋_GB2312" w:hint="eastAsia"/>
          <w:szCs w:val="32"/>
        </w:rPr>
        <w:t>发挥</w:t>
      </w:r>
      <w:r>
        <w:rPr>
          <w:rFonts w:ascii="仿宋_GB2312" w:eastAsia="仿宋_GB2312" w:hAnsi="仿宋_GB2312" w:cs="仿宋_GB2312" w:hint="eastAsia"/>
          <w:szCs w:val="32"/>
        </w:rPr>
        <w:t>街道、社区</w:t>
      </w:r>
      <w:r>
        <w:rPr>
          <w:rFonts w:ascii="仿宋_GB2312" w:eastAsia="仿宋_GB2312" w:hAnsi="仿宋_GB2312" w:cs="仿宋_GB2312" w:hint="eastAsia"/>
          <w:szCs w:val="32"/>
        </w:rPr>
        <w:t>、</w:t>
      </w:r>
      <w:r>
        <w:rPr>
          <w:rFonts w:ascii="仿宋_GB2312" w:eastAsia="仿宋_GB2312" w:hAnsi="仿宋_GB2312" w:cs="仿宋_GB2312" w:hint="eastAsia"/>
          <w:szCs w:val="32"/>
        </w:rPr>
        <w:t>残疾人亲友组织、</w:t>
      </w:r>
      <w:r>
        <w:rPr>
          <w:rFonts w:ascii="仿宋_GB2312" w:eastAsia="仿宋_GB2312" w:hAnsi="仿宋_GB2312" w:cs="仿宋_GB2312" w:hint="eastAsia"/>
          <w:szCs w:val="32"/>
        </w:rPr>
        <w:lastRenderedPageBreak/>
        <w:t>慈善组织、爱心企业</w:t>
      </w:r>
      <w:r>
        <w:rPr>
          <w:rFonts w:ascii="仿宋_GB2312" w:eastAsia="仿宋_GB2312" w:hAnsi="仿宋_GB2312" w:cs="仿宋_GB2312" w:hint="eastAsia"/>
          <w:szCs w:val="32"/>
        </w:rPr>
        <w:t>等各方</w:t>
      </w:r>
      <w:r>
        <w:rPr>
          <w:rFonts w:ascii="仿宋_GB2312" w:eastAsia="仿宋_GB2312" w:hAnsi="仿宋_GB2312" w:cs="仿宋_GB2312" w:hint="eastAsia"/>
          <w:szCs w:val="32"/>
        </w:rPr>
        <w:t>作用，推动辅助性就业加快发展。</w:t>
      </w:r>
      <w:r>
        <w:rPr>
          <w:rFonts w:ascii="仿宋_GB2312" w:eastAsia="仿宋_GB2312" w:hAnsi="仿宋_GB2312" w:cs="仿宋_GB2312" w:hint="eastAsia"/>
          <w:szCs w:val="32"/>
        </w:rPr>
        <w:t>按照</w:t>
      </w:r>
      <w:r>
        <w:rPr>
          <w:rFonts w:ascii="仿宋_GB2312" w:eastAsia="仿宋_GB2312" w:hAnsi="仿宋_GB2312" w:cs="仿宋_GB2312" w:hint="eastAsia"/>
          <w:szCs w:val="32"/>
        </w:rPr>
        <w:t>天津市就业困难人员认定办法</w:t>
      </w:r>
      <w:r>
        <w:rPr>
          <w:rFonts w:ascii="仿宋_GB2312" w:eastAsia="仿宋_GB2312" w:hAnsi="仿宋_GB2312" w:cs="仿宋_GB2312" w:hint="eastAsia"/>
          <w:szCs w:val="32"/>
        </w:rPr>
        <w:t>、</w:t>
      </w:r>
      <w:r>
        <w:rPr>
          <w:rFonts w:ascii="仿宋_GB2312" w:eastAsia="仿宋_GB2312" w:hAnsi="仿宋_GB2312" w:cs="仿宋_GB2312" w:hint="eastAsia"/>
          <w:szCs w:val="32"/>
        </w:rPr>
        <w:t>就业援助办法，及时做好就业困难</w:t>
      </w:r>
      <w:r>
        <w:rPr>
          <w:rFonts w:ascii="仿宋_GB2312" w:eastAsia="仿宋_GB2312" w:hAnsi="仿宋_GB2312" w:cs="仿宋_GB2312" w:hint="eastAsia"/>
          <w:szCs w:val="32"/>
        </w:rPr>
        <w:t>残疾人</w:t>
      </w:r>
      <w:r>
        <w:rPr>
          <w:rFonts w:ascii="仿宋_GB2312" w:eastAsia="仿宋_GB2312" w:hAnsi="仿宋_GB2312" w:cs="仿宋_GB2312" w:hint="eastAsia"/>
          <w:szCs w:val="32"/>
        </w:rPr>
        <w:t>认定</w:t>
      </w:r>
      <w:r>
        <w:rPr>
          <w:rFonts w:ascii="仿宋_GB2312" w:eastAsia="仿宋_GB2312" w:hAnsi="仿宋_GB2312" w:cs="仿宋_GB2312" w:hint="eastAsia"/>
          <w:szCs w:val="32"/>
        </w:rPr>
        <w:t>工作</w:t>
      </w:r>
      <w:r>
        <w:rPr>
          <w:rFonts w:ascii="仿宋_GB2312" w:eastAsia="仿宋_GB2312" w:hAnsi="仿宋_GB2312" w:cs="仿宋_GB2312" w:hint="eastAsia"/>
          <w:szCs w:val="32"/>
        </w:rPr>
        <w:t>，将符合条件的</w:t>
      </w:r>
      <w:r>
        <w:rPr>
          <w:rFonts w:ascii="仿宋_GB2312" w:eastAsia="仿宋_GB2312" w:hAnsi="仿宋_GB2312" w:cs="仿宋_GB2312" w:hint="eastAsia"/>
          <w:szCs w:val="32"/>
        </w:rPr>
        <w:t>就业困难</w:t>
      </w:r>
      <w:r>
        <w:rPr>
          <w:rFonts w:ascii="仿宋_GB2312" w:eastAsia="仿宋_GB2312" w:hAnsi="仿宋_GB2312" w:cs="仿宋_GB2312" w:hint="eastAsia"/>
          <w:szCs w:val="32"/>
        </w:rPr>
        <w:t>残疾人全部纳入就业援助范围，提供针对性的重点帮扶。统筹用好现有公益性岗位，促进符合条件的残疾人就业创业。（市残联、市人社局、市民政</w:t>
      </w:r>
      <w:r>
        <w:rPr>
          <w:rFonts w:eastAsia="仿宋_GB2312"/>
          <w:szCs w:val="32"/>
        </w:rPr>
        <w:t>局、市教委、市卫生健康委及各区人民政府按职责分工负责）</w:t>
      </w:r>
    </w:p>
    <w:p w:rsidR="00906A44" w:rsidRDefault="00B64464" w:rsidP="00C4168A">
      <w:pPr>
        <w:pStyle w:val="a3"/>
        <w:ind w:firstLineChars="200" w:firstLine="622"/>
        <w:rPr>
          <w:rFonts w:ascii="仿宋_GB2312" w:eastAsia="仿宋_GB2312" w:hAnsi="仿宋_GB2312" w:cs="仿宋_GB2312"/>
          <w:szCs w:val="32"/>
          <w:highlight w:val="yellow"/>
        </w:rPr>
      </w:pPr>
      <w:r>
        <w:rPr>
          <w:rFonts w:ascii="楷体_GB2312" w:eastAsia="楷体_GB2312" w:hAnsi="楷体_GB2312" w:cs="楷体_GB2312"/>
          <w:szCs w:val="32"/>
        </w:rPr>
        <w:t>（六）实施农村残疾人就业帮扶行动。</w:t>
      </w:r>
      <w:r>
        <w:rPr>
          <w:rFonts w:ascii="仿宋_GB2312" w:eastAsia="仿宋_GB2312" w:hAnsi="仿宋_GB2312" w:cs="仿宋_GB2312" w:hint="eastAsia"/>
          <w:szCs w:val="32"/>
        </w:rPr>
        <w:t>修订</w:t>
      </w:r>
      <w:r>
        <w:rPr>
          <w:rFonts w:ascii="仿宋_GB2312" w:eastAsia="仿宋_GB2312" w:hAnsi="仿宋_GB2312" w:cs="仿宋_GB2312" w:hint="eastAsia"/>
          <w:szCs w:val="32"/>
        </w:rPr>
        <w:t>《</w:t>
      </w:r>
      <w:r>
        <w:rPr>
          <w:rFonts w:ascii="仿宋_GB2312" w:eastAsia="仿宋_GB2312" w:hAnsi="仿宋_GB2312" w:cs="仿宋_GB2312" w:hint="eastAsia"/>
          <w:szCs w:val="32"/>
        </w:rPr>
        <w:t>天津市农村助残扶贫基地建设实施意见</w:t>
      </w:r>
      <w:r>
        <w:rPr>
          <w:rFonts w:ascii="仿宋_GB2312" w:eastAsia="仿宋_GB2312" w:hAnsi="仿宋_GB2312" w:cs="仿宋_GB2312" w:hint="eastAsia"/>
          <w:szCs w:val="32"/>
        </w:rPr>
        <w:t>》</w:t>
      </w:r>
      <w:r>
        <w:rPr>
          <w:rFonts w:ascii="仿宋_GB2312" w:eastAsia="仿宋_GB2312" w:hAnsi="仿宋_GB2312" w:cs="仿宋_GB2312" w:hint="eastAsia"/>
          <w:szCs w:val="32"/>
        </w:rPr>
        <w:t>，对符合条件的</w:t>
      </w:r>
      <w:r>
        <w:rPr>
          <w:rFonts w:ascii="仿宋_GB2312" w:eastAsia="仿宋_GB2312" w:hAnsi="仿宋_GB2312" w:cs="仿宋_GB2312" w:hint="eastAsia"/>
          <w:szCs w:val="32"/>
        </w:rPr>
        <w:t>助残扶贫</w:t>
      </w:r>
      <w:r>
        <w:rPr>
          <w:rFonts w:ascii="仿宋_GB2312" w:eastAsia="仿宋_GB2312" w:hAnsi="仿宋_GB2312" w:cs="仿宋_GB2312" w:hint="eastAsia"/>
          <w:szCs w:val="32"/>
        </w:rPr>
        <w:t>基地持续给予</w:t>
      </w:r>
      <w:r>
        <w:rPr>
          <w:rFonts w:ascii="仿宋_GB2312" w:eastAsia="仿宋_GB2312" w:hAnsi="仿宋_GB2312" w:cs="仿宋_GB2312" w:hint="eastAsia"/>
          <w:szCs w:val="32"/>
        </w:rPr>
        <w:t>政策</w:t>
      </w:r>
      <w:r>
        <w:rPr>
          <w:rFonts w:ascii="仿宋_GB2312" w:eastAsia="仿宋_GB2312" w:hAnsi="仿宋_GB2312" w:cs="仿宋_GB2312" w:hint="eastAsia"/>
          <w:szCs w:val="32"/>
        </w:rPr>
        <w:t>支持</w:t>
      </w:r>
      <w:r>
        <w:rPr>
          <w:rFonts w:ascii="仿宋_GB2312" w:eastAsia="仿宋_GB2312" w:hAnsi="仿宋_GB2312" w:cs="仿宋_GB2312" w:hint="eastAsia"/>
          <w:szCs w:val="32"/>
        </w:rPr>
        <w:t>。</w:t>
      </w:r>
      <w:r>
        <w:rPr>
          <w:rFonts w:ascii="仿宋_GB2312" w:eastAsia="仿宋_GB2312" w:hAnsi="仿宋_GB2312" w:cs="仿宋_GB2312" w:hint="eastAsia"/>
          <w:szCs w:val="32"/>
        </w:rPr>
        <w:t>通过政府引导、残联组织、企业参与</w:t>
      </w:r>
      <w:r>
        <w:rPr>
          <w:rFonts w:ascii="仿宋_GB2312" w:eastAsia="仿宋_GB2312" w:hAnsi="仿宋_GB2312" w:cs="仿宋_GB2312" w:hint="eastAsia"/>
          <w:szCs w:val="32"/>
        </w:rPr>
        <w:t>的方式</w:t>
      </w:r>
      <w:r>
        <w:rPr>
          <w:rFonts w:ascii="仿宋_GB2312" w:eastAsia="仿宋_GB2312" w:hAnsi="仿宋_GB2312" w:cs="仿宋_GB2312" w:hint="eastAsia"/>
          <w:szCs w:val="32"/>
        </w:rPr>
        <w:t>，在残疾人相对集中</w:t>
      </w:r>
      <w:r>
        <w:rPr>
          <w:rFonts w:ascii="仿宋_GB2312" w:eastAsia="仿宋_GB2312" w:hAnsi="仿宋_GB2312" w:cs="仿宋_GB2312" w:hint="eastAsia"/>
          <w:szCs w:val="32"/>
        </w:rPr>
        <w:t>的</w:t>
      </w:r>
      <w:r>
        <w:rPr>
          <w:rFonts w:ascii="仿宋_GB2312" w:eastAsia="仿宋_GB2312" w:hAnsi="仿宋_GB2312" w:cs="仿宋_GB2312" w:hint="eastAsia"/>
          <w:szCs w:val="32"/>
        </w:rPr>
        <w:t>涉农区试点建设“助残阳光工场”，帮助农村残疾人就业</w:t>
      </w:r>
      <w:r>
        <w:rPr>
          <w:rFonts w:ascii="仿宋_GB2312" w:eastAsia="仿宋_GB2312" w:hAnsi="仿宋_GB2312" w:cs="仿宋_GB2312" w:hint="eastAsia"/>
          <w:szCs w:val="32"/>
        </w:rPr>
        <w:t>。</w:t>
      </w:r>
      <w:r>
        <w:rPr>
          <w:rFonts w:ascii="仿宋_GB2312" w:eastAsia="仿宋_GB2312" w:hAnsi="仿宋_GB2312" w:cs="仿宋_GB2312" w:hint="eastAsia"/>
          <w:szCs w:val="32"/>
        </w:rPr>
        <w:t>以涉农区为重点，推动残疾人辅助性就业工作站建设，实现涉农区</w:t>
      </w:r>
      <w:r>
        <w:rPr>
          <w:rFonts w:ascii="仿宋_GB2312" w:eastAsia="仿宋_GB2312" w:hAnsi="仿宋_GB2312" w:cs="仿宋_GB2312" w:hint="eastAsia"/>
          <w:szCs w:val="32"/>
        </w:rPr>
        <w:t>残疾人</w:t>
      </w:r>
      <w:r>
        <w:rPr>
          <w:rFonts w:ascii="仿宋_GB2312" w:eastAsia="仿宋_GB2312" w:hAnsi="仿宋_GB2312" w:cs="仿宋_GB2312" w:hint="eastAsia"/>
          <w:szCs w:val="32"/>
        </w:rPr>
        <w:t>辅助性就业工作站全覆盖</w:t>
      </w:r>
      <w:r>
        <w:rPr>
          <w:rFonts w:ascii="仿宋_GB2312" w:eastAsia="仿宋_GB2312" w:hAnsi="仿宋_GB2312" w:cs="仿宋_GB2312" w:hint="eastAsia"/>
          <w:szCs w:val="32"/>
        </w:rPr>
        <w:t>。</w:t>
      </w:r>
      <w:r>
        <w:rPr>
          <w:rFonts w:ascii="仿宋_GB2312" w:eastAsia="仿宋_GB2312" w:hAnsi="仿宋_GB2312" w:cs="仿宋_GB2312" w:hint="eastAsia"/>
          <w:szCs w:val="32"/>
        </w:rPr>
        <w:t>依托种</w:t>
      </w:r>
      <w:r>
        <w:rPr>
          <w:rFonts w:ascii="仿宋_GB2312" w:eastAsia="仿宋_GB2312" w:hAnsi="仿宋_GB2312" w:cs="仿宋_GB2312" w:hint="eastAsia"/>
          <w:szCs w:val="32"/>
        </w:rPr>
        <w:t>植、</w:t>
      </w:r>
      <w:r>
        <w:rPr>
          <w:rFonts w:ascii="仿宋_GB2312" w:eastAsia="仿宋_GB2312" w:hAnsi="仿宋_GB2312" w:cs="仿宋_GB2312" w:hint="eastAsia"/>
          <w:szCs w:val="32"/>
        </w:rPr>
        <w:t>养</w:t>
      </w:r>
      <w:r>
        <w:rPr>
          <w:rFonts w:ascii="仿宋_GB2312" w:eastAsia="仿宋_GB2312" w:hAnsi="仿宋_GB2312" w:cs="仿宋_GB2312" w:hint="eastAsia"/>
          <w:szCs w:val="32"/>
        </w:rPr>
        <w:t>殖、</w:t>
      </w:r>
      <w:r>
        <w:rPr>
          <w:rFonts w:ascii="仿宋_GB2312" w:eastAsia="仿宋_GB2312" w:hAnsi="仿宋_GB2312" w:cs="仿宋_GB2312" w:hint="eastAsia"/>
          <w:szCs w:val="32"/>
        </w:rPr>
        <w:t>加工、乡村旅游、健康美食、农村电商、快递物流等行业龙头企业，通过给予其助残增收政策支持，鼓励其通过直接安置、帮扶带动、实用技术指导培训等方式提高农村残疾人收入。（市残联、市财政局、市人社局、市文化和旅游局、市农业农村委、</w:t>
      </w:r>
      <w:r>
        <w:rPr>
          <w:rFonts w:eastAsia="仿宋_GB2312" w:hint="eastAsia"/>
          <w:szCs w:val="32"/>
        </w:rPr>
        <w:t>中国邮政集团有限公司天津市分公司</w:t>
      </w:r>
      <w:r>
        <w:rPr>
          <w:rFonts w:ascii="仿宋_GB2312" w:eastAsia="仿宋_GB2312" w:hAnsi="仿宋_GB2312" w:cs="仿宋_GB2312" w:hint="eastAsia"/>
          <w:szCs w:val="32"/>
        </w:rPr>
        <w:t>及各区人民政府按职责分工负责）</w:t>
      </w:r>
    </w:p>
    <w:p w:rsidR="00906A44" w:rsidRDefault="00B64464" w:rsidP="00C4168A">
      <w:pPr>
        <w:pStyle w:val="a3"/>
        <w:ind w:firstLineChars="200" w:firstLine="622"/>
        <w:rPr>
          <w:rFonts w:ascii="仿宋_GB2312" w:eastAsia="仿宋_GB2312" w:hAnsi="仿宋_GB2312" w:cs="仿宋_GB2312"/>
          <w:szCs w:val="32"/>
        </w:rPr>
      </w:pPr>
      <w:r>
        <w:rPr>
          <w:rFonts w:ascii="楷体_GB2312" w:eastAsia="楷体_GB2312" w:hAnsi="楷体_GB2312" w:cs="楷体_GB2312"/>
          <w:szCs w:val="32"/>
        </w:rPr>
        <w:t>（七）实施残疾人大学生就业帮扶行动。</w:t>
      </w:r>
      <w:r>
        <w:rPr>
          <w:rFonts w:ascii="仿宋_GB2312" w:eastAsia="仿宋_GB2312" w:hAnsi="仿宋_GB2312" w:cs="仿宋_GB2312" w:hint="eastAsia"/>
          <w:szCs w:val="32"/>
        </w:rPr>
        <w:t>常态化掌握在校残疾大学生数据，建立“一人一</w:t>
      </w:r>
      <w:r>
        <w:rPr>
          <w:rFonts w:ascii="仿宋_GB2312" w:eastAsia="仿宋_GB2312" w:hAnsi="仿宋_GB2312" w:cs="仿宋_GB2312" w:hint="eastAsia"/>
          <w:szCs w:val="32"/>
        </w:rPr>
        <w:t>策</w:t>
      </w:r>
      <w:r>
        <w:rPr>
          <w:rFonts w:ascii="仿宋_GB2312" w:eastAsia="仿宋_GB2312" w:hAnsi="仿宋_GB2312" w:cs="仿宋_GB2312" w:hint="eastAsia"/>
          <w:szCs w:val="32"/>
        </w:rPr>
        <w:t>”就业服务台账，实施“一对一”精准服务。开展“政策进校园”活动，通过线上线下</w:t>
      </w:r>
      <w:r>
        <w:rPr>
          <w:rFonts w:ascii="仿宋_GB2312" w:eastAsia="仿宋_GB2312" w:hAnsi="仿宋_GB2312" w:cs="仿宋_GB2312" w:hint="eastAsia"/>
          <w:szCs w:val="32"/>
        </w:rPr>
        <w:t>途径</w:t>
      </w:r>
      <w:r>
        <w:rPr>
          <w:rFonts w:ascii="仿宋_GB2312" w:eastAsia="仿宋_GB2312" w:hAnsi="仿宋_GB2312" w:cs="仿宋_GB2312" w:hint="eastAsia"/>
          <w:szCs w:val="32"/>
        </w:rPr>
        <w:t>，组织</w:t>
      </w:r>
      <w:r>
        <w:rPr>
          <w:rFonts w:ascii="仿宋_GB2312" w:eastAsia="仿宋_GB2312" w:hAnsi="仿宋_GB2312" w:cs="仿宋_GB2312" w:hint="eastAsia"/>
          <w:szCs w:val="32"/>
        </w:rPr>
        <w:t>开展</w:t>
      </w:r>
      <w:r>
        <w:rPr>
          <w:rFonts w:ascii="仿宋_GB2312" w:eastAsia="仿宋_GB2312" w:hAnsi="仿宋_GB2312" w:cs="仿宋_GB2312" w:hint="eastAsia"/>
          <w:szCs w:val="32"/>
        </w:rPr>
        <w:t>专场招聘、政策宣讲、就业指导、岗位推介等多种形式</w:t>
      </w:r>
      <w:r>
        <w:rPr>
          <w:rFonts w:ascii="仿宋_GB2312" w:eastAsia="仿宋_GB2312" w:hAnsi="仿宋_GB2312" w:cs="仿宋_GB2312" w:hint="eastAsia"/>
          <w:szCs w:val="32"/>
        </w:rPr>
        <w:t>的残疾人大学生就业</w:t>
      </w:r>
      <w:r>
        <w:rPr>
          <w:rFonts w:ascii="仿宋_GB2312" w:eastAsia="仿宋_GB2312" w:hAnsi="仿宋_GB2312" w:cs="仿宋_GB2312" w:hint="eastAsia"/>
          <w:szCs w:val="32"/>
        </w:rPr>
        <w:t>帮扶</w:t>
      </w:r>
      <w:r>
        <w:rPr>
          <w:rFonts w:ascii="仿宋_GB2312" w:eastAsia="仿宋_GB2312" w:hAnsi="仿宋_GB2312" w:cs="仿宋_GB2312" w:hint="eastAsia"/>
          <w:szCs w:val="32"/>
        </w:rPr>
        <w:t>活动</w:t>
      </w:r>
      <w:r>
        <w:rPr>
          <w:rFonts w:ascii="仿宋_GB2312" w:eastAsia="仿宋_GB2312" w:hAnsi="仿宋_GB2312" w:cs="仿宋_GB2312" w:hint="eastAsia"/>
          <w:szCs w:val="32"/>
        </w:rPr>
        <w:t>，</w:t>
      </w:r>
      <w:r>
        <w:rPr>
          <w:rFonts w:ascii="仿宋_GB2312" w:eastAsia="仿宋_GB2312" w:hAnsi="仿宋_GB2312" w:cs="仿宋_GB2312" w:hint="eastAsia"/>
          <w:szCs w:val="32"/>
        </w:rPr>
        <w:t>完成</w:t>
      </w:r>
      <w:r>
        <w:rPr>
          <w:rFonts w:ascii="仿宋_GB2312" w:eastAsia="仿宋_GB2312" w:hAnsi="仿宋_GB2312" w:cs="仿宋_GB2312" w:hint="eastAsia"/>
          <w:szCs w:val="32"/>
        </w:rPr>
        <w:t>残疾人</w:t>
      </w:r>
      <w:r>
        <w:rPr>
          <w:rFonts w:ascii="仿宋_GB2312" w:eastAsia="仿宋_GB2312" w:hAnsi="仿宋_GB2312" w:cs="仿宋_GB2312" w:hint="eastAsia"/>
          <w:szCs w:val="32"/>
        </w:rPr>
        <w:t>高校毕业生就业任务</w:t>
      </w:r>
      <w:r>
        <w:rPr>
          <w:rFonts w:ascii="仿宋_GB2312" w:eastAsia="仿宋_GB2312" w:hAnsi="仿宋_GB2312" w:cs="仿宋_GB2312" w:hint="eastAsia"/>
          <w:szCs w:val="32"/>
        </w:rPr>
        <w:t>目</w:t>
      </w:r>
      <w:r>
        <w:rPr>
          <w:rFonts w:ascii="仿宋_GB2312" w:eastAsia="仿宋_GB2312" w:hAnsi="仿宋_GB2312" w:cs="仿宋_GB2312" w:hint="eastAsia"/>
          <w:szCs w:val="32"/>
        </w:rPr>
        <w:t>标</w:t>
      </w:r>
      <w:r>
        <w:rPr>
          <w:rFonts w:ascii="仿宋_GB2312" w:eastAsia="仿宋_GB2312" w:hAnsi="仿宋_GB2312" w:cs="仿宋_GB2312" w:hint="eastAsia"/>
          <w:szCs w:val="32"/>
        </w:rPr>
        <w:t>。</w:t>
      </w:r>
      <w:r>
        <w:rPr>
          <w:rFonts w:ascii="仿宋_GB2312" w:eastAsia="仿宋_GB2312" w:hAnsi="仿宋_GB2312" w:cs="仿宋_GB2312" w:hint="eastAsia"/>
          <w:szCs w:val="32"/>
        </w:rPr>
        <w:lastRenderedPageBreak/>
        <w:t>将残疾人高校毕业生就业纳入百日千万网络招聘专项行动、大中城市联合招聘高校毕业生专场</w:t>
      </w:r>
      <w:r>
        <w:rPr>
          <w:rFonts w:ascii="仿宋_GB2312" w:eastAsia="仿宋_GB2312" w:hAnsi="仿宋_GB2312" w:cs="仿宋_GB2312" w:hint="eastAsia"/>
          <w:szCs w:val="32"/>
        </w:rPr>
        <w:t>招聘</w:t>
      </w:r>
      <w:r>
        <w:rPr>
          <w:rFonts w:ascii="仿宋_GB2312" w:eastAsia="仿宋_GB2312" w:hAnsi="仿宋_GB2312" w:cs="仿宋_GB2312" w:hint="eastAsia"/>
          <w:szCs w:val="32"/>
        </w:rPr>
        <w:t>、全国人力资源市场高校毕业生就业服务周等活动。将</w:t>
      </w:r>
      <w:r>
        <w:rPr>
          <w:rFonts w:ascii="仿宋_GB2312" w:eastAsia="仿宋_GB2312" w:hAnsi="仿宋_GB2312" w:cs="仿宋_GB2312" w:hint="eastAsia"/>
          <w:szCs w:val="32"/>
        </w:rPr>
        <w:t>残疾人</w:t>
      </w:r>
      <w:r>
        <w:rPr>
          <w:rFonts w:ascii="仿宋_GB2312" w:eastAsia="仿宋_GB2312" w:hAnsi="仿宋_GB2312" w:cs="仿宋_GB2312" w:hint="eastAsia"/>
          <w:szCs w:val="32"/>
        </w:rPr>
        <w:t>高校毕业生</w:t>
      </w:r>
      <w:r>
        <w:rPr>
          <w:rFonts w:ascii="仿宋_GB2312" w:eastAsia="仿宋_GB2312" w:hAnsi="仿宋_GB2312" w:cs="仿宋_GB2312" w:hint="eastAsia"/>
          <w:szCs w:val="32"/>
        </w:rPr>
        <w:t>作为重点对象纳入</w:t>
      </w:r>
      <w:r>
        <w:rPr>
          <w:rFonts w:ascii="仿宋_GB2312" w:eastAsia="仿宋_GB2312" w:hAnsi="仿宋_GB2312" w:cs="仿宋_GB2312" w:hint="eastAsia"/>
          <w:szCs w:val="32"/>
        </w:rPr>
        <w:t>机关、事业单位、国有企业带头安</w:t>
      </w:r>
      <w:r>
        <w:rPr>
          <w:rFonts w:ascii="仿宋_GB2312" w:eastAsia="仿宋_GB2312" w:hAnsi="仿宋_GB2312" w:cs="仿宋_GB2312" w:hint="eastAsia"/>
          <w:szCs w:val="32"/>
        </w:rPr>
        <w:t>排</w:t>
      </w:r>
      <w:r>
        <w:rPr>
          <w:rFonts w:ascii="仿宋_GB2312" w:eastAsia="仿宋_GB2312" w:hAnsi="仿宋_GB2312" w:cs="仿宋_GB2312" w:hint="eastAsia"/>
          <w:szCs w:val="32"/>
        </w:rPr>
        <w:t>残疾人</w:t>
      </w:r>
      <w:r>
        <w:rPr>
          <w:rFonts w:ascii="仿宋_GB2312" w:eastAsia="仿宋_GB2312" w:hAnsi="仿宋_GB2312" w:cs="仿宋_GB2312" w:hint="eastAsia"/>
          <w:szCs w:val="32"/>
        </w:rPr>
        <w:t>就业行动</w:t>
      </w:r>
      <w:r>
        <w:rPr>
          <w:rFonts w:ascii="仿宋_GB2312" w:eastAsia="仿宋_GB2312" w:hAnsi="仿宋_GB2312" w:cs="仿宋_GB2312" w:hint="eastAsia"/>
          <w:szCs w:val="32"/>
        </w:rPr>
        <w:t>。举办天津市残疾学生创新创业</w:t>
      </w:r>
      <w:r>
        <w:rPr>
          <w:rFonts w:ascii="仿宋_GB2312" w:eastAsia="仿宋_GB2312" w:hAnsi="仿宋_GB2312" w:cs="仿宋_GB2312" w:hint="eastAsia"/>
          <w:szCs w:val="32"/>
        </w:rPr>
        <w:t>竞</w:t>
      </w:r>
      <w:r>
        <w:rPr>
          <w:rFonts w:ascii="仿宋_GB2312" w:eastAsia="仿宋_GB2312" w:hAnsi="仿宋_GB2312" w:cs="仿宋_GB2312" w:hint="eastAsia"/>
          <w:szCs w:val="32"/>
        </w:rPr>
        <w:t>赛，选树创新创业新星，吸引残疾</w:t>
      </w:r>
      <w:r>
        <w:rPr>
          <w:rFonts w:ascii="仿宋_GB2312" w:eastAsia="仿宋_GB2312" w:hAnsi="仿宋_GB2312" w:cs="仿宋_GB2312" w:hint="eastAsia"/>
          <w:szCs w:val="32"/>
        </w:rPr>
        <w:t>人</w:t>
      </w:r>
      <w:r>
        <w:rPr>
          <w:rFonts w:ascii="仿宋_GB2312" w:eastAsia="仿宋_GB2312" w:hAnsi="仿宋_GB2312" w:cs="仿宋_GB2312" w:hint="eastAsia"/>
          <w:szCs w:val="32"/>
        </w:rPr>
        <w:t>大学生就业创业，提高就业政策影响力和知晓度。（市教委、市委组织部、市人社局、市国资委、市残联及各区人民政府按职责分工负责）</w:t>
      </w:r>
    </w:p>
    <w:p w:rsidR="00906A44" w:rsidRDefault="00B64464" w:rsidP="00C4168A">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（八</w:t>
      </w:r>
      <w:r>
        <w:rPr>
          <w:rFonts w:ascii="楷体_GB2312" w:eastAsia="楷体_GB2312" w:hAnsi="楷体_GB2312" w:cs="楷体_GB2312" w:hint="eastAsia"/>
          <w:szCs w:val="32"/>
        </w:rPr>
        <w:t>）实施盲人按摩就业促进行动。</w:t>
      </w:r>
      <w:r>
        <w:rPr>
          <w:rFonts w:eastAsia="仿宋_GB2312"/>
          <w:szCs w:val="32"/>
        </w:rPr>
        <w:t>充分发挥天津</w:t>
      </w:r>
      <w:r>
        <w:rPr>
          <w:rFonts w:eastAsia="仿宋_GB2312"/>
          <w:szCs w:val="32"/>
        </w:rPr>
        <w:t>市残疾人康复服务指导中心</w:t>
      </w:r>
      <w:r>
        <w:rPr>
          <w:rFonts w:eastAsia="仿宋_GB2312" w:hint="eastAsia"/>
          <w:szCs w:val="32"/>
        </w:rPr>
        <w:t>作用</w:t>
      </w:r>
      <w:r>
        <w:rPr>
          <w:rFonts w:eastAsia="仿宋_GB2312"/>
          <w:szCs w:val="32"/>
        </w:rPr>
        <w:t>，推动盲人医疗按摩机构建设，打造区域性盲人按摩就业示范中心，带动</w:t>
      </w:r>
      <w:r>
        <w:rPr>
          <w:rFonts w:eastAsia="仿宋_GB2312"/>
          <w:szCs w:val="32"/>
        </w:rPr>
        <w:t>盲人医疗按摩</w:t>
      </w:r>
      <w:r>
        <w:rPr>
          <w:rFonts w:eastAsia="仿宋_GB2312"/>
          <w:szCs w:val="32"/>
        </w:rPr>
        <w:t>行业健康发展，促进残疾人就业。持续开展盲人医疗按摩执业资格考试和职称评定，稳定盲人医疗按摩</w:t>
      </w:r>
      <w:r>
        <w:rPr>
          <w:rFonts w:eastAsia="仿宋_GB2312" w:hint="eastAsia"/>
          <w:szCs w:val="32"/>
        </w:rPr>
        <w:t>行业</w:t>
      </w:r>
      <w:r>
        <w:rPr>
          <w:rFonts w:eastAsia="仿宋_GB2312"/>
          <w:szCs w:val="32"/>
        </w:rPr>
        <w:t>人才队伍，培养骨干力量。利用</w:t>
      </w:r>
      <w:r>
        <w:rPr>
          <w:rFonts w:eastAsia="仿宋_GB2312"/>
          <w:szCs w:val="32"/>
        </w:rPr>
        <w:t>国家盲人按摩医疗机构</w:t>
      </w:r>
      <w:r>
        <w:rPr>
          <w:rFonts w:eastAsia="仿宋_GB2312"/>
          <w:szCs w:val="32"/>
        </w:rPr>
        <w:t>和外省市优质资源，采取走出去、引进来</w:t>
      </w:r>
      <w:r>
        <w:rPr>
          <w:rFonts w:eastAsia="仿宋_GB2312" w:hint="eastAsia"/>
          <w:szCs w:val="32"/>
        </w:rPr>
        <w:t>的</w:t>
      </w:r>
      <w:r>
        <w:rPr>
          <w:rFonts w:eastAsia="仿宋_GB2312"/>
          <w:szCs w:val="32"/>
        </w:rPr>
        <w:t>方式，</w:t>
      </w:r>
      <w:r>
        <w:rPr>
          <w:rFonts w:eastAsia="仿宋_GB2312" w:hint="eastAsia"/>
          <w:szCs w:val="32"/>
        </w:rPr>
        <w:t>多渠道</w:t>
      </w:r>
      <w:r>
        <w:rPr>
          <w:rFonts w:eastAsia="仿宋_GB2312"/>
          <w:szCs w:val="32"/>
        </w:rPr>
        <w:t>开展盲人医疗按摩人才和技术交流。（市残联、市发展改革委、市卫生健康委、市人社局及各区人民政府按职责分工负责）</w:t>
      </w:r>
    </w:p>
    <w:p w:rsidR="00906A44" w:rsidRDefault="00B64464" w:rsidP="00C4168A">
      <w:pPr>
        <w:pStyle w:val="a3"/>
        <w:ind w:firstLineChars="200" w:firstLine="622"/>
        <w:rPr>
          <w:rFonts w:ascii="仿宋_GB2312" w:eastAsia="仿宋_GB2312" w:hAnsi="仿宋_GB2312" w:cs="仿宋_GB2312"/>
          <w:szCs w:val="32"/>
        </w:rPr>
      </w:pPr>
      <w:r>
        <w:rPr>
          <w:rFonts w:ascii="楷体_GB2312" w:eastAsia="楷体_GB2312" w:hAnsi="楷体_GB2312" w:cs="楷体_GB2312"/>
          <w:szCs w:val="32"/>
        </w:rPr>
        <w:t>（九）实施残疾人就业服务提升行动。</w:t>
      </w:r>
      <w:r>
        <w:rPr>
          <w:rFonts w:ascii="仿宋_GB2312" w:eastAsia="仿宋_GB2312" w:hAnsi="仿宋_GB2312" w:cs="仿宋_GB2312" w:hint="eastAsia"/>
          <w:szCs w:val="32"/>
        </w:rPr>
        <w:t>市、区残联要会同相关部门，扎实开展残疾人就业</w:t>
      </w:r>
      <w:r>
        <w:rPr>
          <w:rFonts w:ascii="仿宋_GB2312" w:eastAsia="仿宋_GB2312" w:hAnsi="仿宋_GB2312" w:cs="仿宋_GB2312" w:hint="eastAsia"/>
          <w:szCs w:val="32"/>
        </w:rPr>
        <w:t>服务</w:t>
      </w:r>
      <w:r>
        <w:rPr>
          <w:rFonts w:ascii="仿宋_GB2312" w:eastAsia="仿宋_GB2312" w:hAnsi="仿宋_GB2312" w:cs="仿宋_GB2312" w:hint="eastAsia"/>
          <w:szCs w:val="32"/>
        </w:rPr>
        <w:t>“四个一”活动，对就业年龄段未就业残疾人进行一次基础信息核对，建立信息数据档案，摸清残疾人就业需求底数；针对有就业需求的残疾人，组织一次职业能力评估，进行一次就业需求登记，开展一次就业服务。</w:t>
      </w:r>
      <w:r>
        <w:rPr>
          <w:rFonts w:ascii="仿宋_GB2312" w:eastAsia="仿宋_GB2312" w:hAnsi="仿宋_GB2312" w:cs="仿宋_GB2312" w:hint="eastAsia"/>
          <w:szCs w:val="32"/>
        </w:rPr>
        <w:t>市、区</w:t>
      </w:r>
      <w:r>
        <w:rPr>
          <w:rFonts w:ascii="仿宋_GB2312" w:eastAsia="仿宋_GB2312" w:hAnsi="仿宋_GB2312" w:cs="仿宋_GB2312" w:hint="eastAsia"/>
          <w:szCs w:val="32"/>
        </w:rPr>
        <w:t>公共就业服务机构将残疾人就业纳入服务范围。市、区残疾人就业服务机构完成规范化建设，建立健全就业服务内容、标准、</w:t>
      </w:r>
      <w:r>
        <w:rPr>
          <w:rFonts w:ascii="仿宋_GB2312" w:eastAsia="仿宋_GB2312" w:hAnsi="仿宋_GB2312" w:cs="仿宋_GB2312" w:hint="eastAsia"/>
          <w:szCs w:val="32"/>
        </w:rPr>
        <w:lastRenderedPageBreak/>
        <w:t>流程等规章制度。继续支持鼓励创美</w:t>
      </w:r>
      <w:r>
        <w:rPr>
          <w:rFonts w:ascii="仿宋_GB2312" w:eastAsia="仿宋_GB2312" w:hAnsi="仿宋_GB2312" w:cs="仿宋_GB2312" w:hint="eastAsia"/>
          <w:szCs w:val="32"/>
        </w:rPr>
        <w:t>助残就业基地</w:t>
      </w:r>
      <w:r>
        <w:rPr>
          <w:rFonts w:ascii="仿宋_GB2312" w:eastAsia="仿宋_GB2312" w:hAnsi="仿宋_GB2312" w:cs="仿宋_GB2312" w:hint="eastAsia"/>
          <w:szCs w:val="32"/>
        </w:rPr>
        <w:t>等残疾人就业社会服务机构，定期组织成果展示、现场观摩、互动交流</w:t>
      </w:r>
      <w:r>
        <w:rPr>
          <w:rFonts w:ascii="仿宋_GB2312" w:eastAsia="仿宋_GB2312" w:hAnsi="仿宋_GB2312" w:cs="仿宋_GB2312" w:hint="eastAsia"/>
          <w:szCs w:val="32"/>
        </w:rPr>
        <w:t>等活动</w:t>
      </w:r>
      <w:r>
        <w:rPr>
          <w:rFonts w:ascii="仿宋_GB2312" w:eastAsia="仿宋_GB2312" w:hAnsi="仿宋_GB2312" w:cs="仿宋_GB2312" w:hint="eastAsia"/>
          <w:szCs w:val="32"/>
        </w:rPr>
        <w:t>，发挥示范带动作用，促进</w:t>
      </w:r>
      <w:r>
        <w:rPr>
          <w:rFonts w:ascii="仿宋_GB2312" w:eastAsia="仿宋_GB2312" w:hAnsi="仿宋_GB2312" w:cs="仿宋_GB2312" w:hint="eastAsia"/>
          <w:szCs w:val="32"/>
        </w:rPr>
        <w:t>残疾人</w:t>
      </w:r>
      <w:r>
        <w:rPr>
          <w:rFonts w:ascii="仿宋_GB2312" w:eastAsia="仿宋_GB2312" w:hAnsi="仿宋_GB2312" w:cs="仿宋_GB2312" w:hint="eastAsia"/>
          <w:szCs w:val="32"/>
        </w:rPr>
        <w:t>就业社会服务机构</w:t>
      </w:r>
      <w:r>
        <w:rPr>
          <w:rFonts w:ascii="仿宋_GB2312" w:eastAsia="仿宋_GB2312" w:hAnsi="仿宋_GB2312" w:cs="仿宋_GB2312" w:hint="eastAsia"/>
          <w:szCs w:val="32"/>
        </w:rPr>
        <w:t>良性发展。推动</w:t>
      </w:r>
      <w:r>
        <w:rPr>
          <w:rFonts w:ascii="仿宋_GB2312" w:eastAsia="仿宋_GB2312" w:hAnsi="仿宋_GB2312" w:cs="仿宋_GB2312" w:hint="eastAsia"/>
          <w:szCs w:val="32"/>
        </w:rPr>
        <w:t>将残疾人</w:t>
      </w:r>
      <w:r>
        <w:rPr>
          <w:rFonts w:ascii="仿宋_GB2312" w:eastAsia="仿宋_GB2312" w:hAnsi="仿宋_GB2312" w:cs="仿宋_GB2312" w:hint="eastAsia"/>
          <w:szCs w:val="32"/>
        </w:rPr>
        <w:t>就业服务纳入政府购买服务范围，为残疾人提供更为充足、更为优质的就业服务。（市人社局、市财政局、市残联及各区人民政府按职责分工负责）</w:t>
      </w:r>
    </w:p>
    <w:p w:rsidR="00906A44" w:rsidRDefault="00B64464" w:rsidP="00C4168A">
      <w:pPr>
        <w:pStyle w:val="a3"/>
        <w:ind w:firstLineChars="200" w:firstLine="622"/>
        <w:rPr>
          <w:rFonts w:ascii="仿宋_GB2312" w:eastAsia="仿宋_GB2312" w:hAnsi="仿宋_GB2312" w:cs="仿宋_GB2312"/>
          <w:szCs w:val="32"/>
        </w:rPr>
      </w:pPr>
      <w:r>
        <w:rPr>
          <w:rFonts w:ascii="楷体_GB2312" w:eastAsia="楷体_GB2312" w:hAnsi="楷体_GB2312" w:cs="楷体_GB2312"/>
          <w:szCs w:val="32"/>
        </w:rPr>
        <w:t>（十）实施残疾人职业技能提升行动。</w:t>
      </w:r>
      <w:r>
        <w:rPr>
          <w:rFonts w:ascii="仿宋_GB2312" w:eastAsia="仿宋_GB2312" w:hAnsi="仿宋_GB2312" w:cs="仿宋_GB2312" w:hint="eastAsia"/>
          <w:szCs w:val="32"/>
        </w:rPr>
        <w:t>制定</w:t>
      </w:r>
      <w:r>
        <w:rPr>
          <w:rFonts w:ascii="仿宋_GB2312" w:eastAsia="仿宋_GB2312" w:hAnsi="仿宋_GB2312" w:cs="仿宋_GB2312" w:hint="eastAsia"/>
          <w:szCs w:val="32"/>
        </w:rPr>
        <w:t>天津市“十四五”残疾人职业技能提升计划</w:t>
      </w:r>
      <w:r>
        <w:rPr>
          <w:rFonts w:ascii="仿宋_GB2312" w:eastAsia="仿宋_GB2312" w:hAnsi="仿宋_GB2312" w:cs="仿宋_GB2312" w:hint="eastAsia"/>
          <w:szCs w:val="32"/>
        </w:rPr>
        <w:t>，</w:t>
      </w:r>
      <w:r>
        <w:rPr>
          <w:rFonts w:ascii="仿宋_GB2312" w:eastAsia="仿宋_GB2312" w:hAnsi="仿宋_GB2312" w:cs="仿宋_GB2312" w:hint="eastAsia"/>
          <w:szCs w:val="32"/>
        </w:rPr>
        <w:t>对本市残疾人分类开展</w:t>
      </w:r>
      <w:r>
        <w:rPr>
          <w:rFonts w:ascii="仿宋_GB2312" w:eastAsia="仿宋_GB2312" w:hAnsi="仿宋_GB2312" w:cs="仿宋_GB2312" w:hint="eastAsia"/>
          <w:szCs w:val="32"/>
        </w:rPr>
        <w:t>精准的</w:t>
      </w:r>
      <w:r>
        <w:rPr>
          <w:rFonts w:ascii="仿宋_GB2312" w:eastAsia="仿宋_GB2312" w:hAnsi="仿宋_GB2312" w:cs="仿宋_GB2312" w:hint="eastAsia"/>
          <w:szCs w:val="32"/>
        </w:rPr>
        <w:t>职业</w:t>
      </w:r>
      <w:r>
        <w:rPr>
          <w:rFonts w:ascii="仿宋_GB2312" w:eastAsia="仿宋_GB2312" w:hAnsi="仿宋_GB2312" w:cs="仿宋_GB2312" w:hint="eastAsia"/>
          <w:szCs w:val="32"/>
        </w:rPr>
        <w:t>技能培训</w:t>
      </w:r>
      <w:r>
        <w:rPr>
          <w:rFonts w:ascii="仿宋_GB2312" w:eastAsia="仿宋_GB2312" w:hAnsi="仿宋_GB2312" w:cs="仿宋_GB2312" w:hint="eastAsia"/>
          <w:szCs w:val="32"/>
        </w:rPr>
        <w:t>。</w:t>
      </w:r>
      <w:r>
        <w:rPr>
          <w:rFonts w:ascii="仿宋_GB2312" w:eastAsia="仿宋_GB2312" w:hAnsi="仿宋_GB2312" w:cs="仿宋_GB2312" w:hint="eastAsia"/>
          <w:szCs w:val="32"/>
        </w:rPr>
        <w:t>依托高校、职</w:t>
      </w:r>
      <w:r>
        <w:rPr>
          <w:rFonts w:ascii="仿宋_GB2312" w:eastAsia="仿宋_GB2312" w:hAnsi="仿宋_GB2312" w:cs="仿宋_GB2312" w:hint="eastAsia"/>
          <w:szCs w:val="32"/>
        </w:rPr>
        <w:t>业院</w:t>
      </w:r>
      <w:r>
        <w:rPr>
          <w:rFonts w:ascii="仿宋_GB2312" w:eastAsia="仿宋_GB2312" w:hAnsi="仿宋_GB2312" w:cs="仿宋_GB2312" w:hint="eastAsia"/>
          <w:szCs w:val="32"/>
        </w:rPr>
        <w:t>校、特</w:t>
      </w:r>
      <w:r>
        <w:rPr>
          <w:rFonts w:ascii="仿宋_GB2312" w:eastAsia="仿宋_GB2312" w:hAnsi="仿宋_GB2312" w:cs="仿宋_GB2312" w:hint="eastAsia"/>
          <w:szCs w:val="32"/>
        </w:rPr>
        <w:t>殊</w:t>
      </w:r>
      <w:r>
        <w:rPr>
          <w:rFonts w:ascii="仿宋_GB2312" w:eastAsia="仿宋_GB2312" w:hAnsi="仿宋_GB2312" w:cs="仿宋_GB2312" w:hint="eastAsia"/>
          <w:szCs w:val="32"/>
        </w:rPr>
        <w:t>教</w:t>
      </w:r>
      <w:r>
        <w:rPr>
          <w:rFonts w:ascii="仿宋_GB2312" w:eastAsia="仿宋_GB2312" w:hAnsi="仿宋_GB2312" w:cs="仿宋_GB2312" w:hint="eastAsia"/>
          <w:szCs w:val="32"/>
        </w:rPr>
        <w:t>育</w:t>
      </w:r>
      <w:r>
        <w:rPr>
          <w:rFonts w:ascii="仿宋_GB2312" w:eastAsia="仿宋_GB2312" w:hAnsi="仿宋_GB2312" w:cs="仿宋_GB2312" w:hint="eastAsia"/>
          <w:szCs w:val="32"/>
        </w:rPr>
        <w:t>学校等教育资源，推动一批残疾人职业</w:t>
      </w:r>
      <w:r>
        <w:rPr>
          <w:rFonts w:ascii="仿宋_GB2312" w:eastAsia="仿宋_GB2312" w:hAnsi="仿宋_GB2312" w:cs="仿宋_GB2312" w:hint="eastAsia"/>
          <w:szCs w:val="32"/>
        </w:rPr>
        <w:t>技能</w:t>
      </w:r>
      <w:r>
        <w:rPr>
          <w:rFonts w:ascii="仿宋_GB2312" w:eastAsia="仿宋_GB2312" w:hAnsi="仿宋_GB2312" w:cs="仿宋_GB2312" w:hint="eastAsia"/>
          <w:szCs w:val="32"/>
        </w:rPr>
        <w:t>培训机构挂牌，积极引导社会和民间资本，培育发展一批</w:t>
      </w:r>
      <w:r>
        <w:rPr>
          <w:rFonts w:ascii="仿宋_GB2312" w:eastAsia="仿宋_GB2312" w:hAnsi="仿宋_GB2312" w:cs="仿宋_GB2312" w:hint="eastAsia"/>
          <w:szCs w:val="32"/>
        </w:rPr>
        <w:t>残疾人</w:t>
      </w:r>
      <w:r>
        <w:rPr>
          <w:rFonts w:ascii="仿宋_GB2312" w:eastAsia="仿宋_GB2312" w:hAnsi="仿宋_GB2312" w:cs="仿宋_GB2312" w:hint="eastAsia"/>
          <w:szCs w:val="32"/>
        </w:rPr>
        <w:t>社会职业技能培训机构</w:t>
      </w:r>
      <w:r>
        <w:rPr>
          <w:rFonts w:ascii="仿宋_GB2312" w:eastAsia="仿宋_GB2312" w:hAnsi="仿宋_GB2312" w:cs="仿宋_GB2312" w:hint="eastAsia"/>
          <w:szCs w:val="32"/>
        </w:rPr>
        <w:t>，不断丰富提升</w:t>
      </w:r>
      <w:r>
        <w:rPr>
          <w:rFonts w:ascii="仿宋_GB2312" w:eastAsia="仿宋_GB2312" w:hAnsi="仿宋_GB2312" w:cs="仿宋_GB2312" w:hint="eastAsia"/>
          <w:szCs w:val="32"/>
        </w:rPr>
        <w:t>残疾人</w:t>
      </w:r>
      <w:r>
        <w:rPr>
          <w:rFonts w:ascii="仿宋_GB2312" w:eastAsia="仿宋_GB2312" w:hAnsi="仿宋_GB2312" w:cs="仿宋_GB2312" w:hint="eastAsia"/>
          <w:szCs w:val="32"/>
        </w:rPr>
        <w:t>职业技能培训供给。</w:t>
      </w:r>
      <w:r>
        <w:rPr>
          <w:rFonts w:ascii="仿宋_GB2312" w:eastAsia="仿宋_GB2312" w:hAnsi="仿宋_GB2312" w:cs="仿宋_GB2312" w:hint="eastAsia"/>
          <w:szCs w:val="32"/>
        </w:rPr>
        <w:t>加强</w:t>
      </w:r>
      <w:r>
        <w:rPr>
          <w:rFonts w:ascii="仿宋_GB2312" w:eastAsia="仿宋_GB2312" w:hAnsi="仿宋_GB2312" w:cs="仿宋_GB2312" w:hint="eastAsia"/>
          <w:szCs w:val="32"/>
        </w:rPr>
        <w:t>残疾人职业技能培训基地</w:t>
      </w:r>
      <w:r>
        <w:rPr>
          <w:rFonts w:ascii="仿宋_GB2312" w:eastAsia="仿宋_GB2312" w:hAnsi="仿宋_GB2312" w:cs="仿宋_GB2312" w:hint="eastAsia"/>
          <w:szCs w:val="32"/>
        </w:rPr>
        <w:t>建设，修订完善基地</w:t>
      </w:r>
      <w:r>
        <w:rPr>
          <w:rFonts w:ascii="仿宋_GB2312" w:eastAsia="仿宋_GB2312" w:hAnsi="仿宋_GB2312" w:cs="仿宋_GB2312" w:hint="eastAsia"/>
          <w:szCs w:val="32"/>
        </w:rPr>
        <w:t>管理办法</w:t>
      </w:r>
      <w:r>
        <w:rPr>
          <w:rFonts w:ascii="仿宋_GB2312" w:eastAsia="仿宋_GB2312" w:hAnsi="仿宋_GB2312" w:cs="仿宋_GB2312" w:hint="eastAsia"/>
          <w:szCs w:val="32"/>
        </w:rPr>
        <w:t>，开展点</w:t>
      </w:r>
      <w:r>
        <w:rPr>
          <w:rFonts w:ascii="仿宋_GB2312" w:eastAsia="仿宋_GB2312" w:hAnsi="仿宋_GB2312" w:cs="仿宋_GB2312" w:hint="eastAsia"/>
          <w:szCs w:val="32"/>
        </w:rPr>
        <w:t>单式、上门式、实习式灵活培训项目</w:t>
      </w:r>
      <w:r>
        <w:rPr>
          <w:rFonts w:ascii="仿宋_GB2312" w:eastAsia="仿宋_GB2312" w:hAnsi="仿宋_GB2312" w:cs="仿宋_GB2312" w:hint="eastAsia"/>
          <w:szCs w:val="32"/>
        </w:rPr>
        <w:t>。</w:t>
      </w:r>
      <w:r>
        <w:rPr>
          <w:rFonts w:ascii="仿宋_GB2312" w:eastAsia="仿宋_GB2312" w:hAnsi="仿宋_GB2312" w:cs="仿宋_GB2312" w:hint="eastAsia"/>
          <w:szCs w:val="32"/>
        </w:rPr>
        <w:t>定期组织残疾人职业技能大赛，拓展新业态竞赛项目。鼓励中高等职业院校积极招收培养残疾人学生，帮助更多残疾人接受中高等职业教育，符合条件的享受学生资助政策。（市残联、市教委、市人社局、市财政局及各区人民政府按职责分工负责）</w:t>
      </w:r>
    </w:p>
    <w:p w:rsidR="00906A44" w:rsidRDefault="00B64464" w:rsidP="00C4168A">
      <w:pPr>
        <w:pStyle w:val="a3"/>
        <w:ind w:firstLineChars="200" w:firstLine="622"/>
        <w:rPr>
          <w:rFonts w:ascii="黑体" w:eastAsia="黑体" w:hAnsi="黑体" w:cs="黑体"/>
          <w:szCs w:val="32"/>
        </w:rPr>
      </w:pPr>
      <w:r>
        <w:rPr>
          <w:rFonts w:ascii="黑体" w:eastAsia="黑体" w:hAnsi="黑体" w:cs="黑体" w:hint="eastAsia"/>
          <w:szCs w:val="32"/>
        </w:rPr>
        <w:t>三、工作要求</w:t>
      </w:r>
    </w:p>
    <w:p w:rsidR="00906A44" w:rsidRDefault="00B64464" w:rsidP="00C4168A">
      <w:pPr>
        <w:pStyle w:val="a3"/>
        <w:ind w:firstLineChars="200" w:firstLine="622"/>
        <w:rPr>
          <w:rFonts w:eastAsia="仿宋_GB2312"/>
          <w:szCs w:val="32"/>
        </w:rPr>
      </w:pPr>
      <w:r>
        <w:rPr>
          <w:rFonts w:ascii="楷体_GB2312" w:eastAsia="楷体_GB2312" w:hAnsi="楷体_GB2312" w:cs="楷体_GB2312"/>
          <w:szCs w:val="32"/>
        </w:rPr>
        <w:t>（一）加强组织</w:t>
      </w:r>
      <w:r>
        <w:rPr>
          <w:rFonts w:ascii="楷体_GB2312" w:eastAsia="楷体_GB2312" w:hAnsi="楷体_GB2312" w:cs="楷体_GB2312" w:hint="eastAsia"/>
          <w:szCs w:val="32"/>
        </w:rPr>
        <w:t>推动</w:t>
      </w:r>
      <w:r>
        <w:rPr>
          <w:rFonts w:ascii="楷体_GB2312" w:eastAsia="楷体_GB2312" w:hAnsi="楷体_GB2312" w:cs="楷体_GB2312"/>
          <w:szCs w:val="32"/>
        </w:rPr>
        <w:t>。</w:t>
      </w:r>
      <w:r>
        <w:rPr>
          <w:rFonts w:eastAsia="仿宋_GB2312"/>
          <w:szCs w:val="32"/>
        </w:rPr>
        <w:t>市、区人民政府残疾人工作委员会要加强组织</w:t>
      </w:r>
      <w:r>
        <w:rPr>
          <w:rFonts w:eastAsia="仿宋_GB2312" w:hint="eastAsia"/>
          <w:szCs w:val="32"/>
        </w:rPr>
        <w:t>推动</w:t>
      </w:r>
      <w:r>
        <w:rPr>
          <w:rFonts w:eastAsia="仿宋_GB2312"/>
          <w:szCs w:val="32"/>
        </w:rPr>
        <w:t>，建立健全工作协调机制，督促</w:t>
      </w:r>
      <w:r>
        <w:rPr>
          <w:rFonts w:eastAsia="仿宋_GB2312" w:hint="eastAsia"/>
          <w:szCs w:val="32"/>
        </w:rPr>
        <w:t>相关</w:t>
      </w:r>
      <w:r>
        <w:rPr>
          <w:rFonts w:eastAsia="仿宋_GB2312"/>
          <w:szCs w:val="32"/>
        </w:rPr>
        <w:t>责任部门和单位抓好工作落实</w:t>
      </w:r>
      <w:r>
        <w:rPr>
          <w:rFonts w:eastAsia="仿宋_GB2312" w:hint="eastAsia"/>
          <w:szCs w:val="32"/>
        </w:rPr>
        <w:t>。</w:t>
      </w:r>
      <w:r>
        <w:rPr>
          <w:rFonts w:eastAsia="仿宋_GB2312" w:hint="eastAsia"/>
          <w:szCs w:val="32"/>
        </w:rPr>
        <w:t>各相关</w:t>
      </w:r>
      <w:r>
        <w:rPr>
          <w:rFonts w:eastAsia="仿宋_GB2312"/>
          <w:szCs w:val="32"/>
        </w:rPr>
        <w:t>部门</w:t>
      </w:r>
      <w:r>
        <w:rPr>
          <w:rFonts w:eastAsia="仿宋_GB2312"/>
          <w:szCs w:val="32"/>
        </w:rPr>
        <w:t>要主动上手</w:t>
      </w:r>
      <w:r>
        <w:rPr>
          <w:rFonts w:eastAsia="仿宋_GB2312" w:hint="eastAsia"/>
          <w:szCs w:val="32"/>
        </w:rPr>
        <w:t>、</w:t>
      </w:r>
      <w:r>
        <w:rPr>
          <w:rFonts w:eastAsia="仿宋_GB2312"/>
          <w:szCs w:val="32"/>
        </w:rPr>
        <w:t>密切协作，建立快捷高效、灵活多样、立体丰富的残疾人就业覆盖网络</w:t>
      </w:r>
      <w:r>
        <w:rPr>
          <w:rFonts w:eastAsia="仿宋_GB2312" w:hint="eastAsia"/>
          <w:szCs w:val="32"/>
        </w:rPr>
        <w:t>。</w:t>
      </w:r>
      <w:r>
        <w:rPr>
          <w:rFonts w:eastAsia="仿宋_GB2312"/>
          <w:szCs w:val="32"/>
        </w:rPr>
        <w:t>市、区残联</w:t>
      </w:r>
      <w:r>
        <w:rPr>
          <w:rFonts w:eastAsia="仿宋_GB2312"/>
          <w:szCs w:val="32"/>
        </w:rPr>
        <w:lastRenderedPageBreak/>
        <w:t>组织要积极完善、</w:t>
      </w:r>
      <w:r>
        <w:rPr>
          <w:rFonts w:eastAsia="仿宋_GB2312" w:hint="eastAsia"/>
          <w:szCs w:val="32"/>
        </w:rPr>
        <w:t>落实</w:t>
      </w:r>
      <w:r>
        <w:rPr>
          <w:rFonts w:eastAsia="仿宋_GB2312"/>
          <w:szCs w:val="32"/>
        </w:rPr>
        <w:t>、宣传残疾人就业创业扶持政策，精准掌握并按规定共享残疾人就业状况与需求信息，为各项行动实施提供支撑。（市残联、市委组织部、市委宣传部、市委编办、市发展改革委、市国资委、</w:t>
      </w:r>
      <w:r>
        <w:rPr>
          <w:rFonts w:eastAsia="仿宋_GB2312" w:hint="eastAsia"/>
          <w:szCs w:val="32"/>
        </w:rPr>
        <w:t>市</w:t>
      </w:r>
      <w:r>
        <w:rPr>
          <w:rFonts w:eastAsia="仿宋_GB2312"/>
          <w:szCs w:val="32"/>
        </w:rPr>
        <w:t>烟草专卖局、市企业联合会、市民政局、市财政局、市卫生健康委、市人社局、市医保局、市退役军人局、市教委、市文化和旅游局、市农业农村委、市工商联、</w:t>
      </w:r>
      <w:r>
        <w:rPr>
          <w:rFonts w:eastAsia="仿宋_GB2312" w:hint="eastAsia"/>
          <w:szCs w:val="32"/>
        </w:rPr>
        <w:t>中国邮政集团有限公司天津市分公司</w:t>
      </w:r>
      <w:r>
        <w:rPr>
          <w:rFonts w:eastAsia="仿宋_GB2312"/>
          <w:szCs w:val="32"/>
        </w:rPr>
        <w:t>、市税务局、市市场监管委及各区人民政府按职责分工负责）</w:t>
      </w:r>
    </w:p>
    <w:p w:rsidR="00906A44" w:rsidRDefault="00B64464" w:rsidP="00C4168A">
      <w:pPr>
        <w:pStyle w:val="a3"/>
        <w:ind w:firstLineChars="200" w:firstLine="622"/>
        <w:rPr>
          <w:rFonts w:eastAsia="仿宋_GB2312"/>
          <w:szCs w:val="32"/>
        </w:rPr>
      </w:pPr>
      <w:r>
        <w:rPr>
          <w:rFonts w:ascii="楷体_GB2312" w:eastAsia="楷体_GB2312" w:hAnsi="楷体_GB2312" w:cs="楷体_GB2312"/>
          <w:szCs w:val="32"/>
        </w:rPr>
        <w:t>（</w:t>
      </w:r>
      <w:r>
        <w:rPr>
          <w:rFonts w:ascii="楷体_GB2312" w:eastAsia="楷体_GB2312" w:hAnsi="楷体_GB2312" w:cs="楷体_GB2312" w:hint="eastAsia"/>
          <w:szCs w:val="32"/>
        </w:rPr>
        <w:t>二</w:t>
      </w:r>
      <w:r>
        <w:rPr>
          <w:rFonts w:ascii="楷体_GB2312" w:eastAsia="楷体_GB2312" w:hAnsi="楷体_GB2312" w:cs="楷体_GB2312"/>
          <w:szCs w:val="32"/>
        </w:rPr>
        <w:t>）强化信息支持。</w:t>
      </w:r>
      <w:r>
        <w:rPr>
          <w:rFonts w:eastAsia="仿宋_GB2312"/>
          <w:szCs w:val="32"/>
        </w:rPr>
        <w:t>依托</w:t>
      </w:r>
      <w:r>
        <w:rPr>
          <w:rFonts w:eastAsia="仿宋_GB2312" w:hint="eastAsia"/>
          <w:szCs w:val="32"/>
        </w:rPr>
        <w:t>全国及本市</w:t>
      </w:r>
      <w:r>
        <w:rPr>
          <w:rFonts w:eastAsia="仿宋_GB2312"/>
          <w:szCs w:val="32"/>
        </w:rPr>
        <w:t>一体化政务服务平台和政务服务机构，做好全国残疾人按比例就业</w:t>
      </w:r>
      <w:r>
        <w:rPr>
          <w:rFonts w:eastAsia="仿宋_GB2312" w:hint="eastAsia"/>
          <w:szCs w:val="32"/>
        </w:rPr>
        <w:t>情况</w:t>
      </w:r>
      <w:r>
        <w:rPr>
          <w:rFonts w:eastAsia="仿宋_GB2312"/>
          <w:szCs w:val="32"/>
        </w:rPr>
        <w:t>联网</w:t>
      </w:r>
      <w:r>
        <w:rPr>
          <w:rFonts w:ascii="仿宋_GB2312" w:eastAsia="仿宋_GB2312" w:hAnsi="仿宋_GB2312" w:cs="仿宋_GB2312" w:hint="eastAsia"/>
          <w:szCs w:val="32"/>
        </w:rPr>
        <w:t>认证“跨省通</w:t>
      </w:r>
      <w:r>
        <w:rPr>
          <w:rFonts w:ascii="仿宋_GB2312" w:eastAsia="仿宋_GB2312" w:hAnsi="仿宋_GB2312" w:cs="仿宋_GB2312" w:hint="eastAsia"/>
          <w:szCs w:val="32"/>
        </w:rPr>
        <w:t>办”</w:t>
      </w:r>
      <w:r>
        <w:rPr>
          <w:rFonts w:ascii="仿宋_GB2312" w:eastAsia="仿宋_GB2312" w:hAnsi="仿宋_GB2312" w:cs="仿宋_GB2312" w:hint="eastAsia"/>
          <w:szCs w:val="32"/>
        </w:rPr>
        <w:t>有关工作</w:t>
      </w:r>
      <w:r>
        <w:rPr>
          <w:rFonts w:ascii="仿宋_GB2312" w:eastAsia="仿宋_GB2312" w:hAnsi="仿宋_GB2312" w:cs="仿宋_GB2312" w:hint="eastAsia"/>
          <w:szCs w:val="32"/>
        </w:rPr>
        <w:t>，适时动态更新，实现残疾人就业数据互联互通。配合做好全国残疾人职业培训服务与管理系统建设，建立全市残疾人人力资源服务机构清单和残疾人就业创业服务载体目录。对未按比例安</w:t>
      </w:r>
      <w:r>
        <w:rPr>
          <w:rFonts w:eastAsia="仿宋_GB2312"/>
          <w:szCs w:val="32"/>
        </w:rPr>
        <w:t>排残疾人就业、未按规定缴纳</w:t>
      </w:r>
      <w:r>
        <w:rPr>
          <w:rFonts w:eastAsia="仿宋_GB2312" w:hint="eastAsia"/>
          <w:szCs w:val="32"/>
        </w:rPr>
        <w:t>残疾人保障金</w:t>
      </w:r>
      <w:r>
        <w:rPr>
          <w:rFonts w:eastAsia="仿宋_GB2312"/>
          <w:szCs w:val="32"/>
        </w:rPr>
        <w:t>、拒缴</w:t>
      </w:r>
      <w:r>
        <w:rPr>
          <w:rFonts w:eastAsia="仿宋_GB2312" w:hint="eastAsia"/>
          <w:szCs w:val="32"/>
        </w:rPr>
        <w:t>残疾人保障金</w:t>
      </w:r>
      <w:r>
        <w:rPr>
          <w:rFonts w:eastAsia="仿宋_GB2312"/>
          <w:szCs w:val="32"/>
        </w:rPr>
        <w:t>的用人单位，将其失信行为信息推送至</w:t>
      </w:r>
      <w:r>
        <w:rPr>
          <w:rFonts w:eastAsia="仿宋_GB2312" w:hint="eastAsia"/>
          <w:szCs w:val="32"/>
        </w:rPr>
        <w:t>天津</w:t>
      </w:r>
      <w:r>
        <w:rPr>
          <w:rFonts w:eastAsia="仿宋_GB2312"/>
          <w:szCs w:val="32"/>
        </w:rPr>
        <w:t>市信用信息共享平台。建立完善天津市残疾人辅助性就业系统、用人单位超比例安排残疾人就业奖励管理系统、用人单位新招用残疾人就业补贴系统、残疾人就业见习补贴系统、</w:t>
      </w:r>
      <w:r>
        <w:rPr>
          <w:rFonts w:eastAsia="仿宋_GB2312" w:hint="eastAsia"/>
          <w:szCs w:val="32"/>
        </w:rPr>
        <w:t>残疾人</w:t>
      </w:r>
      <w:r>
        <w:rPr>
          <w:rFonts w:eastAsia="仿宋_GB2312"/>
          <w:szCs w:val="32"/>
        </w:rPr>
        <w:t>新个体工商户系统、</w:t>
      </w:r>
      <w:r>
        <w:rPr>
          <w:rFonts w:eastAsia="仿宋_GB2312" w:hint="eastAsia"/>
          <w:szCs w:val="32"/>
        </w:rPr>
        <w:t>残疾人</w:t>
      </w:r>
      <w:r>
        <w:rPr>
          <w:rFonts w:eastAsia="仿宋_GB2312"/>
          <w:szCs w:val="32"/>
        </w:rPr>
        <w:t>自主创业补贴系统</w:t>
      </w:r>
      <w:r>
        <w:rPr>
          <w:rFonts w:eastAsia="仿宋_GB2312"/>
          <w:szCs w:val="32"/>
        </w:rPr>
        <w:t>和用人单位安排残疾人就业年审劳务派遣备案模块，做好系统测试和部门间数据共享。（市发展改革委、市人社局、市税务局、市市场监管委、市退役军人局、市医保局、市财政局、市残联及各区人民政府按职责分工负责）</w:t>
      </w:r>
    </w:p>
    <w:p w:rsidR="00906A44" w:rsidRDefault="00B64464" w:rsidP="00C4168A">
      <w:pPr>
        <w:pStyle w:val="a3"/>
        <w:ind w:firstLineChars="200" w:firstLine="622"/>
        <w:rPr>
          <w:rFonts w:ascii="仿宋_GB2312" w:eastAsia="仿宋_GB2312" w:hAnsi="仿宋_GB2312" w:cs="仿宋_GB2312"/>
          <w:szCs w:val="32"/>
        </w:rPr>
      </w:pPr>
      <w:r>
        <w:rPr>
          <w:rFonts w:ascii="楷体_GB2312" w:eastAsia="楷体_GB2312" w:hAnsi="楷体_GB2312" w:cs="楷体_GB2312" w:hint="eastAsia"/>
          <w:szCs w:val="32"/>
        </w:rPr>
        <w:lastRenderedPageBreak/>
        <w:t>（</w:t>
      </w:r>
      <w:r>
        <w:rPr>
          <w:rFonts w:ascii="楷体_GB2312" w:eastAsia="楷体_GB2312" w:hAnsi="楷体_GB2312" w:cs="楷体_GB2312" w:hint="eastAsia"/>
          <w:szCs w:val="32"/>
        </w:rPr>
        <w:t>三</w:t>
      </w:r>
      <w:r>
        <w:rPr>
          <w:rFonts w:ascii="楷体_GB2312" w:eastAsia="楷体_GB2312" w:hAnsi="楷体_GB2312" w:cs="楷体_GB2312" w:hint="eastAsia"/>
          <w:szCs w:val="32"/>
        </w:rPr>
        <w:t>）</w:t>
      </w:r>
      <w:r>
        <w:rPr>
          <w:rFonts w:ascii="楷体_GB2312" w:eastAsia="楷体_GB2312" w:hAnsi="楷体_GB2312" w:cs="楷体_GB2312" w:hint="eastAsia"/>
          <w:szCs w:val="32"/>
        </w:rPr>
        <w:t>开展</w:t>
      </w:r>
      <w:r>
        <w:rPr>
          <w:rFonts w:ascii="楷体_GB2312" w:eastAsia="楷体_GB2312" w:hAnsi="楷体_GB2312" w:cs="楷体_GB2312" w:hint="eastAsia"/>
          <w:szCs w:val="32"/>
        </w:rPr>
        <w:t>宣传动员。</w:t>
      </w:r>
      <w:r>
        <w:rPr>
          <w:rFonts w:eastAsia="仿宋_GB2312"/>
          <w:szCs w:val="32"/>
        </w:rPr>
        <w:t>组织</w:t>
      </w:r>
      <w:r>
        <w:rPr>
          <w:rFonts w:eastAsia="仿宋_GB2312" w:hint="eastAsia"/>
          <w:szCs w:val="32"/>
        </w:rPr>
        <w:t>开展</w:t>
      </w:r>
      <w:r>
        <w:rPr>
          <w:rFonts w:ascii="仿宋_GB2312" w:eastAsia="仿宋_GB2312" w:hAnsi="仿宋_GB2312" w:cs="仿宋_GB2312" w:hint="eastAsia"/>
          <w:szCs w:val="32"/>
        </w:rPr>
        <w:t>“</w:t>
      </w:r>
      <w:r>
        <w:rPr>
          <w:rFonts w:eastAsia="仿宋_GB2312"/>
          <w:szCs w:val="32"/>
        </w:rPr>
        <w:t>天</w:t>
      </w:r>
      <w:r>
        <w:rPr>
          <w:rFonts w:ascii="仿宋_GB2312" w:eastAsia="仿宋_GB2312" w:hAnsi="仿宋_GB2312" w:cs="仿宋_GB2312" w:hint="eastAsia"/>
          <w:szCs w:val="32"/>
        </w:rPr>
        <w:t>津市</w:t>
      </w:r>
      <w:r>
        <w:rPr>
          <w:rFonts w:eastAsia="仿宋_GB2312"/>
          <w:szCs w:val="32"/>
        </w:rPr>
        <w:t>2022</w:t>
      </w:r>
      <w:r>
        <w:rPr>
          <w:rFonts w:eastAsia="仿宋_GB2312"/>
          <w:szCs w:val="32"/>
        </w:rPr>
        <w:t>残疾</w:t>
      </w:r>
      <w:r>
        <w:rPr>
          <w:rFonts w:ascii="仿宋_GB2312" w:eastAsia="仿宋_GB2312" w:hAnsi="仿宋_GB2312" w:cs="仿宋_GB2312"/>
          <w:szCs w:val="32"/>
        </w:rPr>
        <w:t>人就业宣传年</w:t>
      </w:r>
      <w:r>
        <w:rPr>
          <w:rFonts w:ascii="仿宋_GB2312" w:eastAsia="仿宋_GB2312" w:hAnsi="仿宋_GB2312" w:cs="仿宋_GB2312"/>
          <w:szCs w:val="32"/>
        </w:rPr>
        <w:t>”</w:t>
      </w:r>
      <w:r>
        <w:rPr>
          <w:rFonts w:ascii="仿宋_GB2312" w:eastAsia="仿宋_GB2312" w:hAnsi="仿宋_GB2312" w:cs="仿宋_GB2312"/>
          <w:szCs w:val="32"/>
        </w:rPr>
        <w:t>专题活动，</w:t>
      </w:r>
      <w:r>
        <w:rPr>
          <w:rFonts w:ascii="仿宋_GB2312" w:eastAsia="仿宋_GB2312" w:hAnsi="仿宋_GB2312" w:cs="仿宋_GB2312" w:hint="eastAsia"/>
          <w:szCs w:val="32"/>
        </w:rPr>
        <w:t>推出</w:t>
      </w:r>
      <w:r>
        <w:rPr>
          <w:rFonts w:ascii="仿宋_GB2312" w:eastAsia="仿宋_GB2312" w:hAnsi="仿宋_GB2312" w:cs="仿宋_GB2312"/>
          <w:szCs w:val="32"/>
        </w:rPr>
        <w:t>残疾人就业帮扶</w:t>
      </w:r>
      <w:r>
        <w:rPr>
          <w:rFonts w:ascii="仿宋_GB2312" w:eastAsia="仿宋_GB2312" w:hAnsi="仿宋_GB2312" w:cs="仿宋_GB2312" w:hint="eastAsia"/>
          <w:szCs w:val="32"/>
        </w:rPr>
        <w:t>系列</w:t>
      </w:r>
      <w:r>
        <w:rPr>
          <w:rFonts w:ascii="仿宋_GB2312" w:eastAsia="仿宋_GB2312" w:hAnsi="仿宋_GB2312" w:cs="仿宋_GB2312"/>
          <w:szCs w:val="32"/>
        </w:rPr>
        <w:t>行动。市、区通过广</w:t>
      </w:r>
      <w:r>
        <w:rPr>
          <w:rFonts w:ascii="仿宋_GB2312" w:eastAsia="仿宋_GB2312" w:hAnsi="仿宋_GB2312" w:cs="仿宋_GB2312" w:hint="eastAsia"/>
          <w:szCs w:val="32"/>
        </w:rPr>
        <w:t>播</w:t>
      </w:r>
      <w:r>
        <w:rPr>
          <w:rFonts w:ascii="仿宋_GB2312" w:eastAsia="仿宋_GB2312" w:hAnsi="仿宋_GB2312" w:cs="仿宋_GB2312"/>
          <w:szCs w:val="32"/>
        </w:rPr>
        <w:t>电</w:t>
      </w:r>
      <w:r>
        <w:rPr>
          <w:rFonts w:ascii="仿宋_GB2312" w:eastAsia="仿宋_GB2312" w:hAnsi="仿宋_GB2312" w:cs="仿宋_GB2312" w:hint="eastAsia"/>
          <w:szCs w:val="32"/>
        </w:rPr>
        <w:t>视</w:t>
      </w:r>
      <w:r>
        <w:rPr>
          <w:rFonts w:ascii="仿宋_GB2312" w:eastAsia="仿宋_GB2312" w:hAnsi="仿宋_GB2312" w:cs="仿宋_GB2312"/>
          <w:szCs w:val="32"/>
        </w:rPr>
        <w:t>、报纸、网络和新媒体平台</w:t>
      </w:r>
      <w:r>
        <w:rPr>
          <w:rFonts w:ascii="仿宋_GB2312" w:eastAsia="仿宋_GB2312" w:hAnsi="仿宋_GB2312" w:cs="仿宋_GB2312" w:hint="eastAsia"/>
          <w:szCs w:val="32"/>
        </w:rPr>
        <w:t>等积极</w:t>
      </w:r>
      <w:r>
        <w:rPr>
          <w:rFonts w:ascii="仿宋_GB2312" w:eastAsia="仿宋_GB2312" w:hAnsi="仿宋_GB2312" w:cs="仿宋_GB2312"/>
          <w:szCs w:val="32"/>
        </w:rPr>
        <w:t>宣传残疾人就业</w:t>
      </w:r>
      <w:r>
        <w:rPr>
          <w:rFonts w:ascii="仿宋_GB2312" w:eastAsia="仿宋_GB2312" w:hAnsi="仿宋_GB2312" w:cs="仿宋_GB2312" w:hint="eastAsia"/>
          <w:szCs w:val="32"/>
        </w:rPr>
        <w:t>创业相关</w:t>
      </w:r>
      <w:r>
        <w:rPr>
          <w:rFonts w:ascii="仿宋_GB2312" w:eastAsia="仿宋_GB2312" w:hAnsi="仿宋_GB2312" w:cs="仿宋_GB2312"/>
          <w:szCs w:val="32"/>
        </w:rPr>
        <w:t>政策</w:t>
      </w:r>
      <w:r>
        <w:rPr>
          <w:rFonts w:ascii="仿宋_GB2312" w:eastAsia="仿宋_GB2312" w:hAnsi="仿宋_GB2312" w:cs="仿宋_GB2312" w:hint="eastAsia"/>
          <w:szCs w:val="32"/>
        </w:rPr>
        <w:t>，</w:t>
      </w:r>
      <w:r>
        <w:rPr>
          <w:rFonts w:ascii="仿宋_GB2312" w:eastAsia="仿宋_GB2312" w:hAnsi="仿宋_GB2312" w:cs="仿宋_GB2312" w:hint="eastAsia"/>
          <w:szCs w:val="32"/>
        </w:rPr>
        <w:t>讲好残疾人就业创业励志故事。</w:t>
      </w:r>
      <w:r>
        <w:rPr>
          <w:rFonts w:ascii="仿宋_GB2312" w:eastAsia="仿宋_GB2312" w:hAnsi="仿宋_GB2312" w:cs="仿宋_GB2312"/>
          <w:szCs w:val="32"/>
        </w:rPr>
        <w:t>《天津日报》以专版形式刊载残疾人就业</w:t>
      </w:r>
      <w:r>
        <w:rPr>
          <w:rFonts w:ascii="仿宋_GB2312" w:eastAsia="仿宋_GB2312" w:hAnsi="仿宋_GB2312" w:cs="仿宋_GB2312" w:hint="eastAsia"/>
          <w:szCs w:val="32"/>
        </w:rPr>
        <w:t>相关</w:t>
      </w:r>
      <w:r>
        <w:rPr>
          <w:rFonts w:ascii="仿宋_GB2312" w:eastAsia="仿宋_GB2312" w:hAnsi="仿宋_GB2312" w:cs="仿宋_GB2312"/>
          <w:szCs w:val="32"/>
        </w:rPr>
        <w:t>工作</w:t>
      </w:r>
      <w:r>
        <w:rPr>
          <w:rFonts w:ascii="仿宋_GB2312" w:eastAsia="仿宋_GB2312" w:hAnsi="仿宋_GB2312" w:cs="仿宋_GB2312" w:hint="eastAsia"/>
          <w:szCs w:val="32"/>
        </w:rPr>
        <w:t>信息、</w:t>
      </w:r>
      <w:r>
        <w:rPr>
          <w:rFonts w:eastAsia="仿宋_GB2312"/>
          <w:szCs w:val="32"/>
        </w:rPr>
        <w:t>活动成果，提升残疾人就业宣传年社会影响力。利用</w:t>
      </w:r>
      <w:r>
        <w:rPr>
          <w:rFonts w:ascii="仿宋_GB2312" w:eastAsia="仿宋_GB2312" w:hAnsi="仿宋_GB2312" w:cs="仿宋_GB2312"/>
          <w:szCs w:val="32"/>
        </w:rPr>
        <w:t>全国</w:t>
      </w:r>
      <w:r>
        <w:rPr>
          <w:rFonts w:ascii="仿宋_GB2312" w:eastAsia="仿宋_GB2312" w:hAnsi="仿宋_GB2312" w:cs="仿宋_GB2312"/>
          <w:szCs w:val="32"/>
        </w:rPr>
        <w:t>残疾人职业技能</w:t>
      </w:r>
      <w:r>
        <w:rPr>
          <w:rFonts w:ascii="仿宋_GB2312" w:eastAsia="仿宋_GB2312" w:hAnsi="仿宋_GB2312" w:cs="仿宋_GB2312" w:hint="eastAsia"/>
          <w:szCs w:val="32"/>
        </w:rPr>
        <w:t>竞</w:t>
      </w:r>
      <w:r>
        <w:rPr>
          <w:rFonts w:ascii="仿宋_GB2312" w:eastAsia="仿宋_GB2312" w:hAnsi="仿宋_GB2312" w:cs="仿宋_GB2312"/>
          <w:szCs w:val="32"/>
        </w:rPr>
        <w:t>赛</w:t>
      </w:r>
      <w:r>
        <w:rPr>
          <w:rFonts w:ascii="仿宋_GB2312" w:eastAsia="仿宋_GB2312" w:hAnsi="仿宋_GB2312" w:cs="仿宋_GB2312" w:hint="eastAsia"/>
          <w:szCs w:val="32"/>
        </w:rPr>
        <w:t>、天津市</w:t>
      </w:r>
      <w:r>
        <w:rPr>
          <w:rFonts w:ascii="仿宋_GB2312" w:eastAsia="仿宋_GB2312" w:hAnsi="仿宋_GB2312" w:cs="仿宋_GB2312"/>
          <w:szCs w:val="32"/>
        </w:rPr>
        <w:t>残疾学生创新创业</w:t>
      </w:r>
      <w:r>
        <w:rPr>
          <w:rFonts w:ascii="仿宋_GB2312" w:eastAsia="仿宋_GB2312" w:hAnsi="仿宋_GB2312" w:cs="仿宋_GB2312" w:hint="eastAsia"/>
          <w:szCs w:val="32"/>
        </w:rPr>
        <w:t>竞</w:t>
      </w:r>
      <w:r>
        <w:rPr>
          <w:rFonts w:ascii="仿宋_GB2312" w:eastAsia="仿宋_GB2312" w:hAnsi="仿宋_GB2312" w:cs="仿宋_GB2312"/>
          <w:szCs w:val="32"/>
        </w:rPr>
        <w:t>赛</w:t>
      </w:r>
      <w:r>
        <w:rPr>
          <w:rFonts w:ascii="仿宋_GB2312" w:eastAsia="仿宋_GB2312" w:hAnsi="仿宋_GB2312" w:cs="仿宋_GB2312" w:hint="eastAsia"/>
          <w:szCs w:val="32"/>
        </w:rPr>
        <w:t>等活动</w:t>
      </w:r>
      <w:r>
        <w:rPr>
          <w:rFonts w:ascii="仿宋_GB2312" w:eastAsia="仿宋_GB2312" w:hAnsi="仿宋_GB2312" w:cs="仿宋_GB2312"/>
          <w:szCs w:val="32"/>
        </w:rPr>
        <w:t>，选树残疾人就业创业标兵</w:t>
      </w:r>
      <w:r>
        <w:rPr>
          <w:rFonts w:ascii="仿宋_GB2312" w:eastAsia="仿宋_GB2312" w:hAnsi="仿宋_GB2312" w:cs="仿宋_GB2312" w:hint="eastAsia"/>
          <w:szCs w:val="32"/>
        </w:rPr>
        <w:t>、</w:t>
      </w:r>
      <w:r>
        <w:rPr>
          <w:rFonts w:ascii="仿宋_GB2312" w:eastAsia="仿宋_GB2312" w:hAnsi="仿宋_GB2312" w:cs="仿宋_GB2312"/>
          <w:szCs w:val="32"/>
        </w:rPr>
        <w:t>创新创业新星</w:t>
      </w:r>
      <w:r>
        <w:rPr>
          <w:rFonts w:ascii="仿宋_GB2312" w:eastAsia="仿宋_GB2312" w:hAnsi="仿宋_GB2312" w:cs="仿宋_GB2312" w:hint="eastAsia"/>
          <w:szCs w:val="32"/>
        </w:rPr>
        <w:t>等</w:t>
      </w:r>
      <w:r>
        <w:rPr>
          <w:rFonts w:ascii="仿宋_GB2312" w:eastAsia="仿宋_GB2312" w:hAnsi="仿宋_GB2312" w:cs="仿宋_GB2312"/>
          <w:szCs w:val="32"/>
        </w:rPr>
        <w:t>，激励残疾人自强自立。（市委宣传部、市人社局、市教委、市财政局、市残联及各区人民政府按职责分工负责）</w:t>
      </w:r>
    </w:p>
    <w:p w:rsidR="00906A44" w:rsidRDefault="00B64464" w:rsidP="00C4168A">
      <w:pPr>
        <w:pStyle w:val="a3"/>
        <w:ind w:firstLineChars="200" w:firstLine="622"/>
        <w:rPr>
          <w:rFonts w:eastAsia="仿宋_GB2312"/>
          <w:szCs w:val="32"/>
        </w:rPr>
        <w:sectPr w:rsidR="00906A44">
          <w:headerReference w:type="default" r:id="rId8"/>
          <w:footerReference w:type="even" r:id="rId9"/>
          <w:footerReference w:type="default" r:id="rId10"/>
          <w:headerReference w:type="first" r:id="rId11"/>
          <w:pgSz w:w="11907" w:h="16840"/>
          <w:pgMar w:top="2098" w:right="1474" w:bottom="1984" w:left="1587" w:header="851" w:footer="1701" w:gutter="0"/>
          <w:cols w:space="720"/>
          <w:titlePg/>
          <w:docGrid w:type="linesAndChars" w:linePitch="289" w:charSpace="-1839"/>
        </w:sectPr>
      </w:pPr>
      <w:r>
        <w:rPr>
          <w:rFonts w:ascii="楷体_GB2312" w:eastAsia="楷体_GB2312" w:hAnsi="楷体_GB2312" w:cs="楷体_GB2312" w:hint="eastAsia"/>
          <w:szCs w:val="32"/>
        </w:rPr>
        <w:t>（</w:t>
      </w:r>
      <w:r>
        <w:rPr>
          <w:rFonts w:ascii="楷体_GB2312" w:eastAsia="楷体_GB2312" w:hAnsi="楷体_GB2312" w:cs="楷体_GB2312" w:hint="eastAsia"/>
          <w:szCs w:val="32"/>
        </w:rPr>
        <w:t>四</w:t>
      </w:r>
      <w:r>
        <w:rPr>
          <w:rFonts w:ascii="楷体_GB2312" w:eastAsia="楷体_GB2312" w:hAnsi="楷体_GB2312" w:cs="楷体_GB2312" w:hint="eastAsia"/>
          <w:szCs w:val="32"/>
        </w:rPr>
        <w:t>）实施监督评估。</w:t>
      </w:r>
      <w:r>
        <w:rPr>
          <w:rFonts w:eastAsia="仿宋_GB2312"/>
          <w:szCs w:val="32"/>
        </w:rPr>
        <w:t>市</w:t>
      </w:r>
      <w:r>
        <w:rPr>
          <w:rFonts w:eastAsia="仿宋_GB2312" w:hint="eastAsia"/>
          <w:szCs w:val="32"/>
        </w:rPr>
        <w:t>人民</w:t>
      </w:r>
      <w:r>
        <w:rPr>
          <w:rFonts w:eastAsia="仿宋_GB2312"/>
          <w:szCs w:val="32"/>
        </w:rPr>
        <w:t>政府残疾人工作委员会办公室结合</w:t>
      </w:r>
      <w:r>
        <w:rPr>
          <w:rFonts w:eastAsia="仿宋_GB2312" w:hint="eastAsia"/>
          <w:szCs w:val="32"/>
        </w:rPr>
        <w:t>促进</w:t>
      </w:r>
      <w:r>
        <w:rPr>
          <w:rFonts w:eastAsia="仿宋_GB2312"/>
          <w:szCs w:val="32"/>
        </w:rPr>
        <w:t>残疾人就业三年行动进展情况，</w:t>
      </w:r>
      <w:r>
        <w:rPr>
          <w:rFonts w:eastAsia="仿宋_GB2312"/>
          <w:szCs w:val="32"/>
        </w:rPr>
        <w:t>适时组织</w:t>
      </w:r>
      <w:r>
        <w:rPr>
          <w:rFonts w:eastAsia="仿宋_GB2312" w:hint="eastAsia"/>
          <w:szCs w:val="32"/>
        </w:rPr>
        <w:t>对</w:t>
      </w:r>
      <w:r>
        <w:rPr>
          <w:rFonts w:eastAsia="仿宋_GB2312"/>
          <w:szCs w:val="32"/>
        </w:rPr>
        <w:t>本方案</w:t>
      </w:r>
      <w:r>
        <w:rPr>
          <w:rFonts w:eastAsia="仿宋_GB2312" w:hint="eastAsia"/>
          <w:szCs w:val="32"/>
        </w:rPr>
        <w:t>实施</w:t>
      </w:r>
      <w:r>
        <w:rPr>
          <w:rFonts w:eastAsia="仿宋_GB2312"/>
          <w:szCs w:val="32"/>
        </w:rPr>
        <w:t>情况</w:t>
      </w:r>
      <w:r>
        <w:rPr>
          <w:rFonts w:eastAsia="仿宋_GB2312" w:hint="eastAsia"/>
          <w:szCs w:val="32"/>
        </w:rPr>
        <w:t>进行</w:t>
      </w:r>
      <w:r>
        <w:rPr>
          <w:rFonts w:eastAsia="仿宋_GB2312"/>
          <w:szCs w:val="32"/>
        </w:rPr>
        <w:t>监测</w:t>
      </w:r>
      <w:r>
        <w:rPr>
          <w:rFonts w:eastAsia="仿宋_GB2312" w:hint="eastAsia"/>
          <w:szCs w:val="32"/>
        </w:rPr>
        <w:t>和</w:t>
      </w:r>
      <w:r>
        <w:rPr>
          <w:rFonts w:eastAsia="仿宋_GB2312"/>
          <w:szCs w:val="32"/>
        </w:rPr>
        <w:t>评估，</w:t>
      </w:r>
      <w:r>
        <w:rPr>
          <w:rFonts w:eastAsia="仿宋_GB2312"/>
          <w:szCs w:val="32"/>
        </w:rPr>
        <w:t>及时发现和解决实施过程中出现的问题，每年底向国务院残疾人工作委员会办公室报送落实情况</w:t>
      </w:r>
      <w:r>
        <w:rPr>
          <w:rFonts w:eastAsia="仿宋_GB2312" w:hint="eastAsia"/>
          <w:szCs w:val="32"/>
        </w:rPr>
        <w:t>，并</w:t>
      </w:r>
      <w:r>
        <w:rPr>
          <w:rFonts w:eastAsia="仿宋_GB2312"/>
          <w:szCs w:val="32"/>
        </w:rPr>
        <w:t>在</w:t>
      </w:r>
      <w:r>
        <w:rPr>
          <w:rFonts w:eastAsia="仿宋_GB2312" w:hint="eastAsia"/>
          <w:szCs w:val="32"/>
        </w:rPr>
        <w:t>本</w:t>
      </w:r>
      <w:r>
        <w:rPr>
          <w:rFonts w:eastAsia="仿宋_GB2312"/>
          <w:szCs w:val="32"/>
        </w:rPr>
        <w:t>方案实施期间至少组织一次残疾人就业创业扶持政策落实情况和效果评估</w:t>
      </w:r>
      <w:r>
        <w:rPr>
          <w:rFonts w:eastAsia="仿宋_GB2312" w:hint="eastAsia"/>
          <w:szCs w:val="32"/>
        </w:rPr>
        <w:t>。</w:t>
      </w:r>
      <w:r>
        <w:rPr>
          <w:rFonts w:eastAsia="仿宋_GB2312"/>
          <w:szCs w:val="32"/>
        </w:rPr>
        <w:t>各区人民政府、各有关部门要根据本</w:t>
      </w:r>
      <w:r>
        <w:rPr>
          <w:rFonts w:eastAsia="仿宋_GB2312"/>
          <w:szCs w:val="32"/>
        </w:rPr>
        <w:t>区、本部门</w:t>
      </w:r>
      <w:r>
        <w:rPr>
          <w:rFonts w:eastAsia="仿宋_GB2312" w:hint="eastAsia"/>
          <w:szCs w:val="32"/>
        </w:rPr>
        <w:t>实际情况，</w:t>
      </w:r>
      <w:r>
        <w:rPr>
          <w:rFonts w:eastAsia="仿宋_GB2312"/>
          <w:szCs w:val="32"/>
        </w:rPr>
        <w:t>逐级分解任务，明确</w:t>
      </w:r>
      <w:r>
        <w:rPr>
          <w:rFonts w:eastAsia="仿宋_GB2312" w:hint="eastAsia"/>
          <w:szCs w:val="32"/>
        </w:rPr>
        <w:t>工作</w:t>
      </w:r>
      <w:r>
        <w:rPr>
          <w:rFonts w:eastAsia="仿宋_GB2312"/>
          <w:szCs w:val="32"/>
        </w:rPr>
        <w:t>重点，形成特色亮点，</w:t>
      </w:r>
      <w:r>
        <w:rPr>
          <w:rFonts w:eastAsia="仿宋_GB2312"/>
          <w:szCs w:val="32"/>
        </w:rPr>
        <w:t>按年度对</w:t>
      </w:r>
      <w:r>
        <w:rPr>
          <w:rFonts w:eastAsia="仿宋_GB2312" w:hint="eastAsia"/>
          <w:szCs w:val="32"/>
        </w:rPr>
        <w:t>本</w:t>
      </w:r>
      <w:r>
        <w:rPr>
          <w:rFonts w:eastAsia="仿宋_GB2312"/>
          <w:szCs w:val="32"/>
        </w:rPr>
        <w:t>方案</w:t>
      </w:r>
      <w:r>
        <w:rPr>
          <w:rFonts w:eastAsia="仿宋_GB2312" w:hint="eastAsia"/>
          <w:szCs w:val="32"/>
        </w:rPr>
        <w:t>相关工作任务</w:t>
      </w:r>
      <w:r>
        <w:rPr>
          <w:rFonts w:eastAsia="仿宋_GB2312"/>
          <w:szCs w:val="32"/>
        </w:rPr>
        <w:t>实施情况进行监测</w:t>
      </w:r>
      <w:r>
        <w:rPr>
          <w:rFonts w:eastAsia="仿宋_GB2312" w:hint="eastAsia"/>
          <w:szCs w:val="32"/>
        </w:rPr>
        <w:t>和</w:t>
      </w:r>
      <w:r>
        <w:rPr>
          <w:rFonts w:eastAsia="仿宋_GB2312"/>
          <w:szCs w:val="32"/>
        </w:rPr>
        <w:t>评估</w:t>
      </w:r>
      <w:r>
        <w:rPr>
          <w:rFonts w:eastAsia="仿宋_GB2312" w:hint="eastAsia"/>
          <w:szCs w:val="32"/>
        </w:rPr>
        <w:t>。各</w:t>
      </w:r>
      <w:r>
        <w:rPr>
          <w:rFonts w:eastAsia="仿宋_GB2312"/>
          <w:szCs w:val="32"/>
        </w:rPr>
        <w:t>区</w:t>
      </w:r>
      <w:r>
        <w:rPr>
          <w:rFonts w:eastAsia="仿宋_GB2312" w:hint="eastAsia"/>
          <w:szCs w:val="32"/>
        </w:rPr>
        <w:t>人民</w:t>
      </w:r>
      <w:r>
        <w:rPr>
          <w:rFonts w:eastAsia="仿宋_GB2312"/>
          <w:szCs w:val="32"/>
        </w:rPr>
        <w:t>政府残疾人工作委员会办公室汇总相关数据，每年</w:t>
      </w:r>
      <w:r>
        <w:rPr>
          <w:rFonts w:eastAsia="仿宋_GB2312"/>
          <w:szCs w:val="32"/>
        </w:rPr>
        <w:t>11</w:t>
      </w:r>
      <w:r>
        <w:rPr>
          <w:rFonts w:eastAsia="仿宋_GB2312"/>
          <w:szCs w:val="32"/>
        </w:rPr>
        <w:t>月</w:t>
      </w:r>
      <w:r>
        <w:rPr>
          <w:rFonts w:eastAsia="仿宋_GB2312"/>
          <w:szCs w:val="32"/>
        </w:rPr>
        <w:t>30</w:t>
      </w:r>
      <w:r>
        <w:rPr>
          <w:rFonts w:eastAsia="仿宋_GB2312"/>
          <w:szCs w:val="32"/>
        </w:rPr>
        <w:t>日前向市</w:t>
      </w:r>
      <w:r>
        <w:rPr>
          <w:rFonts w:eastAsia="仿宋_GB2312" w:hint="eastAsia"/>
          <w:szCs w:val="32"/>
        </w:rPr>
        <w:t>人民</w:t>
      </w:r>
      <w:r>
        <w:rPr>
          <w:rFonts w:eastAsia="仿宋_GB2312"/>
          <w:szCs w:val="32"/>
        </w:rPr>
        <w:t>政府残疾人工作委员会办公室提交</w:t>
      </w:r>
      <w:r>
        <w:rPr>
          <w:rFonts w:eastAsia="仿宋_GB2312" w:hint="eastAsia"/>
          <w:szCs w:val="32"/>
        </w:rPr>
        <w:t>本</w:t>
      </w:r>
      <w:r>
        <w:rPr>
          <w:rFonts w:eastAsia="仿宋_GB2312"/>
          <w:szCs w:val="32"/>
        </w:rPr>
        <w:t>方案执行情况年度报告，检验政策落实情况，总结活动开展效果。市、区残疾人就业服务机构要加强全国残疾人就业和职业培训信息管理系统数据维护，及时、真实、完整、准确</w:t>
      </w:r>
      <w:r>
        <w:rPr>
          <w:rFonts w:eastAsia="仿宋_GB2312"/>
          <w:szCs w:val="32"/>
        </w:rPr>
        <w:t>反映</w:t>
      </w:r>
      <w:r>
        <w:rPr>
          <w:rFonts w:eastAsia="仿宋_GB2312" w:hint="eastAsia"/>
          <w:szCs w:val="32"/>
        </w:rPr>
        <w:t>本</w:t>
      </w:r>
      <w:r>
        <w:rPr>
          <w:rFonts w:eastAsia="仿宋_GB2312"/>
          <w:szCs w:val="32"/>
        </w:rPr>
        <w:t>方案落实情况，</w:t>
      </w:r>
      <w:r>
        <w:rPr>
          <w:rFonts w:eastAsia="仿宋_GB2312"/>
          <w:szCs w:val="32"/>
        </w:rPr>
        <w:t>做好国务院残疾</w:t>
      </w:r>
      <w:r>
        <w:rPr>
          <w:rFonts w:eastAsia="仿宋_GB2312"/>
          <w:szCs w:val="32"/>
        </w:rPr>
        <w:lastRenderedPageBreak/>
        <w:t>人工作委员会总结评估验收准备</w:t>
      </w:r>
      <w:r>
        <w:rPr>
          <w:rFonts w:eastAsia="仿宋_GB2312" w:hint="eastAsia"/>
          <w:szCs w:val="32"/>
        </w:rPr>
        <w:t>相关</w:t>
      </w:r>
      <w:r>
        <w:rPr>
          <w:rFonts w:eastAsia="仿宋_GB2312"/>
          <w:szCs w:val="32"/>
        </w:rPr>
        <w:t>工作。（市残联</w:t>
      </w:r>
      <w:r>
        <w:rPr>
          <w:rFonts w:eastAsia="仿宋_GB2312" w:hint="eastAsia"/>
          <w:szCs w:val="32"/>
        </w:rPr>
        <w:t>等市有关部门</w:t>
      </w:r>
      <w:r>
        <w:rPr>
          <w:rFonts w:eastAsia="仿宋_GB2312"/>
          <w:szCs w:val="32"/>
        </w:rPr>
        <w:t>及各区人民政府按职责分工负责）</w:t>
      </w:r>
      <w:bookmarkStart w:id="0" w:name="_GoBack"/>
      <w:bookmarkEnd w:id="0"/>
    </w:p>
    <w:p w:rsidR="00906A44" w:rsidRDefault="00906A44" w:rsidP="00C4168A">
      <w:pPr>
        <w:pStyle w:val="a3"/>
        <w:rPr>
          <w:sz w:val="10"/>
          <w:szCs w:val="10"/>
        </w:rPr>
      </w:pPr>
    </w:p>
    <w:sectPr w:rsidR="00906A44">
      <w:footerReference w:type="default" r:id="rId12"/>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464" w:rsidRDefault="00B64464">
      <w:r>
        <w:separator/>
      </w:r>
    </w:p>
  </w:endnote>
  <w:endnote w:type="continuationSeparator" w:id="0">
    <w:p w:rsidR="00B64464" w:rsidRDefault="00B64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Arial Unicode MS"/>
    <w:charset w:val="00"/>
    <w:family w:val="auto"/>
    <w:pitch w:val="default"/>
    <w:sig w:usb0="00000000"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A44" w:rsidRDefault="00B64464">
    <w:pPr>
      <w:pStyle w:val="a6"/>
      <w:framePr w:wrap="around" w:vAnchor="text" w:hAnchor="margin" w:xAlign="outside" w:y="1"/>
      <w:rPr>
        <w:rStyle w:val="a8"/>
      </w:rPr>
    </w:pPr>
    <w:r>
      <w:fldChar w:fldCharType="begin"/>
    </w:r>
    <w:r>
      <w:rPr>
        <w:rStyle w:val="a8"/>
      </w:rPr>
      <w:instrText xml:space="preserve">PAGE  </w:instrText>
    </w:r>
    <w:r>
      <w:fldChar w:fldCharType="end"/>
    </w:r>
  </w:p>
  <w:p w:rsidR="00906A44" w:rsidRDefault="00906A44">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A44" w:rsidRDefault="00B64464">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sz w:val="28"/>
      </w:rPr>
      <w:fldChar w:fldCharType="begin"/>
    </w:r>
    <w:r>
      <w:rPr>
        <w:rStyle w:val="a8"/>
        <w:sz w:val="28"/>
      </w:rPr>
      <w:instrText xml:space="preserve">PAGE  </w:instrText>
    </w:r>
    <w:r>
      <w:rPr>
        <w:sz w:val="28"/>
      </w:rPr>
      <w:fldChar w:fldCharType="separate"/>
    </w:r>
    <w:r w:rsidR="00C4168A">
      <w:rPr>
        <w:rStyle w:val="a8"/>
        <w:noProof/>
        <w:sz w:val="28"/>
      </w:rPr>
      <w:t>9</w:t>
    </w:r>
    <w:r>
      <w:rPr>
        <w:sz w:val="28"/>
      </w:rPr>
      <w:fldChar w:fldCharType="end"/>
    </w:r>
    <w:r>
      <w:rPr>
        <w:rStyle w:val="a8"/>
        <w:sz w:val="28"/>
      </w:rPr>
      <w:t xml:space="preserve"> </w:t>
    </w:r>
    <w:r>
      <w:rPr>
        <w:rStyle w:val="a8"/>
        <w:rFonts w:hint="eastAsia"/>
        <w:sz w:val="28"/>
      </w:rPr>
      <w:t>—</w:t>
    </w:r>
  </w:p>
  <w:p w:rsidR="00906A44" w:rsidRDefault="00906A44">
    <w:pPr>
      <w:pStyle w:val="a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A44" w:rsidRDefault="00906A44">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464" w:rsidRDefault="00B64464">
      <w:r>
        <w:separator/>
      </w:r>
    </w:p>
  </w:footnote>
  <w:footnote w:type="continuationSeparator" w:id="0">
    <w:p w:rsidR="00B64464" w:rsidRDefault="00B644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A44" w:rsidRDefault="00906A44">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A44" w:rsidRDefault="00906A44">
    <w:pPr>
      <w:pStyle w:val="a7"/>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FF95DECA"/>
    <w:rsid w:val="FF9EB5F0"/>
    <w:rsid w:val="FF9EC882"/>
    <w:rsid w:val="FFA77521"/>
    <w:rsid w:val="FFA7FA82"/>
    <w:rsid w:val="FFAD4B1A"/>
    <w:rsid w:val="FFAE18A0"/>
    <w:rsid w:val="FFAF8D1A"/>
    <w:rsid w:val="FFB3CEE3"/>
    <w:rsid w:val="FFB503B4"/>
    <w:rsid w:val="FFB66F95"/>
    <w:rsid w:val="FFB70FD5"/>
    <w:rsid w:val="FFBB501F"/>
    <w:rsid w:val="FFBB554F"/>
    <w:rsid w:val="FFBBA9C9"/>
    <w:rsid w:val="FFBBFE13"/>
    <w:rsid w:val="FFBC75EF"/>
    <w:rsid w:val="FFBDED4E"/>
    <w:rsid w:val="FFBED383"/>
    <w:rsid w:val="FFBEDCFB"/>
    <w:rsid w:val="FFBF00B6"/>
    <w:rsid w:val="FFBF2A76"/>
    <w:rsid w:val="FFBF5C8B"/>
    <w:rsid w:val="FFBF67AB"/>
    <w:rsid w:val="FFCF470B"/>
    <w:rsid w:val="FFD71FEF"/>
    <w:rsid w:val="FFD7A3AA"/>
    <w:rsid w:val="FFDD1E3A"/>
    <w:rsid w:val="FFDD533E"/>
    <w:rsid w:val="FFDD6694"/>
    <w:rsid w:val="FFDDDFD0"/>
    <w:rsid w:val="FFDEA474"/>
    <w:rsid w:val="FFDF0105"/>
    <w:rsid w:val="FFDF93F8"/>
    <w:rsid w:val="FFDF94CF"/>
    <w:rsid w:val="FFDF9B6C"/>
    <w:rsid w:val="FFDFAF52"/>
    <w:rsid w:val="FFE25194"/>
    <w:rsid w:val="FFE355BE"/>
    <w:rsid w:val="FFE71260"/>
    <w:rsid w:val="FFEAEC4D"/>
    <w:rsid w:val="FFEB40BD"/>
    <w:rsid w:val="FFECE028"/>
    <w:rsid w:val="FFED180B"/>
    <w:rsid w:val="FFEEF817"/>
    <w:rsid w:val="FFEF1FC4"/>
    <w:rsid w:val="FFEF72C4"/>
    <w:rsid w:val="FFEFEB43"/>
    <w:rsid w:val="FFF00120"/>
    <w:rsid w:val="FFF15B30"/>
    <w:rsid w:val="FFF3CBF3"/>
    <w:rsid w:val="FFF7501B"/>
    <w:rsid w:val="FFF764F1"/>
    <w:rsid w:val="FFF7DFA3"/>
    <w:rsid w:val="FFF7EA8E"/>
    <w:rsid w:val="FFF9613A"/>
    <w:rsid w:val="FFF9C3FE"/>
    <w:rsid w:val="FFF9F18D"/>
    <w:rsid w:val="FFF9FAE4"/>
    <w:rsid w:val="FFFB2D6E"/>
    <w:rsid w:val="FFFBB27C"/>
    <w:rsid w:val="FFFBE3AC"/>
    <w:rsid w:val="FFFCDB9C"/>
    <w:rsid w:val="FFFD54E5"/>
    <w:rsid w:val="FFFD7B09"/>
    <w:rsid w:val="FFFD8081"/>
    <w:rsid w:val="FFFD80E8"/>
    <w:rsid w:val="FFFEBDCD"/>
    <w:rsid w:val="FFFF386F"/>
    <w:rsid w:val="FFFF3A53"/>
    <w:rsid w:val="FFFF3F03"/>
    <w:rsid w:val="FFFF79D2"/>
    <w:rsid w:val="FFFF844D"/>
    <w:rsid w:val="FFFF8CA7"/>
    <w:rsid w:val="FFFFB705"/>
    <w:rsid w:val="FFFFC518"/>
    <w:rsid w:val="FFFFC5D0"/>
    <w:rsid w:val="FFFFE8E8"/>
    <w:rsid w:val="FFFFEEBF"/>
    <w:rsid w:val="000007A8"/>
    <w:rsid w:val="000044C7"/>
    <w:rsid w:val="000068A5"/>
    <w:rsid w:val="0003738B"/>
    <w:rsid w:val="00071623"/>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06A44"/>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64464"/>
    <w:rsid w:val="00B70BCD"/>
    <w:rsid w:val="00B770E9"/>
    <w:rsid w:val="00B93140"/>
    <w:rsid w:val="00BA35B4"/>
    <w:rsid w:val="00BC6067"/>
    <w:rsid w:val="00C22CEC"/>
    <w:rsid w:val="00C2526A"/>
    <w:rsid w:val="00C4168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0356305D"/>
    <w:rsid w:val="03A6D52D"/>
    <w:rsid w:val="07D74F3C"/>
    <w:rsid w:val="0AD5C23C"/>
    <w:rsid w:val="0B8D08E1"/>
    <w:rsid w:val="0BFF86C0"/>
    <w:rsid w:val="0C51CFD2"/>
    <w:rsid w:val="0DFC1CD7"/>
    <w:rsid w:val="0DFD4589"/>
    <w:rsid w:val="0F3EB805"/>
    <w:rsid w:val="0F7F4A59"/>
    <w:rsid w:val="0F9A0337"/>
    <w:rsid w:val="11F76508"/>
    <w:rsid w:val="13FD709E"/>
    <w:rsid w:val="14FEB750"/>
    <w:rsid w:val="169EA42B"/>
    <w:rsid w:val="175072D6"/>
    <w:rsid w:val="17B508F1"/>
    <w:rsid w:val="17DFF44E"/>
    <w:rsid w:val="1AEE11FA"/>
    <w:rsid w:val="1BEFF5B2"/>
    <w:rsid w:val="1BF3BD70"/>
    <w:rsid w:val="1BFF487B"/>
    <w:rsid w:val="1BFFFA20"/>
    <w:rsid w:val="1D3F0BA8"/>
    <w:rsid w:val="1DFBA0A0"/>
    <w:rsid w:val="1EBD1CDF"/>
    <w:rsid w:val="1EDF26C9"/>
    <w:rsid w:val="1EF7523B"/>
    <w:rsid w:val="1EFF8308"/>
    <w:rsid w:val="1F1B56EE"/>
    <w:rsid w:val="1F333EE8"/>
    <w:rsid w:val="1F588087"/>
    <w:rsid w:val="1F7BCA1F"/>
    <w:rsid w:val="1FBFAD23"/>
    <w:rsid w:val="1FC792B1"/>
    <w:rsid w:val="1FDD5BD9"/>
    <w:rsid w:val="1FEFA11E"/>
    <w:rsid w:val="1FF725DC"/>
    <w:rsid w:val="1FFCBDFB"/>
    <w:rsid w:val="1FFD0CB3"/>
    <w:rsid w:val="1FFFA863"/>
    <w:rsid w:val="1FFFE1AB"/>
    <w:rsid w:val="20D5A6D5"/>
    <w:rsid w:val="242B75E6"/>
    <w:rsid w:val="25FE11D0"/>
    <w:rsid w:val="267C6ADC"/>
    <w:rsid w:val="272EC479"/>
    <w:rsid w:val="27BD8174"/>
    <w:rsid w:val="27BD8FC4"/>
    <w:rsid w:val="27F731FB"/>
    <w:rsid w:val="29DFE0E3"/>
    <w:rsid w:val="2A3E390B"/>
    <w:rsid w:val="2AD36DFF"/>
    <w:rsid w:val="2B3F65AE"/>
    <w:rsid w:val="2B792F97"/>
    <w:rsid w:val="2BEF4E1B"/>
    <w:rsid w:val="2BF3E801"/>
    <w:rsid w:val="2BFBAE69"/>
    <w:rsid w:val="2CEEEEF1"/>
    <w:rsid w:val="2DBFE7C9"/>
    <w:rsid w:val="2DEF24A1"/>
    <w:rsid w:val="2DFA7DF5"/>
    <w:rsid w:val="2E6F091D"/>
    <w:rsid w:val="2EEECCEB"/>
    <w:rsid w:val="2EFF488F"/>
    <w:rsid w:val="2EFFEDC3"/>
    <w:rsid w:val="2F5E4416"/>
    <w:rsid w:val="2F5EDAC2"/>
    <w:rsid w:val="2F76B18D"/>
    <w:rsid w:val="2F7B8D1F"/>
    <w:rsid w:val="2F7DDD3D"/>
    <w:rsid w:val="2FAF44ED"/>
    <w:rsid w:val="2FBF1A57"/>
    <w:rsid w:val="2FDFA058"/>
    <w:rsid w:val="2FE9B5E8"/>
    <w:rsid w:val="2FEF21C8"/>
    <w:rsid w:val="2FFF53F0"/>
    <w:rsid w:val="2FFFFBF5"/>
    <w:rsid w:val="317F5214"/>
    <w:rsid w:val="31AFCD71"/>
    <w:rsid w:val="31DF727E"/>
    <w:rsid w:val="31FF54E5"/>
    <w:rsid w:val="33BD12D0"/>
    <w:rsid w:val="33DD275C"/>
    <w:rsid w:val="33FE71CC"/>
    <w:rsid w:val="33FEE83D"/>
    <w:rsid w:val="33FF5DB6"/>
    <w:rsid w:val="34BF365C"/>
    <w:rsid w:val="34D78B71"/>
    <w:rsid w:val="34FFF9B5"/>
    <w:rsid w:val="35FC7752"/>
    <w:rsid w:val="35FD40E8"/>
    <w:rsid w:val="367B2358"/>
    <w:rsid w:val="36D6D529"/>
    <w:rsid w:val="36EA1DA6"/>
    <w:rsid w:val="36EFAA30"/>
    <w:rsid w:val="36F24C9F"/>
    <w:rsid w:val="36FE68A2"/>
    <w:rsid w:val="36FFDF36"/>
    <w:rsid w:val="376B4548"/>
    <w:rsid w:val="37AEA9CB"/>
    <w:rsid w:val="37BFD574"/>
    <w:rsid w:val="37DB33F9"/>
    <w:rsid w:val="37DCF5D2"/>
    <w:rsid w:val="37E75313"/>
    <w:rsid w:val="37FB90FA"/>
    <w:rsid w:val="39F9426E"/>
    <w:rsid w:val="39FFFB56"/>
    <w:rsid w:val="3AAF899C"/>
    <w:rsid w:val="3AF0217D"/>
    <w:rsid w:val="3AFBB966"/>
    <w:rsid w:val="3AFFA8C6"/>
    <w:rsid w:val="3B719885"/>
    <w:rsid w:val="3BAF5B23"/>
    <w:rsid w:val="3BBF6674"/>
    <w:rsid w:val="3BDC07D4"/>
    <w:rsid w:val="3BDF2A57"/>
    <w:rsid w:val="3BE607BE"/>
    <w:rsid w:val="3BED0AAD"/>
    <w:rsid w:val="3BED7BAD"/>
    <w:rsid w:val="3BEDCD5F"/>
    <w:rsid w:val="3BEE0B1A"/>
    <w:rsid w:val="3BF13592"/>
    <w:rsid w:val="3BF386A6"/>
    <w:rsid w:val="3C8FD70B"/>
    <w:rsid w:val="3CFBEB6C"/>
    <w:rsid w:val="3CFE3A15"/>
    <w:rsid w:val="3CFFC853"/>
    <w:rsid w:val="3D4EF3C6"/>
    <w:rsid w:val="3D6A7DBA"/>
    <w:rsid w:val="3D772B7E"/>
    <w:rsid w:val="3D77DA46"/>
    <w:rsid w:val="3D9A4725"/>
    <w:rsid w:val="3DBE5911"/>
    <w:rsid w:val="3DBFE53A"/>
    <w:rsid w:val="3DCB7D7E"/>
    <w:rsid w:val="3DCBDAF0"/>
    <w:rsid w:val="3DDD2167"/>
    <w:rsid w:val="3DE981CC"/>
    <w:rsid w:val="3DEB8255"/>
    <w:rsid w:val="3DF70F13"/>
    <w:rsid w:val="3DF86AFF"/>
    <w:rsid w:val="3DFB9DA7"/>
    <w:rsid w:val="3DFF7811"/>
    <w:rsid w:val="3DFFA61C"/>
    <w:rsid w:val="3DFFCA80"/>
    <w:rsid w:val="3E751E02"/>
    <w:rsid w:val="3E7FA61C"/>
    <w:rsid w:val="3EDB6839"/>
    <w:rsid w:val="3EEB6B67"/>
    <w:rsid w:val="3EFF8B2E"/>
    <w:rsid w:val="3EFFE29A"/>
    <w:rsid w:val="3F2DDDC9"/>
    <w:rsid w:val="3F3F8329"/>
    <w:rsid w:val="3F3FA2ED"/>
    <w:rsid w:val="3F479A0E"/>
    <w:rsid w:val="3F6A0E3D"/>
    <w:rsid w:val="3F6FC743"/>
    <w:rsid w:val="3F77466A"/>
    <w:rsid w:val="3F831D63"/>
    <w:rsid w:val="3F95721E"/>
    <w:rsid w:val="3F9D03E6"/>
    <w:rsid w:val="3FA785E0"/>
    <w:rsid w:val="3FAE0A8C"/>
    <w:rsid w:val="3FB5ED95"/>
    <w:rsid w:val="3FBDCE1F"/>
    <w:rsid w:val="3FBDF890"/>
    <w:rsid w:val="3FBF8B66"/>
    <w:rsid w:val="3FD6D64B"/>
    <w:rsid w:val="3FDEECCF"/>
    <w:rsid w:val="3FDEED82"/>
    <w:rsid w:val="3FDF129C"/>
    <w:rsid w:val="3FDFF83B"/>
    <w:rsid w:val="3FE203F8"/>
    <w:rsid w:val="3FEACEB5"/>
    <w:rsid w:val="3FEC18F7"/>
    <w:rsid w:val="3FEF70A2"/>
    <w:rsid w:val="3FEF7B84"/>
    <w:rsid w:val="3FEFFF02"/>
    <w:rsid w:val="3FF361D5"/>
    <w:rsid w:val="3FF5C7D3"/>
    <w:rsid w:val="3FF5E7B6"/>
    <w:rsid w:val="3FF7166C"/>
    <w:rsid w:val="3FF97AD4"/>
    <w:rsid w:val="3FF9E087"/>
    <w:rsid w:val="3FFC17B8"/>
    <w:rsid w:val="3FFD004D"/>
    <w:rsid w:val="3FFD461F"/>
    <w:rsid w:val="3FFD4B5C"/>
    <w:rsid w:val="3FFE1870"/>
    <w:rsid w:val="3FFE9B2D"/>
    <w:rsid w:val="3FFEEEEF"/>
    <w:rsid w:val="3FFF19E3"/>
    <w:rsid w:val="40FA458B"/>
    <w:rsid w:val="42696DF2"/>
    <w:rsid w:val="42FF95ED"/>
    <w:rsid w:val="439BCD49"/>
    <w:rsid w:val="43F34C2F"/>
    <w:rsid w:val="43F6C854"/>
    <w:rsid w:val="43FFDB12"/>
    <w:rsid w:val="465C6A1E"/>
    <w:rsid w:val="465FBEB9"/>
    <w:rsid w:val="46FD7BA5"/>
    <w:rsid w:val="477353D3"/>
    <w:rsid w:val="477F3C61"/>
    <w:rsid w:val="47CEF758"/>
    <w:rsid w:val="47DFCCF9"/>
    <w:rsid w:val="47F562EB"/>
    <w:rsid w:val="47FBFEEF"/>
    <w:rsid w:val="47FF013B"/>
    <w:rsid w:val="49B7BF2D"/>
    <w:rsid w:val="49BF9FAA"/>
    <w:rsid w:val="4A974916"/>
    <w:rsid w:val="4AF7D9A2"/>
    <w:rsid w:val="4B5E3E1A"/>
    <w:rsid w:val="4B9B1F98"/>
    <w:rsid w:val="4BAAC91A"/>
    <w:rsid w:val="4BDFF018"/>
    <w:rsid w:val="4BFF16F7"/>
    <w:rsid w:val="4C07BE59"/>
    <w:rsid w:val="4D5CD2E5"/>
    <w:rsid w:val="4D6B76C7"/>
    <w:rsid w:val="4DFF31D1"/>
    <w:rsid w:val="4EE72D90"/>
    <w:rsid w:val="4EF9F2C4"/>
    <w:rsid w:val="4F75AC74"/>
    <w:rsid w:val="4F8AB41E"/>
    <w:rsid w:val="4F8EABFB"/>
    <w:rsid w:val="4F9FA0E3"/>
    <w:rsid w:val="4FB751F6"/>
    <w:rsid w:val="4FDF49BE"/>
    <w:rsid w:val="4FEE9B94"/>
    <w:rsid w:val="4FF6948C"/>
    <w:rsid w:val="4FFB8B21"/>
    <w:rsid w:val="52735345"/>
    <w:rsid w:val="527BCCA9"/>
    <w:rsid w:val="52F7A76F"/>
    <w:rsid w:val="52FC4CDB"/>
    <w:rsid w:val="536BA636"/>
    <w:rsid w:val="536C4CAB"/>
    <w:rsid w:val="53D18878"/>
    <w:rsid w:val="53E524B4"/>
    <w:rsid w:val="53EE39B8"/>
    <w:rsid w:val="53EFA1E3"/>
    <w:rsid w:val="54BF8BE2"/>
    <w:rsid w:val="54FE0AD1"/>
    <w:rsid w:val="553C0157"/>
    <w:rsid w:val="55AC7874"/>
    <w:rsid w:val="55BF790E"/>
    <w:rsid w:val="55E70147"/>
    <w:rsid w:val="55F7C998"/>
    <w:rsid w:val="567D9851"/>
    <w:rsid w:val="56DE4BF5"/>
    <w:rsid w:val="56DFA269"/>
    <w:rsid w:val="56E51B5A"/>
    <w:rsid w:val="56EC015B"/>
    <w:rsid w:val="56EFDECE"/>
    <w:rsid w:val="5769CF52"/>
    <w:rsid w:val="5773AEF8"/>
    <w:rsid w:val="577E75CB"/>
    <w:rsid w:val="577F1154"/>
    <w:rsid w:val="57C5AF13"/>
    <w:rsid w:val="57CB34A4"/>
    <w:rsid w:val="57D97C24"/>
    <w:rsid w:val="57DF3BBE"/>
    <w:rsid w:val="57DF98DF"/>
    <w:rsid w:val="57EE3D2A"/>
    <w:rsid w:val="57FBDB2F"/>
    <w:rsid w:val="57FE9391"/>
    <w:rsid w:val="57FF1344"/>
    <w:rsid w:val="59DF0CB6"/>
    <w:rsid w:val="59EBE4E6"/>
    <w:rsid w:val="59EF20F1"/>
    <w:rsid w:val="59F4B2B1"/>
    <w:rsid w:val="59F8D861"/>
    <w:rsid w:val="59FBF585"/>
    <w:rsid w:val="59FF544C"/>
    <w:rsid w:val="5A6665EB"/>
    <w:rsid w:val="5ABFF442"/>
    <w:rsid w:val="5ADDC9B8"/>
    <w:rsid w:val="5AED6626"/>
    <w:rsid w:val="5AF928BF"/>
    <w:rsid w:val="5AFF86F6"/>
    <w:rsid w:val="5B2AB7BF"/>
    <w:rsid w:val="5B59C616"/>
    <w:rsid w:val="5B663F21"/>
    <w:rsid w:val="5B6F383F"/>
    <w:rsid w:val="5B73A42F"/>
    <w:rsid w:val="5B7990DB"/>
    <w:rsid w:val="5B7F7FB1"/>
    <w:rsid w:val="5B7F9186"/>
    <w:rsid w:val="5B7F9B90"/>
    <w:rsid w:val="5B7FAD2B"/>
    <w:rsid w:val="5BAB4BDF"/>
    <w:rsid w:val="5BCF2B95"/>
    <w:rsid w:val="5BDFB2A0"/>
    <w:rsid w:val="5BE5D532"/>
    <w:rsid w:val="5BEBAE25"/>
    <w:rsid w:val="5BFB3894"/>
    <w:rsid w:val="5BFFA921"/>
    <w:rsid w:val="5BFFB12C"/>
    <w:rsid w:val="5BFFCECE"/>
    <w:rsid w:val="5C7F8F38"/>
    <w:rsid w:val="5CFCCC49"/>
    <w:rsid w:val="5CFFFDEA"/>
    <w:rsid w:val="5D86E28F"/>
    <w:rsid w:val="5D9B4290"/>
    <w:rsid w:val="5DBBBB32"/>
    <w:rsid w:val="5DD3E8BD"/>
    <w:rsid w:val="5DD62060"/>
    <w:rsid w:val="5DE4449D"/>
    <w:rsid w:val="5DE51DEC"/>
    <w:rsid w:val="5DE5CD1F"/>
    <w:rsid w:val="5DECB701"/>
    <w:rsid w:val="5DEF14D5"/>
    <w:rsid w:val="5DF3EC63"/>
    <w:rsid w:val="5DF786D4"/>
    <w:rsid w:val="5DFDC922"/>
    <w:rsid w:val="5DFF0974"/>
    <w:rsid w:val="5DFF213A"/>
    <w:rsid w:val="5DFF4CCE"/>
    <w:rsid w:val="5E2B55C7"/>
    <w:rsid w:val="5E7FAF9D"/>
    <w:rsid w:val="5E894FAF"/>
    <w:rsid w:val="5EDF88A6"/>
    <w:rsid w:val="5EE132AC"/>
    <w:rsid w:val="5EEF8972"/>
    <w:rsid w:val="5EFA8139"/>
    <w:rsid w:val="5EFDABB3"/>
    <w:rsid w:val="5EFFA5BB"/>
    <w:rsid w:val="5EFFC4C2"/>
    <w:rsid w:val="5F4DE577"/>
    <w:rsid w:val="5F4F19BE"/>
    <w:rsid w:val="5F530FA7"/>
    <w:rsid w:val="5F5604B0"/>
    <w:rsid w:val="5F623977"/>
    <w:rsid w:val="5F6506D6"/>
    <w:rsid w:val="5F7B359E"/>
    <w:rsid w:val="5F7E7AA3"/>
    <w:rsid w:val="5F7EF2F3"/>
    <w:rsid w:val="5F7FA764"/>
    <w:rsid w:val="5F8CEFEC"/>
    <w:rsid w:val="5F8F0EEE"/>
    <w:rsid w:val="5F91067A"/>
    <w:rsid w:val="5F971F9E"/>
    <w:rsid w:val="5F9F585B"/>
    <w:rsid w:val="5FA7FA0D"/>
    <w:rsid w:val="5FADC57F"/>
    <w:rsid w:val="5FAFFBA8"/>
    <w:rsid w:val="5FB5FC33"/>
    <w:rsid w:val="5FB68FFC"/>
    <w:rsid w:val="5FB758C0"/>
    <w:rsid w:val="5FBC04F9"/>
    <w:rsid w:val="5FBF1338"/>
    <w:rsid w:val="5FBF15ED"/>
    <w:rsid w:val="5FBF1CE6"/>
    <w:rsid w:val="5FBF3D60"/>
    <w:rsid w:val="5FBF62DE"/>
    <w:rsid w:val="5FCD359C"/>
    <w:rsid w:val="5FCFE482"/>
    <w:rsid w:val="5FD7B811"/>
    <w:rsid w:val="5FD7D1AD"/>
    <w:rsid w:val="5FD99BBD"/>
    <w:rsid w:val="5FDB7FC6"/>
    <w:rsid w:val="5FDD8C5D"/>
    <w:rsid w:val="5FE1A767"/>
    <w:rsid w:val="5FE2A9D5"/>
    <w:rsid w:val="5FE7399F"/>
    <w:rsid w:val="5FEBC154"/>
    <w:rsid w:val="5FEE056A"/>
    <w:rsid w:val="5FEE2475"/>
    <w:rsid w:val="5FF4D228"/>
    <w:rsid w:val="5FF5DF12"/>
    <w:rsid w:val="5FFD2917"/>
    <w:rsid w:val="5FFDBE7C"/>
    <w:rsid w:val="5FFFFFBF"/>
    <w:rsid w:val="62DBE0EA"/>
    <w:rsid w:val="63DF8273"/>
    <w:rsid w:val="63FB573E"/>
    <w:rsid w:val="63FD1567"/>
    <w:rsid w:val="63FF5965"/>
    <w:rsid w:val="63FF85A4"/>
    <w:rsid w:val="63FFF2A2"/>
    <w:rsid w:val="64262179"/>
    <w:rsid w:val="64FAAC87"/>
    <w:rsid w:val="65B72631"/>
    <w:rsid w:val="65DF6E16"/>
    <w:rsid w:val="65ED76E8"/>
    <w:rsid w:val="665F9065"/>
    <w:rsid w:val="66F7BE37"/>
    <w:rsid w:val="66FC2C4B"/>
    <w:rsid w:val="677EE8B5"/>
    <w:rsid w:val="677FC500"/>
    <w:rsid w:val="67B76F77"/>
    <w:rsid w:val="67EBCE39"/>
    <w:rsid w:val="67ECE2F0"/>
    <w:rsid w:val="67EF89D4"/>
    <w:rsid w:val="67F52552"/>
    <w:rsid w:val="67FD6553"/>
    <w:rsid w:val="67FFB733"/>
    <w:rsid w:val="68DCD9E1"/>
    <w:rsid w:val="68DF24F5"/>
    <w:rsid w:val="6996441C"/>
    <w:rsid w:val="69FE07B4"/>
    <w:rsid w:val="69FF825B"/>
    <w:rsid w:val="6AAD39C5"/>
    <w:rsid w:val="6ADDAC94"/>
    <w:rsid w:val="6AFB1264"/>
    <w:rsid w:val="6AFFA962"/>
    <w:rsid w:val="6AFFFC6E"/>
    <w:rsid w:val="6B2EF654"/>
    <w:rsid w:val="6B4C7574"/>
    <w:rsid w:val="6B7F2B87"/>
    <w:rsid w:val="6B9FF72D"/>
    <w:rsid w:val="6BB43C77"/>
    <w:rsid w:val="6BBC921C"/>
    <w:rsid w:val="6BE8C565"/>
    <w:rsid w:val="6BEE9D92"/>
    <w:rsid w:val="6BEF1A75"/>
    <w:rsid w:val="6BF6455A"/>
    <w:rsid w:val="6BF713A1"/>
    <w:rsid w:val="6BF76686"/>
    <w:rsid w:val="6BF86869"/>
    <w:rsid w:val="6BFB51E6"/>
    <w:rsid w:val="6BFE2DD7"/>
    <w:rsid w:val="6BFFFF67"/>
    <w:rsid w:val="6C366047"/>
    <w:rsid w:val="6C856B6D"/>
    <w:rsid w:val="6C8FD016"/>
    <w:rsid w:val="6CF97A52"/>
    <w:rsid w:val="6CFD5BDF"/>
    <w:rsid w:val="6CFFE2B1"/>
    <w:rsid w:val="6D37095E"/>
    <w:rsid w:val="6D372E2E"/>
    <w:rsid w:val="6D83C915"/>
    <w:rsid w:val="6DB71D0B"/>
    <w:rsid w:val="6DBD4ED8"/>
    <w:rsid w:val="6DBFCEFE"/>
    <w:rsid w:val="6DBFD65D"/>
    <w:rsid w:val="6DDE0C31"/>
    <w:rsid w:val="6DDF3B13"/>
    <w:rsid w:val="6DEF0F89"/>
    <w:rsid w:val="6DEF2AE3"/>
    <w:rsid w:val="6DEF65FE"/>
    <w:rsid w:val="6DF75ED9"/>
    <w:rsid w:val="6DFBA0D7"/>
    <w:rsid w:val="6DFE5215"/>
    <w:rsid w:val="6DFEA391"/>
    <w:rsid w:val="6DFFFAB2"/>
    <w:rsid w:val="6E6F2FB2"/>
    <w:rsid w:val="6E6FD131"/>
    <w:rsid w:val="6E7FF4D2"/>
    <w:rsid w:val="6E9754B8"/>
    <w:rsid w:val="6E9BFD2E"/>
    <w:rsid w:val="6E9E5D43"/>
    <w:rsid w:val="6EA73A04"/>
    <w:rsid w:val="6ED45D9A"/>
    <w:rsid w:val="6ED64B62"/>
    <w:rsid w:val="6EE90307"/>
    <w:rsid w:val="6EEF185E"/>
    <w:rsid w:val="6EFD1CD2"/>
    <w:rsid w:val="6EFFA433"/>
    <w:rsid w:val="6EFFDCA7"/>
    <w:rsid w:val="6F1F4FC5"/>
    <w:rsid w:val="6F1FB646"/>
    <w:rsid w:val="6F5F24E3"/>
    <w:rsid w:val="6F5F56F8"/>
    <w:rsid w:val="6F76E334"/>
    <w:rsid w:val="6F7F1810"/>
    <w:rsid w:val="6F7FAA66"/>
    <w:rsid w:val="6F7FC2B8"/>
    <w:rsid w:val="6F7FCA81"/>
    <w:rsid w:val="6FB4C68F"/>
    <w:rsid w:val="6FBB7064"/>
    <w:rsid w:val="6FBCD220"/>
    <w:rsid w:val="6FBDC849"/>
    <w:rsid w:val="6FBDD246"/>
    <w:rsid w:val="6FBFBD1F"/>
    <w:rsid w:val="6FC99DBE"/>
    <w:rsid w:val="6FCD8779"/>
    <w:rsid w:val="6FD7BABA"/>
    <w:rsid w:val="6FD7D18A"/>
    <w:rsid w:val="6FDB4807"/>
    <w:rsid w:val="6FDE8B93"/>
    <w:rsid w:val="6FEB45B6"/>
    <w:rsid w:val="6FEFAB07"/>
    <w:rsid w:val="6FEFD185"/>
    <w:rsid w:val="6FF20888"/>
    <w:rsid w:val="6FF3B298"/>
    <w:rsid w:val="6FF47E81"/>
    <w:rsid w:val="6FFAA001"/>
    <w:rsid w:val="6FFD9941"/>
    <w:rsid w:val="6FFE1779"/>
    <w:rsid w:val="6FFF1237"/>
    <w:rsid w:val="6FFF7028"/>
    <w:rsid w:val="6FFF8C9C"/>
    <w:rsid w:val="6FFF8D3C"/>
    <w:rsid w:val="6FFF9AB7"/>
    <w:rsid w:val="6FFFD281"/>
    <w:rsid w:val="6FFFD9F6"/>
    <w:rsid w:val="70F36B91"/>
    <w:rsid w:val="717D2013"/>
    <w:rsid w:val="71DA256B"/>
    <w:rsid w:val="71FEA467"/>
    <w:rsid w:val="72B54DD2"/>
    <w:rsid w:val="72BAAB22"/>
    <w:rsid w:val="72EF6C9A"/>
    <w:rsid w:val="72FD117D"/>
    <w:rsid w:val="735FFE76"/>
    <w:rsid w:val="737380DE"/>
    <w:rsid w:val="737D0202"/>
    <w:rsid w:val="737F3389"/>
    <w:rsid w:val="738FCA64"/>
    <w:rsid w:val="73BEE3D1"/>
    <w:rsid w:val="73EDFF50"/>
    <w:rsid w:val="73EEE634"/>
    <w:rsid w:val="73EF9279"/>
    <w:rsid w:val="73F7183D"/>
    <w:rsid w:val="743F7C93"/>
    <w:rsid w:val="74770BCB"/>
    <w:rsid w:val="74FB5E4D"/>
    <w:rsid w:val="754E5CD6"/>
    <w:rsid w:val="75CEB9B5"/>
    <w:rsid w:val="75DD0656"/>
    <w:rsid w:val="75EB1230"/>
    <w:rsid w:val="75EF387F"/>
    <w:rsid w:val="75F575FB"/>
    <w:rsid w:val="75FA7A59"/>
    <w:rsid w:val="75FC3F98"/>
    <w:rsid w:val="75FE3A66"/>
    <w:rsid w:val="75FFD392"/>
    <w:rsid w:val="76AB1572"/>
    <w:rsid w:val="76AFA839"/>
    <w:rsid w:val="76BE01F6"/>
    <w:rsid w:val="76F3BB24"/>
    <w:rsid w:val="76F7A317"/>
    <w:rsid w:val="76FE3F20"/>
    <w:rsid w:val="76FEC483"/>
    <w:rsid w:val="76FEE583"/>
    <w:rsid w:val="771EBFBB"/>
    <w:rsid w:val="77260CB2"/>
    <w:rsid w:val="772F2AAB"/>
    <w:rsid w:val="77373F1D"/>
    <w:rsid w:val="77732324"/>
    <w:rsid w:val="77737261"/>
    <w:rsid w:val="777F60A1"/>
    <w:rsid w:val="777F747E"/>
    <w:rsid w:val="778E7320"/>
    <w:rsid w:val="77969CC4"/>
    <w:rsid w:val="77A748B6"/>
    <w:rsid w:val="77ABDE11"/>
    <w:rsid w:val="77B7DDF6"/>
    <w:rsid w:val="77B8AF8D"/>
    <w:rsid w:val="77BA6F0B"/>
    <w:rsid w:val="77BFBA84"/>
    <w:rsid w:val="77BFC082"/>
    <w:rsid w:val="77C5F3E1"/>
    <w:rsid w:val="77DD5D8F"/>
    <w:rsid w:val="77DF3940"/>
    <w:rsid w:val="77EDAB3E"/>
    <w:rsid w:val="77EF47FD"/>
    <w:rsid w:val="77F2235D"/>
    <w:rsid w:val="77F2BBB6"/>
    <w:rsid w:val="77F36C35"/>
    <w:rsid w:val="77F58BAF"/>
    <w:rsid w:val="77F8F858"/>
    <w:rsid w:val="77FB17EB"/>
    <w:rsid w:val="77FB8577"/>
    <w:rsid w:val="77FBD9F6"/>
    <w:rsid w:val="77FBE504"/>
    <w:rsid w:val="77FE043D"/>
    <w:rsid w:val="77FE6F1C"/>
    <w:rsid w:val="77FF2D26"/>
    <w:rsid w:val="77FF4288"/>
    <w:rsid w:val="77FF61A7"/>
    <w:rsid w:val="77FF83B4"/>
    <w:rsid w:val="77FF9D47"/>
    <w:rsid w:val="77FFE294"/>
    <w:rsid w:val="78EF8491"/>
    <w:rsid w:val="78F00BA8"/>
    <w:rsid w:val="79580AE9"/>
    <w:rsid w:val="796466EC"/>
    <w:rsid w:val="7979D3DA"/>
    <w:rsid w:val="79B574BD"/>
    <w:rsid w:val="79FFDA61"/>
    <w:rsid w:val="7A2D056E"/>
    <w:rsid w:val="7ABD614B"/>
    <w:rsid w:val="7ADE2E5D"/>
    <w:rsid w:val="7AEEAF70"/>
    <w:rsid w:val="7AF6B599"/>
    <w:rsid w:val="7AFC24B0"/>
    <w:rsid w:val="7AFEF08A"/>
    <w:rsid w:val="7AFF38A2"/>
    <w:rsid w:val="7B436B21"/>
    <w:rsid w:val="7B6957ED"/>
    <w:rsid w:val="7B6F9C09"/>
    <w:rsid w:val="7B7B1766"/>
    <w:rsid w:val="7B7BFB4C"/>
    <w:rsid w:val="7B7EA0ED"/>
    <w:rsid w:val="7B7F8940"/>
    <w:rsid w:val="7B8F6E7E"/>
    <w:rsid w:val="7B9DEE3F"/>
    <w:rsid w:val="7BA72CA3"/>
    <w:rsid w:val="7BB78429"/>
    <w:rsid w:val="7BBF8A42"/>
    <w:rsid w:val="7BCBC105"/>
    <w:rsid w:val="7BCE707D"/>
    <w:rsid w:val="7BCF352F"/>
    <w:rsid w:val="7BD6A293"/>
    <w:rsid w:val="7BDB32D5"/>
    <w:rsid w:val="7BDD8EC8"/>
    <w:rsid w:val="7BDE86A8"/>
    <w:rsid w:val="7BDEC44B"/>
    <w:rsid w:val="7BDF1A1B"/>
    <w:rsid w:val="7BE519A6"/>
    <w:rsid w:val="7BE7A525"/>
    <w:rsid w:val="7BE9B8F5"/>
    <w:rsid w:val="7BEB3D17"/>
    <w:rsid w:val="7BEF0651"/>
    <w:rsid w:val="7BEF4191"/>
    <w:rsid w:val="7BEF9B6B"/>
    <w:rsid w:val="7BF19C2C"/>
    <w:rsid w:val="7BF5E9E3"/>
    <w:rsid w:val="7BF68DAC"/>
    <w:rsid w:val="7BF7BFB1"/>
    <w:rsid w:val="7BF7C0C1"/>
    <w:rsid w:val="7BF7CA2D"/>
    <w:rsid w:val="7BF97DDE"/>
    <w:rsid w:val="7BFB27CC"/>
    <w:rsid w:val="7BFB8799"/>
    <w:rsid w:val="7BFB8D40"/>
    <w:rsid w:val="7BFBC9E1"/>
    <w:rsid w:val="7BFEB9C8"/>
    <w:rsid w:val="7BFF268A"/>
    <w:rsid w:val="7BFFA43B"/>
    <w:rsid w:val="7BFFF0D0"/>
    <w:rsid w:val="7BFFF98F"/>
    <w:rsid w:val="7C5B2083"/>
    <w:rsid w:val="7C97EC2F"/>
    <w:rsid w:val="7CCF0D65"/>
    <w:rsid w:val="7CD7632F"/>
    <w:rsid w:val="7CDE34B3"/>
    <w:rsid w:val="7CF352D1"/>
    <w:rsid w:val="7CFDEAEB"/>
    <w:rsid w:val="7CFF1558"/>
    <w:rsid w:val="7CFF3EB8"/>
    <w:rsid w:val="7CFF8A70"/>
    <w:rsid w:val="7CFFBF44"/>
    <w:rsid w:val="7CFFD1CD"/>
    <w:rsid w:val="7D37B57F"/>
    <w:rsid w:val="7D37E5AA"/>
    <w:rsid w:val="7D3B9FA5"/>
    <w:rsid w:val="7D3EADCA"/>
    <w:rsid w:val="7D3F7AE6"/>
    <w:rsid w:val="7D4451E7"/>
    <w:rsid w:val="7D5C8F46"/>
    <w:rsid w:val="7D6F0A93"/>
    <w:rsid w:val="7D6FF33B"/>
    <w:rsid w:val="7D7561AB"/>
    <w:rsid w:val="7D760A69"/>
    <w:rsid w:val="7D797BCB"/>
    <w:rsid w:val="7D7DF6EE"/>
    <w:rsid w:val="7D7E898D"/>
    <w:rsid w:val="7D7F0173"/>
    <w:rsid w:val="7D7F7363"/>
    <w:rsid w:val="7D7FA373"/>
    <w:rsid w:val="7D8F4157"/>
    <w:rsid w:val="7DB613C9"/>
    <w:rsid w:val="7DBF3B35"/>
    <w:rsid w:val="7DBF57F9"/>
    <w:rsid w:val="7DD5474F"/>
    <w:rsid w:val="7DD6E056"/>
    <w:rsid w:val="7DD86B55"/>
    <w:rsid w:val="7DDD5D40"/>
    <w:rsid w:val="7DDDCA54"/>
    <w:rsid w:val="7DE37567"/>
    <w:rsid w:val="7DED9B18"/>
    <w:rsid w:val="7DEE242C"/>
    <w:rsid w:val="7DEFCDF5"/>
    <w:rsid w:val="7DF3DED8"/>
    <w:rsid w:val="7DF54DE6"/>
    <w:rsid w:val="7DFBA8D7"/>
    <w:rsid w:val="7DFD54CB"/>
    <w:rsid w:val="7DFE1B56"/>
    <w:rsid w:val="7DFF15B0"/>
    <w:rsid w:val="7DFF8CF0"/>
    <w:rsid w:val="7E2FD81F"/>
    <w:rsid w:val="7E69613D"/>
    <w:rsid w:val="7E7D66BD"/>
    <w:rsid w:val="7E7DB7B5"/>
    <w:rsid w:val="7E7F6AAE"/>
    <w:rsid w:val="7E7FA535"/>
    <w:rsid w:val="7E8F192D"/>
    <w:rsid w:val="7E9B6917"/>
    <w:rsid w:val="7EAEC6B9"/>
    <w:rsid w:val="7EAFFD6C"/>
    <w:rsid w:val="7EDE8572"/>
    <w:rsid w:val="7EDF2756"/>
    <w:rsid w:val="7EDFABC5"/>
    <w:rsid w:val="7EDFF536"/>
    <w:rsid w:val="7EE1B26F"/>
    <w:rsid w:val="7EE398C7"/>
    <w:rsid w:val="7EE70FE3"/>
    <w:rsid w:val="7EEBA5AE"/>
    <w:rsid w:val="7EEFAFCE"/>
    <w:rsid w:val="7EF21669"/>
    <w:rsid w:val="7EF3D610"/>
    <w:rsid w:val="7EF57061"/>
    <w:rsid w:val="7EF7D778"/>
    <w:rsid w:val="7EF9B660"/>
    <w:rsid w:val="7EFA9931"/>
    <w:rsid w:val="7EFB0CA8"/>
    <w:rsid w:val="7EFD5DEF"/>
    <w:rsid w:val="7EFF3B20"/>
    <w:rsid w:val="7EFF7765"/>
    <w:rsid w:val="7EFF854F"/>
    <w:rsid w:val="7EFF866F"/>
    <w:rsid w:val="7EFFDA08"/>
    <w:rsid w:val="7EFFE09D"/>
    <w:rsid w:val="7F0FE56B"/>
    <w:rsid w:val="7F15CF2A"/>
    <w:rsid w:val="7F2D0DA1"/>
    <w:rsid w:val="7F2E3DAC"/>
    <w:rsid w:val="7F300954"/>
    <w:rsid w:val="7F3D0E8D"/>
    <w:rsid w:val="7F3DCDFD"/>
    <w:rsid w:val="7F3F9844"/>
    <w:rsid w:val="7F574DC2"/>
    <w:rsid w:val="7F5DD812"/>
    <w:rsid w:val="7F5F10C4"/>
    <w:rsid w:val="7F6BDF3C"/>
    <w:rsid w:val="7F6F967A"/>
    <w:rsid w:val="7F6FAEC3"/>
    <w:rsid w:val="7F6FE4A1"/>
    <w:rsid w:val="7F778C50"/>
    <w:rsid w:val="7F7A92CB"/>
    <w:rsid w:val="7F7B7E52"/>
    <w:rsid w:val="7F7B9CDF"/>
    <w:rsid w:val="7F7E8B62"/>
    <w:rsid w:val="7F7F5A51"/>
    <w:rsid w:val="7F7F694C"/>
    <w:rsid w:val="7F7F8D1B"/>
    <w:rsid w:val="7F7FC008"/>
    <w:rsid w:val="7F7FC0EE"/>
    <w:rsid w:val="7F7FD85A"/>
    <w:rsid w:val="7F8F82CB"/>
    <w:rsid w:val="7F8F880B"/>
    <w:rsid w:val="7F933214"/>
    <w:rsid w:val="7F97C3F1"/>
    <w:rsid w:val="7F97EC66"/>
    <w:rsid w:val="7F9ADF3F"/>
    <w:rsid w:val="7F9B34D8"/>
    <w:rsid w:val="7F9F2D89"/>
    <w:rsid w:val="7F9FA16D"/>
    <w:rsid w:val="7FA3DD00"/>
    <w:rsid w:val="7FA65C65"/>
    <w:rsid w:val="7FAD25E0"/>
    <w:rsid w:val="7FAF6EFD"/>
    <w:rsid w:val="7FAF7434"/>
    <w:rsid w:val="7FAFA9C0"/>
    <w:rsid w:val="7FAFB973"/>
    <w:rsid w:val="7FB3A204"/>
    <w:rsid w:val="7FB3C748"/>
    <w:rsid w:val="7FB74C12"/>
    <w:rsid w:val="7FB9EE8E"/>
    <w:rsid w:val="7FBA9D54"/>
    <w:rsid w:val="7FBBFB50"/>
    <w:rsid w:val="7FBC1497"/>
    <w:rsid w:val="7FBD2079"/>
    <w:rsid w:val="7FBFA5EB"/>
    <w:rsid w:val="7FC5033D"/>
    <w:rsid w:val="7FC7FBBC"/>
    <w:rsid w:val="7FCD0CA2"/>
    <w:rsid w:val="7FCE26D5"/>
    <w:rsid w:val="7FD3BE91"/>
    <w:rsid w:val="7FD754EB"/>
    <w:rsid w:val="7FD8653A"/>
    <w:rsid w:val="7FDD9D66"/>
    <w:rsid w:val="7FDE2C89"/>
    <w:rsid w:val="7FDE3DC7"/>
    <w:rsid w:val="7FDF7D93"/>
    <w:rsid w:val="7FDF839C"/>
    <w:rsid w:val="7FDFCB22"/>
    <w:rsid w:val="7FDFFECD"/>
    <w:rsid w:val="7FE1CFE6"/>
    <w:rsid w:val="7FE3604D"/>
    <w:rsid w:val="7FE76F6D"/>
    <w:rsid w:val="7FE90E67"/>
    <w:rsid w:val="7FE9A22C"/>
    <w:rsid w:val="7FEAF1B2"/>
    <w:rsid w:val="7FEB3D52"/>
    <w:rsid w:val="7FEE1546"/>
    <w:rsid w:val="7FEE952D"/>
    <w:rsid w:val="7FEEBCDD"/>
    <w:rsid w:val="7FEF622E"/>
    <w:rsid w:val="7FEF6928"/>
    <w:rsid w:val="7FEF8299"/>
    <w:rsid w:val="7FEFF1EC"/>
    <w:rsid w:val="7FF30D67"/>
    <w:rsid w:val="7FF38799"/>
    <w:rsid w:val="7FF38855"/>
    <w:rsid w:val="7FF4448C"/>
    <w:rsid w:val="7FF6DF46"/>
    <w:rsid w:val="7FF7580B"/>
    <w:rsid w:val="7FF7797C"/>
    <w:rsid w:val="7FF7B597"/>
    <w:rsid w:val="7FF918C6"/>
    <w:rsid w:val="7FFA17B0"/>
    <w:rsid w:val="7FFA9AF7"/>
    <w:rsid w:val="7FFB2F3A"/>
    <w:rsid w:val="7FFB30BC"/>
    <w:rsid w:val="7FFB662E"/>
    <w:rsid w:val="7FFC7751"/>
    <w:rsid w:val="7FFCAEBC"/>
    <w:rsid w:val="7FFD3EA8"/>
    <w:rsid w:val="7FFDA172"/>
    <w:rsid w:val="7FFDA207"/>
    <w:rsid w:val="7FFDD60B"/>
    <w:rsid w:val="7FFDDADA"/>
    <w:rsid w:val="7FFE30BD"/>
    <w:rsid w:val="7FFE31CB"/>
    <w:rsid w:val="7FFE51C7"/>
    <w:rsid w:val="7FFE9E4B"/>
    <w:rsid w:val="7FFEF40B"/>
    <w:rsid w:val="7FFF0AAC"/>
    <w:rsid w:val="7FFF0D57"/>
    <w:rsid w:val="7FFF53B7"/>
    <w:rsid w:val="7FFF5A8A"/>
    <w:rsid w:val="7FFFBB08"/>
    <w:rsid w:val="7FFFE6B9"/>
    <w:rsid w:val="877F57AC"/>
    <w:rsid w:val="8BBF62E2"/>
    <w:rsid w:val="8C9D3720"/>
    <w:rsid w:val="8D978CCE"/>
    <w:rsid w:val="8E9F2CDF"/>
    <w:rsid w:val="8EFBF1CD"/>
    <w:rsid w:val="8F7F1EF1"/>
    <w:rsid w:val="8FFF3A8B"/>
    <w:rsid w:val="8FFF667F"/>
    <w:rsid w:val="912B2A0F"/>
    <w:rsid w:val="936A5370"/>
    <w:rsid w:val="93FF02AA"/>
    <w:rsid w:val="94B1D94D"/>
    <w:rsid w:val="957503FB"/>
    <w:rsid w:val="97BD7CCE"/>
    <w:rsid w:val="97BDF714"/>
    <w:rsid w:val="97DF6744"/>
    <w:rsid w:val="97FC44E2"/>
    <w:rsid w:val="99FBB334"/>
    <w:rsid w:val="9B93323B"/>
    <w:rsid w:val="9BD2CD8B"/>
    <w:rsid w:val="9BFAF6BA"/>
    <w:rsid w:val="9BFF63D6"/>
    <w:rsid w:val="9CBE2933"/>
    <w:rsid w:val="9CCDD379"/>
    <w:rsid w:val="9CFA6A22"/>
    <w:rsid w:val="9CFFB287"/>
    <w:rsid w:val="9D5B126C"/>
    <w:rsid w:val="9D7D2F71"/>
    <w:rsid w:val="9D9A5765"/>
    <w:rsid w:val="9DD71135"/>
    <w:rsid w:val="9DDF6720"/>
    <w:rsid w:val="9DEEEB29"/>
    <w:rsid w:val="9DF20E80"/>
    <w:rsid w:val="9DF56260"/>
    <w:rsid w:val="9DFF3246"/>
    <w:rsid w:val="9DFF3BF0"/>
    <w:rsid w:val="9DFF81C8"/>
    <w:rsid w:val="9E2E59CF"/>
    <w:rsid w:val="9EDDD9F1"/>
    <w:rsid w:val="9EFE57A4"/>
    <w:rsid w:val="9F2F9576"/>
    <w:rsid w:val="9F5E1D68"/>
    <w:rsid w:val="9F5F242F"/>
    <w:rsid w:val="9F70EAE4"/>
    <w:rsid w:val="9F732D04"/>
    <w:rsid w:val="9F7381B5"/>
    <w:rsid w:val="9F793EFD"/>
    <w:rsid w:val="9F7F4153"/>
    <w:rsid w:val="9FDA49E2"/>
    <w:rsid w:val="9FDDC079"/>
    <w:rsid w:val="9FE37B61"/>
    <w:rsid w:val="9FE76399"/>
    <w:rsid w:val="9FEB9C79"/>
    <w:rsid w:val="9FFFCE77"/>
    <w:rsid w:val="A0D70E1D"/>
    <w:rsid w:val="A353CAC1"/>
    <w:rsid w:val="A37F4C3E"/>
    <w:rsid w:val="A3F30850"/>
    <w:rsid w:val="A6BB5FB3"/>
    <w:rsid w:val="A6FFF0B9"/>
    <w:rsid w:val="A79ED413"/>
    <w:rsid w:val="A7DCFFB8"/>
    <w:rsid w:val="A7F78592"/>
    <w:rsid w:val="A7FBB5F3"/>
    <w:rsid w:val="A7FF5463"/>
    <w:rsid w:val="A7FF54CD"/>
    <w:rsid w:val="A93D4D09"/>
    <w:rsid w:val="AAFCDD1F"/>
    <w:rsid w:val="AB7BBD6D"/>
    <w:rsid w:val="AB7CCB9F"/>
    <w:rsid w:val="ADBF09EA"/>
    <w:rsid w:val="ADC7DD87"/>
    <w:rsid w:val="ADCA33B1"/>
    <w:rsid w:val="ADDDC33B"/>
    <w:rsid w:val="AE970793"/>
    <w:rsid w:val="AEB60F33"/>
    <w:rsid w:val="AEDE554C"/>
    <w:rsid w:val="AEF10D31"/>
    <w:rsid w:val="AEFFD471"/>
    <w:rsid w:val="AF1E2186"/>
    <w:rsid w:val="AF1FDDD6"/>
    <w:rsid w:val="AF7F63D2"/>
    <w:rsid w:val="AF7F752C"/>
    <w:rsid w:val="AF7FD49C"/>
    <w:rsid w:val="AF7FE057"/>
    <w:rsid w:val="AF9FA64B"/>
    <w:rsid w:val="AFCD7E72"/>
    <w:rsid w:val="AFD7B639"/>
    <w:rsid w:val="AFF311CF"/>
    <w:rsid w:val="AFF5B007"/>
    <w:rsid w:val="AFF773E7"/>
    <w:rsid w:val="AFFF30AF"/>
    <w:rsid w:val="AFFF5B0C"/>
    <w:rsid w:val="AFFFE13D"/>
    <w:rsid w:val="B1DF8614"/>
    <w:rsid w:val="B2FF4CD1"/>
    <w:rsid w:val="B3A7B85A"/>
    <w:rsid w:val="B3D7688C"/>
    <w:rsid w:val="B3FF0C5C"/>
    <w:rsid w:val="B5B57D4A"/>
    <w:rsid w:val="B5DE8E9B"/>
    <w:rsid w:val="B5F76D06"/>
    <w:rsid w:val="B5FE303E"/>
    <w:rsid w:val="B6658338"/>
    <w:rsid w:val="B67E6B28"/>
    <w:rsid w:val="B6DDD886"/>
    <w:rsid w:val="B6F7DB67"/>
    <w:rsid w:val="B6F9D190"/>
    <w:rsid w:val="B71E5130"/>
    <w:rsid w:val="B727B8ED"/>
    <w:rsid w:val="B76F93FB"/>
    <w:rsid w:val="B78DADE0"/>
    <w:rsid w:val="B7B7A92D"/>
    <w:rsid w:val="B7B9E747"/>
    <w:rsid w:val="B7BF4325"/>
    <w:rsid w:val="B7D662D1"/>
    <w:rsid w:val="B7D93181"/>
    <w:rsid w:val="B7EE383C"/>
    <w:rsid w:val="B7EFD687"/>
    <w:rsid w:val="B7F3AFAB"/>
    <w:rsid w:val="B7F3C7DB"/>
    <w:rsid w:val="B8EBF283"/>
    <w:rsid w:val="B93F32F4"/>
    <w:rsid w:val="B9AE1B19"/>
    <w:rsid w:val="B9DE844D"/>
    <w:rsid w:val="BABEA1D7"/>
    <w:rsid w:val="BADF6253"/>
    <w:rsid w:val="BAE7CC6C"/>
    <w:rsid w:val="BAF3F279"/>
    <w:rsid w:val="BB5F0845"/>
    <w:rsid w:val="BB7DEECE"/>
    <w:rsid w:val="BB9E8B30"/>
    <w:rsid w:val="BBAD8FFF"/>
    <w:rsid w:val="BBFAF129"/>
    <w:rsid w:val="BBFC50BB"/>
    <w:rsid w:val="BBFFE0A4"/>
    <w:rsid w:val="BC7C3259"/>
    <w:rsid w:val="BC7D7A1D"/>
    <w:rsid w:val="BCB7CE79"/>
    <w:rsid w:val="BCDB7F95"/>
    <w:rsid w:val="BCDBB6C9"/>
    <w:rsid w:val="BCEF9FCF"/>
    <w:rsid w:val="BD1F18AC"/>
    <w:rsid w:val="BD3FA857"/>
    <w:rsid w:val="BD72868C"/>
    <w:rsid w:val="BD77ADCF"/>
    <w:rsid w:val="BD7BFB0D"/>
    <w:rsid w:val="BD8F45A0"/>
    <w:rsid w:val="BDAF4697"/>
    <w:rsid w:val="BDBFC2D5"/>
    <w:rsid w:val="BDCE7495"/>
    <w:rsid w:val="BDCF1E50"/>
    <w:rsid w:val="BDD41CF4"/>
    <w:rsid w:val="BDDD4C8A"/>
    <w:rsid w:val="BDDFEA4F"/>
    <w:rsid w:val="BDEE4559"/>
    <w:rsid w:val="BDEF9D16"/>
    <w:rsid w:val="BDF5EBEF"/>
    <w:rsid w:val="BDFD828B"/>
    <w:rsid w:val="BDFFE2C7"/>
    <w:rsid w:val="BE323C38"/>
    <w:rsid w:val="BE6BD350"/>
    <w:rsid w:val="BE6F765E"/>
    <w:rsid w:val="BE744938"/>
    <w:rsid w:val="BE7F9084"/>
    <w:rsid w:val="BE7F9939"/>
    <w:rsid w:val="BE9FDE80"/>
    <w:rsid w:val="BEB4E79E"/>
    <w:rsid w:val="BEB51B65"/>
    <w:rsid w:val="BEB971B1"/>
    <w:rsid w:val="BEFA29FB"/>
    <w:rsid w:val="BEFB1CDC"/>
    <w:rsid w:val="BEFF41CB"/>
    <w:rsid w:val="BEFF9895"/>
    <w:rsid w:val="BF49952D"/>
    <w:rsid w:val="BF614B5D"/>
    <w:rsid w:val="BF62600B"/>
    <w:rsid w:val="BF7771F2"/>
    <w:rsid w:val="BF77E4BA"/>
    <w:rsid w:val="BF7F6684"/>
    <w:rsid w:val="BF7F705B"/>
    <w:rsid w:val="BF7FB18B"/>
    <w:rsid w:val="BF9639D0"/>
    <w:rsid w:val="BFB4DD07"/>
    <w:rsid w:val="BFB78DDC"/>
    <w:rsid w:val="BFB7A200"/>
    <w:rsid w:val="BFBB4CA1"/>
    <w:rsid w:val="BFCF7D2D"/>
    <w:rsid w:val="BFD37F24"/>
    <w:rsid w:val="BFDFD830"/>
    <w:rsid w:val="BFE97822"/>
    <w:rsid w:val="BFEB7DE8"/>
    <w:rsid w:val="BFEDD80C"/>
    <w:rsid w:val="BFEF677A"/>
    <w:rsid w:val="BFEFC0CB"/>
    <w:rsid w:val="BFF5DF86"/>
    <w:rsid w:val="BFF7776F"/>
    <w:rsid w:val="BFF79962"/>
    <w:rsid w:val="BFFB68C8"/>
    <w:rsid w:val="BFFE1A15"/>
    <w:rsid w:val="BFFE63DF"/>
    <w:rsid w:val="BFFF61FB"/>
    <w:rsid w:val="BFFFC25C"/>
    <w:rsid w:val="C06F3C05"/>
    <w:rsid w:val="C3BFE06F"/>
    <w:rsid w:val="C3ED8901"/>
    <w:rsid w:val="C4B98C3C"/>
    <w:rsid w:val="C4FF2B1F"/>
    <w:rsid w:val="C67A0127"/>
    <w:rsid w:val="C6DFA952"/>
    <w:rsid w:val="C6F5A7BC"/>
    <w:rsid w:val="C7FF3979"/>
    <w:rsid w:val="C8AB2657"/>
    <w:rsid w:val="C9F7B95E"/>
    <w:rsid w:val="C9F7E979"/>
    <w:rsid w:val="CB9FB3F5"/>
    <w:rsid w:val="CBBFA01A"/>
    <w:rsid w:val="CBD73B85"/>
    <w:rsid w:val="CBE6DDC2"/>
    <w:rsid w:val="CBEE17DC"/>
    <w:rsid w:val="CBFF1AA9"/>
    <w:rsid w:val="CC6F98DF"/>
    <w:rsid w:val="CC9B3D4E"/>
    <w:rsid w:val="CD5AE825"/>
    <w:rsid w:val="CD7C29E6"/>
    <w:rsid w:val="CDAF19D3"/>
    <w:rsid w:val="CDD2FB25"/>
    <w:rsid w:val="CDE7F419"/>
    <w:rsid w:val="CDF6D0C2"/>
    <w:rsid w:val="CDFD8AF0"/>
    <w:rsid w:val="CDFEE90A"/>
    <w:rsid w:val="CE1DF84D"/>
    <w:rsid w:val="CE1FC89F"/>
    <w:rsid w:val="CE37BC89"/>
    <w:rsid w:val="CE57280D"/>
    <w:rsid w:val="CE5F4390"/>
    <w:rsid w:val="CEBB0D38"/>
    <w:rsid w:val="CEBBF902"/>
    <w:rsid w:val="CEBC8BDD"/>
    <w:rsid w:val="CEF2563B"/>
    <w:rsid w:val="CEFDC6F6"/>
    <w:rsid w:val="CF277A7C"/>
    <w:rsid w:val="CF43362F"/>
    <w:rsid w:val="CF69E071"/>
    <w:rsid w:val="CF73705A"/>
    <w:rsid w:val="CF779655"/>
    <w:rsid w:val="CFB45283"/>
    <w:rsid w:val="CFBE119F"/>
    <w:rsid w:val="CFBF66B9"/>
    <w:rsid w:val="CFEB2214"/>
    <w:rsid w:val="CFFB782E"/>
    <w:rsid w:val="CFFB93AF"/>
    <w:rsid w:val="CFFD6EAE"/>
    <w:rsid w:val="CFFF15AD"/>
    <w:rsid w:val="CFFF8377"/>
    <w:rsid w:val="CFFFDD93"/>
    <w:rsid w:val="D1DA74CB"/>
    <w:rsid w:val="D2D300E1"/>
    <w:rsid w:val="D5CFAB99"/>
    <w:rsid w:val="D5F7EFDC"/>
    <w:rsid w:val="D5FF46C3"/>
    <w:rsid w:val="D5FFA1B2"/>
    <w:rsid w:val="D63FD31B"/>
    <w:rsid w:val="D67C42A4"/>
    <w:rsid w:val="D6AC46A1"/>
    <w:rsid w:val="D6DD95C3"/>
    <w:rsid w:val="D6EB00EC"/>
    <w:rsid w:val="D6FDFD97"/>
    <w:rsid w:val="D7ABC2A6"/>
    <w:rsid w:val="D7BE5B0C"/>
    <w:rsid w:val="D7BF0D59"/>
    <w:rsid w:val="D7D4CE9A"/>
    <w:rsid w:val="D7DB976F"/>
    <w:rsid w:val="D7EAA45C"/>
    <w:rsid w:val="D7F6A850"/>
    <w:rsid w:val="D7F79844"/>
    <w:rsid w:val="D7FA23D8"/>
    <w:rsid w:val="D7FB7567"/>
    <w:rsid w:val="D7FD43BD"/>
    <w:rsid w:val="D7FD8F61"/>
    <w:rsid w:val="D7FEEB5A"/>
    <w:rsid w:val="D7FEFAC2"/>
    <w:rsid w:val="D7FF6542"/>
    <w:rsid w:val="D8AF77EC"/>
    <w:rsid w:val="D91F13F9"/>
    <w:rsid w:val="D9CF215F"/>
    <w:rsid w:val="D9DF852B"/>
    <w:rsid w:val="D9E3CF27"/>
    <w:rsid w:val="D9EB94F1"/>
    <w:rsid w:val="DA2D184C"/>
    <w:rsid w:val="DA5F070A"/>
    <w:rsid w:val="DA9F3F02"/>
    <w:rsid w:val="DAA359A1"/>
    <w:rsid w:val="DACAD170"/>
    <w:rsid w:val="DAEAB419"/>
    <w:rsid w:val="DAF52B40"/>
    <w:rsid w:val="DB672682"/>
    <w:rsid w:val="DB7500E4"/>
    <w:rsid w:val="DB775677"/>
    <w:rsid w:val="DB7BCDA1"/>
    <w:rsid w:val="DB979887"/>
    <w:rsid w:val="DB9E2B08"/>
    <w:rsid w:val="DBB6F444"/>
    <w:rsid w:val="DBE77012"/>
    <w:rsid w:val="DBF71161"/>
    <w:rsid w:val="DBF9A219"/>
    <w:rsid w:val="DBFB9168"/>
    <w:rsid w:val="DBFCDA86"/>
    <w:rsid w:val="DBFFD0D7"/>
    <w:rsid w:val="DCED1CD2"/>
    <w:rsid w:val="DCEF0AAA"/>
    <w:rsid w:val="DCEF411C"/>
    <w:rsid w:val="DCFFA677"/>
    <w:rsid w:val="DD6F2823"/>
    <w:rsid w:val="DDAFA5B0"/>
    <w:rsid w:val="DDC51768"/>
    <w:rsid w:val="DDF9107C"/>
    <w:rsid w:val="DDFC21EB"/>
    <w:rsid w:val="DDFD6239"/>
    <w:rsid w:val="DDFDA9B7"/>
    <w:rsid w:val="DDFE66B3"/>
    <w:rsid w:val="DDFEEFD2"/>
    <w:rsid w:val="DE694914"/>
    <w:rsid w:val="DEA52F0D"/>
    <w:rsid w:val="DEA7AA1A"/>
    <w:rsid w:val="DEAE0D4A"/>
    <w:rsid w:val="DEBD9B7B"/>
    <w:rsid w:val="DEDB5C73"/>
    <w:rsid w:val="DEEEE16A"/>
    <w:rsid w:val="DEF1D697"/>
    <w:rsid w:val="DEF2B8E5"/>
    <w:rsid w:val="DEF392AF"/>
    <w:rsid w:val="DEF64F9C"/>
    <w:rsid w:val="DEFF7697"/>
    <w:rsid w:val="DF192A27"/>
    <w:rsid w:val="DF2DD5E3"/>
    <w:rsid w:val="DF31585B"/>
    <w:rsid w:val="DF3355AF"/>
    <w:rsid w:val="DF5BF5AA"/>
    <w:rsid w:val="DF5F748E"/>
    <w:rsid w:val="DF6DDCBA"/>
    <w:rsid w:val="DF76F191"/>
    <w:rsid w:val="DF77173F"/>
    <w:rsid w:val="DF7D212B"/>
    <w:rsid w:val="DF7DD6D5"/>
    <w:rsid w:val="DF7EC53D"/>
    <w:rsid w:val="DF7F0A23"/>
    <w:rsid w:val="DF7F0E05"/>
    <w:rsid w:val="DF7F346F"/>
    <w:rsid w:val="DF7F7ED0"/>
    <w:rsid w:val="DF7F9D9C"/>
    <w:rsid w:val="DF7FE238"/>
    <w:rsid w:val="DF8FF6A0"/>
    <w:rsid w:val="DFAE08C6"/>
    <w:rsid w:val="DFAE5CF6"/>
    <w:rsid w:val="DFAFD631"/>
    <w:rsid w:val="DFBF80D4"/>
    <w:rsid w:val="DFBF8681"/>
    <w:rsid w:val="DFCAF0EC"/>
    <w:rsid w:val="DFCD38BF"/>
    <w:rsid w:val="DFD90D0B"/>
    <w:rsid w:val="DFDBF8DC"/>
    <w:rsid w:val="DFDD0B9D"/>
    <w:rsid w:val="DFDED32A"/>
    <w:rsid w:val="DFDF4C79"/>
    <w:rsid w:val="DFE1848E"/>
    <w:rsid w:val="DFE9E5AF"/>
    <w:rsid w:val="DFEE0C46"/>
    <w:rsid w:val="DFEF0C93"/>
    <w:rsid w:val="DFEF352E"/>
    <w:rsid w:val="DFEFBCDC"/>
    <w:rsid w:val="DFEFE659"/>
    <w:rsid w:val="DFF31859"/>
    <w:rsid w:val="DFF57D06"/>
    <w:rsid w:val="DFF98B9A"/>
    <w:rsid w:val="DFFA0C81"/>
    <w:rsid w:val="DFFDC44A"/>
    <w:rsid w:val="DFFF3527"/>
    <w:rsid w:val="DFFF814D"/>
    <w:rsid w:val="DFFFAF1B"/>
    <w:rsid w:val="DFFFB527"/>
    <w:rsid w:val="E0CD8CCB"/>
    <w:rsid w:val="E1EBF1B2"/>
    <w:rsid w:val="E2FF0365"/>
    <w:rsid w:val="E31FBE71"/>
    <w:rsid w:val="E3FF8A30"/>
    <w:rsid w:val="E4FF8097"/>
    <w:rsid w:val="E56C942D"/>
    <w:rsid w:val="E57972E5"/>
    <w:rsid w:val="E57DEB8E"/>
    <w:rsid w:val="E5BFF6C8"/>
    <w:rsid w:val="E5E64409"/>
    <w:rsid w:val="E5E65BD7"/>
    <w:rsid w:val="E5E7F95A"/>
    <w:rsid w:val="E5EE228D"/>
    <w:rsid w:val="E5EFFF44"/>
    <w:rsid w:val="E64E4CC2"/>
    <w:rsid w:val="E6BB00FE"/>
    <w:rsid w:val="E6F5576C"/>
    <w:rsid w:val="E73A4164"/>
    <w:rsid w:val="E75C213F"/>
    <w:rsid w:val="E77AB518"/>
    <w:rsid w:val="E77CC29B"/>
    <w:rsid w:val="E77FEE9C"/>
    <w:rsid w:val="E7B55600"/>
    <w:rsid w:val="E7BDC83B"/>
    <w:rsid w:val="E7DFD7D6"/>
    <w:rsid w:val="E7FD1FCB"/>
    <w:rsid w:val="E7FFF232"/>
    <w:rsid w:val="E8E733D0"/>
    <w:rsid w:val="E9BA19B8"/>
    <w:rsid w:val="E9DF5D45"/>
    <w:rsid w:val="E9FD7C7B"/>
    <w:rsid w:val="EA8E2C07"/>
    <w:rsid w:val="EAEF8EA8"/>
    <w:rsid w:val="EAFB11DC"/>
    <w:rsid w:val="EB3FA47B"/>
    <w:rsid w:val="EB4F7409"/>
    <w:rsid w:val="EB75CE74"/>
    <w:rsid w:val="EB7FA078"/>
    <w:rsid w:val="EB8F5293"/>
    <w:rsid w:val="EB9768B4"/>
    <w:rsid w:val="EB9DFCCE"/>
    <w:rsid w:val="EBC74B8A"/>
    <w:rsid w:val="EBF6A33B"/>
    <w:rsid w:val="EBFBF527"/>
    <w:rsid w:val="EBFF3924"/>
    <w:rsid w:val="EBFF61AD"/>
    <w:rsid w:val="EBFFC0F4"/>
    <w:rsid w:val="EC59FC31"/>
    <w:rsid w:val="ECFC946C"/>
    <w:rsid w:val="ECFEAFFB"/>
    <w:rsid w:val="ECFEF96D"/>
    <w:rsid w:val="ED335B53"/>
    <w:rsid w:val="ED6B38FD"/>
    <w:rsid w:val="ED7D655A"/>
    <w:rsid w:val="ED7F38AC"/>
    <w:rsid w:val="ED9B2759"/>
    <w:rsid w:val="EDAFE7FE"/>
    <w:rsid w:val="EDBA2DE2"/>
    <w:rsid w:val="EDBBEA8E"/>
    <w:rsid w:val="EDBBFE4D"/>
    <w:rsid w:val="EDEAB1BC"/>
    <w:rsid w:val="EDF95AE0"/>
    <w:rsid w:val="EDFBBE79"/>
    <w:rsid w:val="EDFD06F0"/>
    <w:rsid w:val="EDFE9DFB"/>
    <w:rsid w:val="EDFFC7B5"/>
    <w:rsid w:val="EE09F823"/>
    <w:rsid w:val="EE771458"/>
    <w:rsid w:val="EE7AA33D"/>
    <w:rsid w:val="EEAD7515"/>
    <w:rsid w:val="EEBF9D97"/>
    <w:rsid w:val="EEBFE09B"/>
    <w:rsid w:val="EEDB2184"/>
    <w:rsid w:val="EEDE90A5"/>
    <w:rsid w:val="EEEC9910"/>
    <w:rsid w:val="EEF13AE6"/>
    <w:rsid w:val="EEF734AA"/>
    <w:rsid w:val="EEFFE7AA"/>
    <w:rsid w:val="EF332397"/>
    <w:rsid w:val="EF3BD1A4"/>
    <w:rsid w:val="EF3D9F7B"/>
    <w:rsid w:val="EF5FF72F"/>
    <w:rsid w:val="EF6B992F"/>
    <w:rsid w:val="EF6F0F36"/>
    <w:rsid w:val="EF7517F4"/>
    <w:rsid w:val="EF7705C5"/>
    <w:rsid w:val="EF77A74C"/>
    <w:rsid w:val="EF7B6C8C"/>
    <w:rsid w:val="EF7BBFF6"/>
    <w:rsid w:val="EF7D3E6F"/>
    <w:rsid w:val="EF7D7137"/>
    <w:rsid w:val="EF7DB50F"/>
    <w:rsid w:val="EF960707"/>
    <w:rsid w:val="EF968518"/>
    <w:rsid w:val="EFAD3D67"/>
    <w:rsid w:val="EFB37744"/>
    <w:rsid w:val="EFBA1503"/>
    <w:rsid w:val="EFBDFB7F"/>
    <w:rsid w:val="EFBFCF59"/>
    <w:rsid w:val="EFC74AE0"/>
    <w:rsid w:val="EFD596C6"/>
    <w:rsid w:val="EFEA0BE3"/>
    <w:rsid w:val="EFEC3FD8"/>
    <w:rsid w:val="EFEE00B4"/>
    <w:rsid w:val="EFEFE00B"/>
    <w:rsid w:val="EFF2084B"/>
    <w:rsid w:val="EFF3F040"/>
    <w:rsid w:val="EFF63979"/>
    <w:rsid w:val="EFF6E2F7"/>
    <w:rsid w:val="EFF7143A"/>
    <w:rsid w:val="EFF72597"/>
    <w:rsid w:val="EFF7C7EA"/>
    <w:rsid w:val="EFF85CB1"/>
    <w:rsid w:val="EFFD27D2"/>
    <w:rsid w:val="EFFD786E"/>
    <w:rsid w:val="EFFD7B28"/>
    <w:rsid w:val="EFFF02E4"/>
    <w:rsid w:val="EFFFA7F8"/>
    <w:rsid w:val="EFFFD6DD"/>
    <w:rsid w:val="F0FBD983"/>
    <w:rsid w:val="F187E1A7"/>
    <w:rsid w:val="F1BD0A4C"/>
    <w:rsid w:val="F1FB7002"/>
    <w:rsid w:val="F2AF0A15"/>
    <w:rsid w:val="F2CE00D2"/>
    <w:rsid w:val="F2EEDE5A"/>
    <w:rsid w:val="F2EF26BB"/>
    <w:rsid w:val="F2EFE4DE"/>
    <w:rsid w:val="F337B863"/>
    <w:rsid w:val="F33F51FE"/>
    <w:rsid w:val="F3AF050A"/>
    <w:rsid w:val="F3BEBBCD"/>
    <w:rsid w:val="F3DB0F3F"/>
    <w:rsid w:val="F3F5C375"/>
    <w:rsid w:val="F3F730FA"/>
    <w:rsid w:val="F3F75A1E"/>
    <w:rsid w:val="F3FB1797"/>
    <w:rsid w:val="F3FDA79E"/>
    <w:rsid w:val="F3FE2C2C"/>
    <w:rsid w:val="F3FF68AC"/>
    <w:rsid w:val="F47E5347"/>
    <w:rsid w:val="F4AF0D0A"/>
    <w:rsid w:val="F4CDE48E"/>
    <w:rsid w:val="F4D98B95"/>
    <w:rsid w:val="F4EAAB9B"/>
    <w:rsid w:val="F5028275"/>
    <w:rsid w:val="F55FB23A"/>
    <w:rsid w:val="F56EA9F3"/>
    <w:rsid w:val="F57942ED"/>
    <w:rsid w:val="F579DB53"/>
    <w:rsid w:val="F593DFF8"/>
    <w:rsid w:val="F5BBAD6E"/>
    <w:rsid w:val="F5CBDE7D"/>
    <w:rsid w:val="F5CD06CD"/>
    <w:rsid w:val="F5D9DD9E"/>
    <w:rsid w:val="F5DFAB1B"/>
    <w:rsid w:val="F5E7DF5B"/>
    <w:rsid w:val="F5EBA223"/>
    <w:rsid w:val="F5EC1846"/>
    <w:rsid w:val="F5EFE382"/>
    <w:rsid w:val="F5FDB6FA"/>
    <w:rsid w:val="F5FE0DB5"/>
    <w:rsid w:val="F65D91FD"/>
    <w:rsid w:val="F67BEDC6"/>
    <w:rsid w:val="F6BBCE36"/>
    <w:rsid w:val="F6D17E26"/>
    <w:rsid w:val="F6DFFB7E"/>
    <w:rsid w:val="F6E27034"/>
    <w:rsid w:val="F6F76535"/>
    <w:rsid w:val="F6FAF8CF"/>
    <w:rsid w:val="F6FB5A60"/>
    <w:rsid w:val="F6FE40E8"/>
    <w:rsid w:val="F6FE7A4E"/>
    <w:rsid w:val="F73E26A3"/>
    <w:rsid w:val="F76FEFE2"/>
    <w:rsid w:val="F7769609"/>
    <w:rsid w:val="F77B5A07"/>
    <w:rsid w:val="F77FBB81"/>
    <w:rsid w:val="F7AF63EF"/>
    <w:rsid w:val="F7AFECB9"/>
    <w:rsid w:val="F7B4D7A8"/>
    <w:rsid w:val="F7BC4B2C"/>
    <w:rsid w:val="F7BEC42E"/>
    <w:rsid w:val="F7CFAFD8"/>
    <w:rsid w:val="F7D2B6BC"/>
    <w:rsid w:val="F7D69CAB"/>
    <w:rsid w:val="F7D73F03"/>
    <w:rsid w:val="F7DF613A"/>
    <w:rsid w:val="F7DFCBBB"/>
    <w:rsid w:val="F7ED97D1"/>
    <w:rsid w:val="F7EDD975"/>
    <w:rsid w:val="F7EE0313"/>
    <w:rsid w:val="F7EF982A"/>
    <w:rsid w:val="F7EFC799"/>
    <w:rsid w:val="F7F196F9"/>
    <w:rsid w:val="F7F1FFC6"/>
    <w:rsid w:val="F7F7F3C0"/>
    <w:rsid w:val="F7F7F7A0"/>
    <w:rsid w:val="F7FA418B"/>
    <w:rsid w:val="F7FA493F"/>
    <w:rsid w:val="F7FA8213"/>
    <w:rsid w:val="F7FB0612"/>
    <w:rsid w:val="F7FB2719"/>
    <w:rsid w:val="F7FCFF90"/>
    <w:rsid w:val="F7FD89C8"/>
    <w:rsid w:val="F7FDCFF7"/>
    <w:rsid w:val="F7FDD8FC"/>
    <w:rsid w:val="F7FF0D7C"/>
    <w:rsid w:val="F7FF21DA"/>
    <w:rsid w:val="F7FF2EB5"/>
    <w:rsid w:val="F7FF5785"/>
    <w:rsid w:val="F7FF640B"/>
    <w:rsid w:val="F7FF6847"/>
    <w:rsid w:val="F7FFE20B"/>
    <w:rsid w:val="F7FFF451"/>
    <w:rsid w:val="F854AD91"/>
    <w:rsid w:val="F85F4B9B"/>
    <w:rsid w:val="F8B695BB"/>
    <w:rsid w:val="F8BD1F0F"/>
    <w:rsid w:val="F8EF64EF"/>
    <w:rsid w:val="F8FCBED4"/>
    <w:rsid w:val="F93F0AC5"/>
    <w:rsid w:val="F95950F7"/>
    <w:rsid w:val="F96BD75C"/>
    <w:rsid w:val="F97D3C69"/>
    <w:rsid w:val="F98F7267"/>
    <w:rsid w:val="F9B70365"/>
    <w:rsid w:val="F9BFFF82"/>
    <w:rsid w:val="F9C7FE6E"/>
    <w:rsid w:val="F9C9C743"/>
    <w:rsid w:val="F9D60DD2"/>
    <w:rsid w:val="F9DB23EA"/>
    <w:rsid w:val="F9DF8842"/>
    <w:rsid w:val="F9DFAB3B"/>
    <w:rsid w:val="F9E7122F"/>
    <w:rsid w:val="F9FF2E61"/>
    <w:rsid w:val="F9FFBF7E"/>
    <w:rsid w:val="FA2838FE"/>
    <w:rsid w:val="FA734F60"/>
    <w:rsid w:val="FA7DD409"/>
    <w:rsid w:val="FA7F68B3"/>
    <w:rsid w:val="FA7FF9AE"/>
    <w:rsid w:val="FA9AA295"/>
    <w:rsid w:val="FAD41081"/>
    <w:rsid w:val="FADF6AEC"/>
    <w:rsid w:val="FAEA00FC"/>
    <w:rsid w:val="FAEF9FC0"/>
    <w:rsid w:val="FAF3F384"/>
    <w:rsid w:val="FAFEBAE1"/>
    <w:rsid w:val="FAFF1C87"/>
    <w:rsid w:val="FB075585"/>
    <w:rsid w:val="FB09AD4C"/>
    <w:rsid w:val="FB392E3A"/>
    <w:rsid w:val="FB3B39B8"/>
    <w:rsid w:val="FB53B166"/>
    <w:rsid w:val="FB65BEF3"/>
    <w:rsid w:val="FB6A735C"/>
    <w:rsid w:val="FB775D3D"/>
    <w:rsid w:val="FB779140"/>
    <w:rsid w:val="FB7F60E8"/>
    <w:rsid w:val="FB7FD44E"/>
    <w:rsid w:val="FB8D4290"/>
    <w:rsid w:val="FB9DC195"/>
    <w:rsid w:val="FBB120A9"/>
    <w:rsid w:val="FBB3B5E9"/>
    <w:rsid w:val="FBBB5448"/>
    <w:rsid w:val="FBCBB6FF"/>
    <w:rsid w:val="FBD72E69"/>
    <w:rsid w:val="FBD7F218"/>
    <w:rsid w:val="FBDA2946"/>
    <w:rsid w:val="FBDC775A"/>
    <w:rsid w:val="FBDECF0F"/>
    <w:rsid w:val="FBDF30B4"/>
    <w:rsid w:val="FBDF54B3"/>
    <w:rsid w:val="FBE4B7AF"/>
    <w:rsid w:val="FBE74F02"/>
    <w:rsid w:val="FBE91079"/>
    <w:rsid w:val="FBF6A7B7"/>
    <w:rsid w:val="FBF7B894"/>
    <w:rsid w:val="FBFB46CD"/>
    <w:rsid w:val="FBFB6162"/>
    <w:rsid w:val="FBFCB5B9"/>
    <w:rsid w:val="FBFD730A"/>
    <w:rsid w:val="FBFDF4FF"/>
    <w:rsid w:val="FBFE26D9"/>
    <w:rsid w:val="FBFEF5C0"/>
    <w:rsid w:val="FBFF1033"/>
    <w:rsid w:val="FBFF5CBB"/>
    <w:rsid w:val="FBFF74F8"/>
    <w:rsid w:val="FBFF7BC0"/>
    <w:rsid w:val="FBFF7E5D"/>
    <w:rsid w:val="FBFF8BD3"/>
    <w:rsid w:val="FBFF9C15"/>
    <w:rsid w:val="FBFFA0D7"/>
    <w:rsid w:val="FBFFE92C"/>
    <w:rsid w:val="FC7729C2"/>
    <w:rsid w:val="FC77B25B"/>
    <w:rsid w:val="FC7BF474"/>
    <w:rsid w:val="FC9FE22D"/>
    <w:rsid w:val="FCB77D15"/>
    <w:rsid w:val="FCBD182E"/>
    <w:rsid w:val="FCDBAE99"/>
    <w:rsid w:val="FCDE8A92"/>
    <w:rsid w:val="FCDF6E2B"/>
    <w:rsid w:val="FCDFEE76"/>
    <w:rsid w:val="FCFE84DC"/>
    <w:rsid w:val="FCFF4F44"/>
    <w:rsid w:val="FCFF775B"/>
    <w:rsid w:val="FD28AB84"/>
    <w:rsid w:val="FD3789BA"/>
    <w:rsid w:val="FD4FF9E4"/>
    <w:rsid w:val="FD577DB4"/>
    <w:rsid w:val="FD5DD670"/>
    <w:rsid w:val="FD5E24B0"/>
    <w:rsid w:val="FD5F8C71"/>
    <w:rsid w:val="FD6DE3E2"/>
    <w:rsid w:val="FD7E08D2"/>
    <w:rsid w:val="FD7F8C06"/>
    <w:rsid w:val="FD7FD445"/>
    <w:rsid w:val="FD8FFB65"/>
    <w:rsid w:val="FDBF1D37"/>
    <w:rsid w:val="FDDB420C"/>
    <w:rsid w:val="FDDF0CF5"/>
    <w:rsid w:val="FDDF6AD0"/>
    <w:rsid w:val="FDDF86EF"/>
    <w:rsid w:val="FDDFCDC6"/>
    <w:rsid w:val="FDE369D6"/>
    <w:rsid w:val="FDE6F3EB"/>
    <w:rsid w:val="FDED25AF"/>
    <w:rsid w:val="FDED38C1"/>
    <w:rsid w:val="FDF0DD76"/>
    <w:rsid w:val="FDF6EC18"/>
    <w:rsid w:val="FDF7F75F"/>
    <w:rsid w:val="FDF7FCE3"/>
    <w:rsid w:val="FDFA7DB2"/>
    <w:rsid w:val="FDFD09DA"/>
    <w:rsid w:val="FDFEC865"/>
    <w:rsid w:val="FDFED4B5"/>
    <w:rsid w:val="FDFF4CD9"/>
    <w:rsid w:val="FDFF9D17"/>
    <w:rsid w:val="FDFFA52A"/>
    <w:rsid w:val="FDFFE9D7"/>
    <w:rsid w:val="FE1F54E6"/>
    <w:rsid w:val="FE2DEBBB"/>
    <w:rsid w:val="FE3E7505"/>
    <w:rsid w:val="FE4F9C52"/>
    <w:rsid w:val="FE598A84"/>
    <w:rsid w:val="FE6B1261"/>
    <w:rsid w:val="FE6D2A8B"/>
    <w:rsid w:val="FE6F664B"/>
    <w:rsid w:val="FE6FAD6F"/>
    <w:rsid w:val="FEAE208C"/>
    <w:rsid w:val="FEB3ED89"/>
    <w:rsid w:val="FEB6F1CA"/>
    <w:rsid w:val="FEBDE6A5"/>
    <w:rsid w:val="FEBDEA6B"/>
    <w:rsid w:val="FEBEE6C9"/>
    <w:rsid w:val="FEBF01B9"/>
    <w:rsid w:val="FEDB7CFF"/>
    <w:rsid w:val="FEDDBC10"/>
    <w:rsid w:val="FEEB3FE1"/>
    <w:rsid w:val="FEEB56F4"/>
    <w:rsid w:val="FEEB811A"/>
    <w:rsid w:val="FEEFDC64"/>
    <w:rsid w:val="FEFA7949"/>
    <w:rsid w:val="FEFB5EC9"/>
    <w:rsid w:val="FEFD3E7E"/>
    <w:rsid w:val="FEFEB808"/>
    <w:rsid w:val="FEFF199A"/>
    <w:rsid w:val="FEFF2DC5"/>
    <w:rsid w:val="FEFF3BDF"/>
    <w:rsid w:val="FEFF889F"/>
    <w:rsid w:val="FEFFA204"/>
    <w:rsid w:val="FEFFAD0A"/>
    <w:rsid w:val="FEFFFD31"/>
    <w:rsid w:val="FF0E6814"/>
    <w:rsid w:val="FF3D1A7A"/>
    <w:rsid w:val="FF3D9B59"/>
    <w:rsid w:val="FF3EDD9B"/>
    <w:rsid w:val="FF5F550A"/>
    <w:rsid w:val="FF5F6442"/>
    <w:rsid w:val="FF6B07D2"/>
    <w:rsid w:val="FF6F4F65"/>
    <w:rsid w:val="FF77692F"/>
    <w:rsid w:val="FF7B1644"/>
    <w:rsid w:val="FF7D3AC5"/>
    <w:rsid w:val="FF7DA827"/>
    <w:rsid w:val="FF7E9BDF"/>
    <w:rsid w:val="FF7F18CE"/>
    <w:rsid w:val="FF7F4832"/>
    <w:rsid w:val="FF7F63B0"/>
    <w:rsid w:val="FF7F6657"/>
    <w:rsid w:val="FF7F9BFF"/>
    <w:rsid w:val="FF7FBBCE"/>
    <w:rsid w:val="FF7FE5F8"/>
    <w:rsid w:val="FF7FEA0E"/>
    <w:rsid w:val="FF7FF07F"/>
    <w:rsid w:val="FF8ED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stroke="f">
      <v:fill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746</Words>
  <Characters>4258</Characters>
  <Application>Microsoft Office Word</Application>
  <DocSecurity>0</DocSecurity>
  <Lines>35</Lines>
  <Paragraphs>9</Paragraphs>
  <ScaleCrop>false</ScaleCrop>
  <Company>tjszf</Company>
  <LinksUpToDate>false</LinksUpToDate>
  <CharactersWithSpaces>4995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USERLI</cp:lastModifiedBy>
  <cp:revision>24</cp:revision>
  <cp:lastPrinted>2022-07-05T03:11:00Z</cp:lastPrinted>
  <dcterms:created xsi:type="dcterms:W3CDTF">2014-06-14T08:51:00Z</dcterms:created>
  <dcterms:modified xsi:type="dcterms:W3CDTF">2022-07-06T09:53:00Z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