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</w:t>
      </w:r>
    </w:p>
    <w:p>
      <w:pPr>
        <w:jc w:val="center"/>
        <w:rPr>
          <w:rFonts w:ascii="方正小标宋简体" w:hAnsi="宋体" w:eastAsia="方正小标宋简体" w:cs="宋体"/>
          <w:kern w:val="0"/>
          <w:sz w:val="40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36"/>
        </w:rPr>
        <w:t>企业招用就业困难人员</w:t>
      </w:r>
      <w:r>
        <w:rPr>
          <w:rFonts w:hint="eastAsia" w:ascii="方正小标宋简体" w:eastAsia="方正小标宋简体"/>
          <w:bCs/>
          <w:sz w:val="40"/>
        </w:rPr>
        <w:t>（毕业年度高校毕业生）</w:t>
      </w:r>
      <w:r>
        <w:rPr>
          <w:rFonts w:hint="eastAsia" w:ascii="方正小标宋简体" w:hAnsi="宋体" w:eastAsia="方正小标宋简体" w:cs="宋体"/>
          <w:kern w:val="0"/>
          <w:sz w:val="40"/>
          <w:szCs w:val="36"/>
        </w:rPr>
        <w:t>名单</w:t>
      </w:r>
      <w:r>
        <w:rPr>
          <w:rFonts w:ascii="宋体" w:hAnsi="宋体"/>
          <w:sz w:val="24"/>
        </w:rPr>
        <w:t xml:space="preserve"> </w:t>
      </w:r>
    </w:p>
    <w:p/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4"/>
        </w:rPr>
        <w:t>申报单位</w:t>
      </w:r>
      <w:r>
        <w:rPr>
          <w:rFonts w:hint="eastAsia" w:ascii="宋体" w:hAnsi="宋体" w:cs="宋体"/>
          <w:kern w:val="0"/>
          <w:sz w:val="24"/>
        </w:rPr>
        <w:t>（盖章）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3"/>
        <w:tblpPr w:leftFromText="180" w:rightFromText="180" w:vertAnchor="text" w:horzAnchor="page" w:tblpXSpec="center" w:tblpY="351"/>
        <w:tblOverlap w:val="never"/>
        <w:tblW w:w="11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50"/>
        <w:gridCol w:w="750"/>
        <w:gridCol w:w="1806"/>
        <w:gridCol w:w="1384"/>
        <w:gridCol w:w="975"/>
        <w:gridCol w:w="2314"/>
        <w:gridCol w:w="1606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tabs>
                <w:tab w:val="left" w:pos="630"/>
              </w:tabs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就业创业证号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人员类别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家庭住址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9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left="7880" w:leftChars="0" w:firstLine="0" w:firstLineChars="0"/>
        <w:jc w:val="left"/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黑体" w:eastAsia="黑体"/>
          <w:sz w:val="28"/>
          <w:szCs w:val="28"/>
        </w:rPr>
        <w:sectPr>
          <w:footerReference r:id="rId3" w:type="default"/>
          <w:pgSz w:w="16838" w:h="11906" w:orient="landscape"/>
          <w:pgMar w:top="508" w:right="907" w:bottom="95" w:left="964" w:header="851" w:footer="992" w:gutter="0"/>
          <w:pgNumType w:fmt="numberInDash"/>
          <w:cols w:space="720" w:num="1"/>
          <w:docGrid w:type="linesAndChars" w:linePitch="322" w:charSpace="0"/>
        </w:sectPr>
      </w:pPr>
      <w:r>
        <w:rPr>
          <w:rFonts w:hint="eastAsia"/>
        </w:rPr>
        <w:t>备注：人员类别填代号即可。</w:t>
      </w:r>
      <w:r>
        <w:t>1</w:t>
      </w:r>
      <w:r>
        <w:rPr>
          <w:rFonts w:hint="eastAsia"/>
        </w:rPr>
        <w:t>、女性年满四十周岁或者男性年满五十周岁的失业人员；</w:t>
      </w:r>
      <w:r>
        <w:t>2</w:t>
      </w:r>
      <w:r>
        <w:rPr>
          <w:rFonts w:hint="eastAsia"/>
        </w:rPr>
        <w:t>、连续失业一年以上的人员；</w:t>
      </w:r>
      <w:r>
        <w:t>3</w:t>
      </w:r>
      <w:r>
        <w:rPr>
          <w:rFonts w:hint="eastAsia"/>
        </w:rPr>
        <w:t>、失地农民；</w:t>
      </w:r>
      <w:r>
        <w:t>4</w:t>
      </w:r>
      <w:r>
        <w:rPr>
          <w:rFonts w:hint="eastAsia"/>
        </w:rPr>
        <w:t>、城镇零就业家庭成员或者享受城镇居民最低生活保障的人员；</w:t>
      </w:r>
      <w:r>
        <w:t>5</w:t>
      </w:r>
      <w:r>
        <w:rPr>
          <w:rFonts w:hint="eastAsia"/>
        </w:rPr>
        <w:t>、农村零转移就业贫困家庭成员；</w:t>
      </w:r>
      <w:r>
        <w:t>6</w:t>
      </w:r>
      <w:r>
        <w:rPr>
          <w:rFonts w:hint="eastAsia"/>
        </w:rPr>
        <w:t>、毕业一年以上未就业的高校毕业生；</w:t>
      </w:r>
      <w:r>
        <w:t xml:space="preserve"> 7</w:t>
      </w:r>
      <w:r>
        <w:rPr>
          <w:rFonts w:hint="eastAsia"/>
        </w:rPr>
        <w:t>、残疾人；</w:t>
      </w:r>
      <w:r>
        <w:t>8</w:t>
      </w:r>
      <w:r>
        <w:rPr>
          <w:rFonts w:hint="eastAsia"/>
        </w:rPr>
        <w:t>、各级社会福利机构供养的成年孤儿和社会成年孤儿；</w:t>
      </w:r>
      <w:r>
        <w:t>9</w:t>
      </w:r>
      <w:r>
        <w:rPr>
          <w:rFonts w:hint="eastAsia"/>
        </w:rPr>
        <w:t>贫困劳动力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-106045</wp:posOffset>
              </wp:positionV>
              <wp:extent cx="723900" cy="3695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35pt;height:29.1pt;width:57pt;mso-position-horizontal:outside;mso-position-horizontal-relative:margin;z-index:251659264;mso-width-relative:page;mso-height-relative:page;" filled="f" stroked="f" coordsize="21600,21600" o:gfxdata="UEsDBAoAAAAAAIdO4kAAAAAAAAAAAAAAAAAEAAAAZHJzL1BLAwQUAAAACACHTuJAqERSr9YAAAAH&#10;AQAADwAAAGRycy9kb3ducmV2LnhtbE2PzU7DMBCE70i8g7VI3Fo7qAQI2VQIwQkJkYYDRyfeJlbj&#10;dYjdH94e9wTHnRnNfFuuT24UB5qD9YyQLRUI4s4byz3CZ/O6uAcRomajR8+E8EMB1tXlRakL449c&#10;02ETe5FKOBQaYYhxKqQM3UBOh6WfiJO39bPTMZ1zL82sj6ncjfJGqVw6bTktDHqi54G63WbvEJ6+&#10;uH6x3+/tR72tbdM8KH7Ld4jXV5l6BBHpFP/CcMZP6FAlptbv2QQxIqRHIsIiy+9AnO1slZQWYZXd&#10;gqxK+Z+/+gVQSwMEFAAAAAgAh07iQPMReLe7AQAAcQMAAA4AAABkcnMvZTJvRG9jLnhtbK1TQW7b&#10;MBC8F+gfCN5rKk6aNILlAIGRIEDRFkj7AJoiLQIklyBpS/5A+4Oeeum97/I7sqQtp0kuOeRCrXZX&#10;szOz1OxqsIZsZIgaXENPJhUl0glotVs19Mf3mw+fKImJu5YbcLKhWxnp1fz9u1nvazmFDkwrA0EQ&#10;F+veN7RLydeMRdFJy+MEvHRYVBAsT/gaVqwNvEd0a9i0qs5ZD6H1AYSMEbOLfZEeEMNrAEEpLeQC&#10;xNpKl/aoQRqeUFLstI90XtgqJUX6qlSUiZiGotJUThyC8TKfbD7j9Spw32lxoMBfQ+GZJsu1w6FH&#10;qAVPnKyDfgFltQgQQaWJAMv2QoojqOKkeubNfce9LFrQ6uiPpse3gxVfNt8C0W1Dzyhx3OLCd79/&#10;7f782/39Sc6yPb2PNXbde+xLwzUMeGnGfMRkVj2oYPMT9RCso7nbo7lySERg8mJ6ellhRWDp9Pzy&#10;40Uxnz1+7ENMtxIsyUFDA+6uWMo3n2NCItg6tuRZDm60MWV/xj1JYGPOsMx8zzBHaVgOBzlLaLeo&#10;xtw5dDLfijEIY7Acg7UPetUhnaK5QOImCpnDrcmr/v+9DH78U+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ERSr9YAAAAHAQAADwAAAAAAAAABACAAAAAiAAAAZHJzL2Rvd25yZXYueG1sUEsBAhQA&#10;FAAAAAgAh07iQPMReLe7AQAAcQMAAA4AAAAAAAAAAQAgAAAAJQEAAGRycy9lMm9Eb2MueG1sUEsF&#10;BgAAAAAGAAYAWQEAAFI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ascii="宋体" w:cs="宋体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7F18"/>
    <w:rsid w:val="48E87F18"/>
    <w:rsid w:val="5EFA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2021-09-16T07:17:00Z</dcterms:created>
  <dc:creator>Y  X</dc:creator>
  <cp:lastModifiedBy>Y  X</cp:lastModifiedBy>
  <dcterms:modified xsi:type="dcterms:W3CDTF">2021-09-16T07:22:12Z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849C9F42D596435DB426DA6DF8E8DCE7</vt:lpwstr>
  </property>
</Properties>
</file>