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4" w:lineRule="exact"/>
        <w:ind w:firstLine="0" w:firstLineChars="0"/>
        <w:textAlignment w:val="auto"/>
        <w:rPr>
          <w:rFonts w:ascii="黑体" w:hAnsi="黑体" w:eastAsia="黑体"/>
          <w:color w:val="000000" w:themeColor="text1"/>
          <w:szCs w:val="30"/>
          <w14:textFill>
            <w14:solidFill>
              <w14:schemeClr w14:val="tx1"/>
            </w14:solidFill>
          </w14:textFill>
        </w:rPr>
      </w:pPr>
      <w:r>
        <w:rPr>
          <w:rFonts w:eastAsia="黑体"/>
          <w:color w:val="000000" w:themeColor="text1"/>
          <w:szCs w:val="30"/>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after="295" w:afterLines="50" w:line="584" w:lineRule="exact"/>
        <w:ind w:firstLine="0" w:firstLineChars="0"/>
        <w:jc w:val="center"/>
        <w:textAlignment w:val="auto"/>
        <w:rPr>
          <w:rFonts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14:textFill>
            <w14:solidFill>
              <w14:schemeClr w14:val="tx1"/>
            </w14:solidFill>
          </w14:textFill>
        </w:rPr>
        <w:t>湖北省工伤保险费率对照表</w:t>
      </w:r>
    </w:p>
    <w:tbl>
      <w:tblPr>
        <w:tblStyle w:val="5"/>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893"/>
        <w:gridCol w:w="1126"/>
        <w:gridCol w:w="1126"/>
        <w:gridCol w:w="1126"/>
        <w:gridCol w:w="1126"/>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vMerge w:val="restart"/>
            <w:vAlign w:val="center"/>
          </w:tcPr>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参保</w:t>
            </w:r>
          </w:p>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方式</w:t>
            </w:r>
          </w:p>
        </w:tc>
        <w:tc>
          <w:tcPr>
            <w:tcW w:w="1893" w:type="dxa"/>
            <w:vMerge w:val="restart"/>
            <w:vAlign w:val="center"/>
          </w:tcPr>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行业风险</w:t>
            </w:r>
          </w:p>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分类</w:t>
            </w:r>
          </w:p>
        </w:tc>
        <w:tc>
          <w:tcPr>
            <w:tcW w:w="5632" w:type="dxa"/>
            <w:gridSpan w:val="5"/>
            <w:vAlign w:val="center"/>
          </w:tcPr>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浮动费率档次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vMerge w:val="continue"/>
            <w:vAlign w:val="center"/>
          </w:tcPr>
          <w:p>
            <w:pPr>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p>
        </w:tc>
        <w:tc>
          <w:tcPr>
            <w:tcW w:w="1893" w:type="dxa"/>
            <w:vMerge w:val="continue"/>
            <w:vAlign w:val="center"/>
          </w:tcPr>
          <w:p>
            <w:pPr>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p>
        </w:tc>
        <w:tc>
          <w:tcPr>
            <w:tcW w:w="1126" w:type="dxa"/>
            <w:vAlign w:val="center"/>
          </w:tcPr>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上浮</w:t>
            </w:r>
          </w:p>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两档</w:t>
            </w:r>
          </w:p>
        </w:tc>
        <w:tc>
          <w:tcPr>
            <w:tcW w:w="1126" w:type="dxa"/>
            <w:vAlign w:val="center"/>
          </w:tcPr>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上浮</w:t>
            </w:r>
          </w:p>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一档</w:t>
            </w:r>
          </w:p>
        </w:tc>
        <w:tc>
          <w:tcPr>
            <w:tcW w:w="1126" w:type="dxa"/>
            <w:vAlign w:val="center"/>
          </w:tcPr>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不浮动</w:t>
            </w:r>
          </w:p>
        </w:tc>
        <w:tc>
          <w:tcPr>
            <w:tcW w:w="1126" w:type="dxa"/>
            <w:vAlign w:val="center"/>
          </w:tcPr>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下浮</w:t>
            </w:r>
          </w:p>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一档</w:t>
            </w:r>
          </w:p>
        </w:tc>
        <w:tc>
          <w:tcPr>
            <w:tcW w:w="1128" w:type="dxa"/>
            <w:vAlign w:val="center"/>
          </w:tcPr>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下浮</w:t>
            </w:r>
          </w:p>
          <w:p>
            <w:pPr>
              <w:widowControl w:val="0"/>
              <w:spacing w:line="360" w:lineRule="exact"/>
              <w:ind w:firstLine="0" w:firstLineChars="0"/>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两档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vMerge w:val="restart"/>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按用人单位</w:t>
            </w:r>
          </w:p>
        </w:tc>
        <w:tc>
          <w:tcPr>
            <w:tcW w:w="1893"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一类</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0.3%</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0.24%</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0.2%</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p>
        </w:tc>
        <w:tc>
          <w:tcPr>
            <w:tcW w:w="1128"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vMerge w:val="continue"/>
            <w:vAlign w:val="center"/>
          </w:tcPr>
          <w:p>
            <w:pPr>
              <w:spacing w:line="360" w:lineRule="exact"/>
              <w:ind w:firstLine="0" w:firstLineChars="0"/>
              <w:jc w:val="center"/>
              <w:rPr>
                <w:color w:val="000000" w:themeColor="text1"/>
                <w:sz w:val="28"/>
                <w:szCs w:val="28"/>
                <w14:textFill>
                  <w14:solidFill>
                    <w14:schemeClr w14:val="tx1"/>
                  </w14:solidFill>
                </w14:textFill>
              </w:rPr>
            </w:pPr>
          </w:p>
        </w:tc>
        <w:tc>
          <w:tcPr>
            <w:tcW w:w="1893"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二类</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0.60%</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0.48%</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0.4%</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0.32%</w:t>
            </w:r>
          </w:p>
        </w:tc>
        <w:tc>
          <w:tcPr>
            <w:tcW w:w="1128"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vMerge w:val="continue"/>
            <w:vAlign w:val="center"/>
          </w:tcPr>
          <w:p>
            <w:pPr>
              <w:spacing w:line="360" w:lineRule="exact"/>
              <w:ind w:firstLine="0" w:firstLineChars="0"/>
              <w:jc w:val="center"/>
              <w:rPr>
                <w:color w:val="000000" w:themeColor="text1"/>
                <w:sz w:val="28"/>
                <w:szCs w:val="28"/>
                <w14:textFill>
                  <w14:solidFill>
                    <w14:schemeClr w14:val="tx1"/>
                  </w14:solidFill>
                </w14:textFill>
              </w:rPr>
            </w:pPr>
          </w:p>
        </w:tc>
        <w:tc>
          <w:tcPr>
            <w:tcW w:w="1893"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三类</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1.05%</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0.84%</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0.7%</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0.56%</w:t>
            </w:r>
          </w:p>
        </w:tc>
        <w:tc>
          <w:tcPr>
            <w:tcW w:w="1128"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vMerge w:val="continue"/>
            <w:vAlign w:val="center"/>
          </w:tcPr>
          <w:p>
            <w:pPr>
              <w:spacing w:line="360" w:lineRule="exact"/>
              <w:ind w:firstLine="0" w:firstLineChars="0"/>
              <w:jc w:val="center"/>
              <w:rPr>
                <w:color w:val="000000" w:themeColor="text1"/>
                <w:sz w:val="28"/>
                <w:szCs w:val="28"/>
                <w14:textFill>
                  <w14:solidFill>
                    <w14:schemeClr w14:val="tx1"/>
                  </w14:solidFill>
                </w14:textFill>
              </w:rPr>
            </w:pPr>
          </w:p>
        </w:tc>
        <w:tc>
          <w:tcPr>
            <w:tcW w:w="1893"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四类</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1.35%</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1.08%</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0.9%</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0.72%</w:t>
            </w:r>
          </w:p>
        </w:tc>
        <w:tc>
          <w:tcPr>
            <w:tcW w:w="1128"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vMerge w:val="continue"/>
            <w:vAlign w:val="center"/>
          </w:tcPr>
          <w:p>
            <w:pPr>
              <w:spacing w:line="360" w:lineRule="exact"/>
              <w:ind w:firstLine="0" w:firstLineChars="0"/>
              <w:jc w:val="center"/>
              <w:rPr>
                <w:color w:val="000000" w:themeColor="text1"/>
                <w:sz w:val="28"/>
                <w:szCs w:val="28"/>
                <w14:textFill>
                  <w14:solidFill>
                    <w14:schemeClr w14:val="tx1"/>
                  </w14:solidFill>
                </w14:textFill>
              </w:rPr>
            </w:pPr>
          </w:p>
        </w:tc>
        <w:tc>
          <w:tcPr>
            <w:tcW w:w="1893"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五类</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1.65%</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1.32%</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1.1%</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0.88%</w:t>
            </w:r>
          </w:p>
        </w:tc>
        <w:tc>
          <w:tcPr>
            <w:tcW w:w="1128"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vMerge w:val="continue"/>
            <w:vAlign w:val="center"/>
          </w:tcPr>
          <w:p>
            <w:pPr>
              <w:spacing w:line="360" w:lineRule="exact"/>
              <w:ind w:firstLine="0" w:firstLineChars="0"/>
              <w:jc w:val="center"/>
              <w:rPr>
                <w:color w:val="000000" w:themeColor="text1"/>
                <w:sz w:val="28"/>
                <w:szCs w:val="28"/>
                <w14:textFill>
                  <w14:solidFill>
                    <w14:schemeClr w14:val="tx1"/>
                  </w14:solidFill>
                </w14:textFill>
              </w:rPr>
            </w:pPr>
          </w:p>
        </w:tc>
        <w:tc>
          <w:tcPr>
            <w:tcW w:w="1893"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六类</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1.95%</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1.56%</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1.3%</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1.04%</w:t>
            </w:r>
          </w:p>
        </w:tc>
        <w:tc>
          <w:tcPr>
            <w:tcW w:w="1128"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vMerge w:val="continue"/>
            <w:vAlign w:val="center"/>
          </w:tcPr>
          <w:p>
            <w:pPr>
              <w:spacing w:line="360" w:lineRule="exact"/>
              <w:ind w:firstLine="0" w:firstLineChars="0"/>
              <w:jc w:val="center"/>
              <w:rPr>
                <w:color w:val="000000" w:themeColor="text1"/>
                <w:sz w:val="28"/>
                <w:szCs w:val="28"/>
                <w14:textFill>
                  <w14:solidFill>
                    <w14:schemeClr w14:val="tx1"/>
                  </w14:solidFill>
                </w14:textFill>
              </w:rPr>
            </w:pPr>
          </w:p>
        </w:tc>
        <w:tc>
          <w:tcPr>
            <w:tcW w:w="1893"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七类</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2.40%</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1.92%</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1.6%</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1.28%</w:t>
            </w:r>
          </w:p>
        </w:tc>
        <w:tc>
          <w:tcPr>
            <w:tcW w:w="1128"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vMerge w:val="continue"/>
            <w:vAlign w:val="center"/>
          </w:tcPr>
          <w:p>
            <w:pPr>
              <w:spacing w:line="360" w:lineRule="exact"/>
              <w:ind w:firstLine="0" w:firstLineChars="0"/>
              <w:jc w:val="center"/>
              <w:rPr>
                <w:color w:val="000000" w:themeColor="text1"/>
                <w:sz w:val="28"/>
                <w:szCs w:val="28"/>
                <w14:textFill>
                  <w14:solidFill>
                    <w14:schemeClr w14:val="tx1"/>
                  </w14:solidFill>
                </w14:textFill>
              </w:rPr>
            </w:pPr>
          </w:p>
        </w:tc>
        <w:tc>
          <w:tcPr>
            <w:tcW w:w="1893"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八类</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2.85%</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2.28%</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1.9%</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1.52%</w:t>
            </w:r>
          </w:p>
        </w:tc>
        <w:tc>
          <w:tcPr>
            <w:tcW w:w="1128"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vMerge w:val="restart"/>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按项目</w:t>
            </w:r>
          </w:p>
        </w:tc>
        <w:tc>
          <w:tcPr>
            <w:tcW w:w="1893"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低于10亿元部分</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1.8‰</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1.44‰</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1.2‰</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0.96‰</w:t>
            </w:r>
          </w:p>
        </w:tc>
        <w:tc>
          <w:tcPr>
            <w:tcW w:w="1128"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vMerge w:val="continue"/>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p>
        </w:tc>
        <w:tc>
          <w:tcPr>
            <w:tcW w:w="1893"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10亿元（含）至50亿元</w:t>
            </w:r>
          </w:p>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部分</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1.5‰</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1.2‰</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0.8‰</w:t>
            </w:r>
          </w:p>
        </w:tc>
        <w:tc>
          <w:tcPr>
            <w:tcW w:w="1128"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3" w:type="dxa"/>
            <w:vMerge w:val="continue"/>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p>
        </w:tc>
        <w:tc>
          <w:tcPr>
            <w:tcW w:w="1893"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50亿元（含）以上部分</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1.2‰</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0.96‰</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0.8‰</w:t>
            </w:r>
          </w:p>
        </w:tc>
        <w:tc>
          <w:tcPr>
            <w:tcW w:w="1126"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0.64‰</w:t>
            </w:r>
          </w:p>
        </w:tc>
        <w:tc>
          <w:tcPr>
            <w:tcW w:w="1128" w:type="dxa"/>
            <w:vAlign w:val="center"/>
          </w:tcPr>
          <w:p>
            <w:pPr>
              <w:widowControl w:val="0"/>
              <w:spacing w:line="36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0.4‰</w:t>
            </w:r>
          </w:p>
        </w:tc>
      </w:tr>
    </w:tbl>
    <w:p>
      <w:pPr>
        <w:widowControl w:val="0"/>
        <w:spacing w:line="584" w:lineRule="exact"/>
        <w:ind w:firstLine="0" w:firstLineChars="0"/>
        <w:rPr>
          <w:rFonts w:ascii="黑体" w:hAnsi="黑体" w:eastAsia="黑体"/>
          <w:color w:val="000000" w:themeColor="text1"/>
          <w:szCs w:val="30"/>
          <w14:textFill>
            <w14:solidFill>
              <w14:schemeClr w14:val="tx1"/>
            </w14:solidFill>
          </w14:textFill>
        </w:rPr>
      </w:pPr>
      <w:r>
        <w:rPr>
          <w:color w:val="000000" w:themeColor="text1"/>
          <w:szCs w:val="30"/>
          <w14:textFill>
            <w14:solidFill>
              <w14:schemeClr w14:val="tx1"/>
            </w14:solidFill>
          </w14:textFill>
        </w:rPr>
        <w:br w:type="page"/>
      </w:r>
      <w:r>
        <w:rPr>
          <w:rFonts w:eastAsia="黑体"/>
          <w:color w:val="000000" w:themeColor="text1"/>
          <w:szCs w:val="30"/>
          <w14:textFill>
            <w14:solidFill>
              <w14:schemeClr w14:val="tx1"/>
            </w14:solidFill>
          </w14:textFill>
        </w:rPr>
        <w:t>附件2</w:t>
      </w:r>
    </w:p>
    <w:p>
      <w:pPr>
        <w:widowControl w:val="0"/>
        <w:wordWrap w:val="0"/>
        <w:spacing w:line="584" w:lineRule="exact"/>
        <w:ind w:firstLine="0" w:firstLineChars="0"/>
        <w:jc w:val="right"/>
        <w:rPr>
          <w:rFonts w:ascii="方正小标宋简体"/>
          <w:color w:val="000000" w:themeColor="text1"/>
          <w:szCs w:val="30"/>
          <w14:textFill>
            <w14:solidFill>
              <w14:schemeClr w14:val="tx1"/>
            </w14:solidFill>
          </w14:textFill>
        </w:rPr>
      </w:pPr>
      <w:r>
        <w:rPr>
          <w:rFonts w:hint="eastAsia"/>
          <w:color w:val="000000" w:themeColor="text1"/>
          <w:szCs w:val="30"/>
          <w14:textFill>
            <w14:solidFill>
              <w14:schemeClr w14:val="tx1"/>
            </w14:solidFill>
          </w14:textFill>
        </w:rPr>
        <w:t xml:space="preserve">告知书编号：        </w:t>
      </w:r>
    </w:p>
    <w:p>
      <w:pPr>
        <w:keepNext w:val="0"/>
        <w:keepLines w:val="0"/>
        <w:pageBreakBefore w:val="0"/>
        <w:widowControl w:val="0"/>
        <w:kinsoku/>
        <w:wordWrap/>
        <w:overflowPunct/>
        <w:topLinePunct w:val="0"/>
        <w:autoSpaceDE/>
        <w:autoSpaceDN/>
        <w:bidi w:val="0"/>
        <w:adjustRightInd/>
        <w:snapToGrid/>
        <w:spacing w:after="295" w:afterLines="50" w:line="584" w:lineRule="exact"/>
        <w:ind w:firstLine="0" w:firstLineChars="0"/>
        <w:jc w:val="center"/>
        <w:textAlignment w:val="auto"/>
        <w:rPr>
          <w:rFonts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14:textFill>
            <w14:solidFill>
              <w14:schemeClr w14:val="tx1"/>
            </w14:solidFill>
          </w14:textFill>
        </w:rPr>
        <w:t>工伤保险基准费率核定（变更）告知书</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919"/>
        <w:gridCol w:w="637"/>
        <w:gridCol w:w="861"/>
        <w:gridCol w:w="1933"/>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vMerge w:val="restart"/>
            <w:noWrap/>
            <w:vAlign w:val="center"/>
          </w:tcPr>
          <w:p>
            <w:pPr>
              <w:widowControl w:val="0"/>
              <w:spacing w:line="400" w:lineRule="exact"/>
              <w:ind w:firstLine="0" w:firstLineChars="0"/>
              <w:jc w:val="center"/>
              <w:textAlignment w:val="center"/>
              <w:rPr>
                <w:rFonts w:ascii="仿宋_GB2312" w:hAnsi="宋体" w:cs="宋体"/>
                <w:b/>
                <w:bCs/>
                <w:color w:val="000000" w:themeColor="text1"/>
                <w:kern w:val="0"/>
                <w:sz w:val="24"/>
                <w:szCs w:val="24"/>
                <w:lang w:bidi="ar"/>
                <w14:textFill>
                  <w14:solidFill>
                    <w14:schemeClr w14:val="tx1"/>
                  </w14:solidFill>
                </w14:textFill>
              </w:rPr>
            </w:pPr>
            <w:r>
              <w:rPr>
                <w:rFonts w:hint="eastAsia" w:ascii="黑体" w:hAnsi="黑体" w:eastAsia="黑体" w:cs="宋体"/>
                <w:bCs/>
                <w:color w:val="000000" w:themeColor="text1"/>
                <w:kern w:val="0"/>
                <w:sz w:val="24"/>
                <w:szCs w:val="24"/>
                <w:lang w:bidi="ar"/>
                <w14:textFill>
                  <w14:solidFill>
                    <w14:schemeClr w14:val="tx1"/>
                  </w14:solidFill>
                </w14:textFill>
              </w:rPr>
              <w:t>用人单位信息</w:t>
            </w:r>
          </w:p>
        </w:tc>
        <w:tc>
          <w:tcPr>
            <w:tcW w:w="1919"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用人单位名称</w:t>
            </w:r>
          </w:p>
        </w:tc>
        <w:tc>
          <w:tcPr>
            <w:tcW w:w="4888" w:type="dxa"/>
            <w:gridSpan w:val="4"/>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vMerge w:val="continue"/>
            <w:vAlign w:val="center"/>
          </w:tcPr>
          <w:p>
            <w:pPr>
              <w:spacing w:line="400" w:lineRule="exact"/>
              <w:ind w:firstLine="0" w:firstLineChars="0"/>
              <w:jc w:val="center"/>
              <w:rPr>
                <w:rFonts w:ascii="仿宋_GB2312" w:hAnsi="宋体" w:cs="宋体"/>
                <w:b/>
                <w:bCs/>
                <w:color w:val="000000" w:themeColor="text1"/>
                <w:kern w:val="0"/>
                <w:sz w:val="24"/>
                <w:szCs w:val="24"/>
                <w:lang w:bidi="ar"/>
                <w14:textFill>
                  <w14:solidFill>
                    <w14:schemeClr w14:val="tx1"/>
                  </w14:solidFill>
                </w14:textFill>
              </w:rPr>
            </w:pPr>
          </w:p>
        </w:tc>
        <w:tc>
          <w:tcPr>
            <w:tcW w:w="2556" w:type="dxa"/>
            <w:gridSpan w:val="2"/>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统一社会信用代码</w:t>
            </w:r>
          </w:p>
        </w:tc>
        <w:tc>
          <w:tcPr>
            <w:tcW w:w="4251" w:type="dxa"/>
            <w:gridSpan w:val="3"/>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vMerge w:val="continue"/>
            <w:vAlign w:val="center"/>
          </w:tcPr>
          <w:p>
            <w:pPr>
              <w:spacing w:line="400" w:lineRule="exact"/>
              <w:ind w:firstLine="0" w:firstLineChars="0"/>
              <w:jc w:val="center"/>
              <w:rPr>
                <w:rFonts w:ascii="仿宋_GB2312" w:hAnsi="宋体" w:cs="宋体"/>
                <w:b/>
                <w:bCs/>
                <w:color w:val="000000" w:themeColor="text1"/>
                <w:kern w:val="0"/>
                <w:sz w:val="24"/>
                <w:szCs w:val="24"/>
                <w:lang w:bidi="ar"/>
                <w14:textFill>
                  <w14:solidFill>
                    <w14:schemeClr w14:val="tx1"/>
                  </w14:solidFill>
                </w14:textFill>
              </w:rPr>
            </w:pPr>
          </w:p>
        </w:tc>
        <w:tc>
          <w:tcPr>
            <w:tcW w:w="1919"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联系人</w:t>
            </w:r>
          </w:p>
        </w:tc>
        <w:tc>
          <w:tcPr>
            <w:tcW w:w="1498" w:type="dxa"/>
            <w:gridSpan w:val="2"/>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c>
          <w:tcPr>
            <w:tcW w:w="1933"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联系电话</w:t>
            </w:r>
          </w:p>
        </w:tc>
        <w:tc>
          <w:tcPr>
            <w:tcW w:w="1457"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vMerge w:val="restart"/>
            <w:noWrap/>
            <w:vAlign w:val="center"/>
          </w:tcPr>
          <w:p>
            <w:pPr>
              <w:widowControl w:val="0"/>
              <w:spacing w:line="400" w:lineRule="exact"/>
              <w:ind w:firstLine="0" w:firstLineChars="0"/>
              <w:jc w:val="center"/>
              <w:textAlignment w:val="center"/>
              <w:rPr>
                <w:rFonts w:ascii="仿宋_GB2312" w:hAnsi="宋体" w:cs="宋体"/>
                <w:b/>
                <w:bCs/>
                <w:color w:val="000000" w:themeColor="text1"/>
                <w:kern w:val="0"/>
                <w:sz w:val="24"/>
                <w:szCs w:val="24"/>
                <w:lang w:bidi="ar"/>
                <w14:textFill>
                  <w14:solidFill>
                    <w14:schemeClr w14:val="tx1"/>
                  </w14:solidFill>
                </w14:textFill>
              </w:rPr>
            </w:pPr>
            <w:r>
              <w:rPr>
                <w:rFonts w:hint="eastAsia" w:ascii="黑体" w:hAnsi="黑体" w:eastAsia="黑体" w:cs="宋体"/>
                <w:bCs/>
                <w:color w:val="000000" w:themeColor="text1"/>
                <w:kern w:val="0"/>
                <w:sz w:val="24"/>
                <w:szCs w:val="24"/>
                <w:lang w:bidi="ar"/>
                <w14:textFill>
                  <w14:solidFill>
                    <w14:schemeClr w14:val="tx1"/>
                  </w14:solidFill>
                </w14:textFill>
              </w:rPr>
              <w:t>首次核定基准费率</w:t>
            </w:r>
          </w:p>
        </w:tc>
        <w:tc>
          <w:tcPr>
            <w:tcW w:w="2556" w:type="dxa"/>
            <w:gridSpan w:val="2"/>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生产经营业务范围</w:t>
            </w:r>
          </w:p>
        </w:tc>
        <w:tc>
          <w:tcPr>
            <w:tcW w:w="4251" w:type="dxa"/>
            <w:gridSpan w:val="3"/>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vMerge w:val="continue"/>
            <w:vAlign w:val="center"/>
          </w:tcPr>
          <w:p>
            <w:pPr>
              <w:spacing w:line="400" w:lineRule="exact"/>
              <w:ind w:firstLine="0" w:firstLineChars="0"/>
              <w:jc w:val="center"/>
              <w:rPr>
                <w:rFonts w:ascii="仿宋_GB2312" w:hAnsi="宋体" w:cs="宋体"/>
                <w:b/>
                <w:bCs/>
                <w:color w:val="000000" w:themeColor="text1"/>
                <w:kern w:val="0"/>
                <w:sz w:val="24"/>
                <w:szCs w:val="24"/>
                <w:lang w:bidi="ar"/>
                <w14:textFill>
                  <w14:solidFill>
                    <w14:schemeClr w14:val="tx1"/>
                  </w14:solidFill>
                </w14:textFill>
              </w:rPr>
            </w:pPr>
          </w:p>
        </w:tc>
        <w:tc>
          <w:tcPr>
            <w:tcW w:w="1919"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主营业务</w:t>
            </w:r>
          </w:p>
        </w:tc>
        <w:tc>
          <w:tcPr>
            <w:tcW w:w="1498" w:type="dxa"/>
            <w:gridSpan w:val="2"/>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c>
          <w:tcPr>
            <w:tcW w:w="1933"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行业风险分类</w:t>
            </w:r>
          </w:p>
        </w:tc>
        <w:tc>
          <w:tcPr>
            <w:tcW w:w="1457"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vMerge w:val="continue"/>
            <w:vAlign w:val="center"/>
          </w:tcPr>
          <w:p>
            <w:pPr>
              <w:spacing w:line="400" w:lineRule="exact"/>
              <w:ind w:firstLine="0" w:firstLineChars="0"/>
              <w:jc w:val="center"/>
              <w:rPr>
                <w:rFonts w:ascii="仿宋_GB2312" w:hAnsi="宋体" w:cs="宋体"/>
                <w:b/>
                <w:bCs/>
                <w:color w:val="000000" w:themeColor="text1"/>
                <w:kern w:val="0"/>
                <w:sz w:val="24"/>
                <w:szCs w:val="24"/>
                <w:lang w:bidi="ar"/>
                <w14:textFill>
                  <w14:solidFill>
                    <w14:schemeClr w14:val="tx1"/>
                  </w14:solidFill>
                </w14:textFill>
              </w:rPr>
            </w:pPr>
          </w:p>
        </w:tc>
        <w:tc>
          <w:tcPr>
            <w:tcW w:w="1919"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基准费率</w:t>
            </w:r>
          </w:p>
        </w:tc>
        <w:tc>
          <w:tcPr>
            <w:tcW w:w="1498" w:type="dxa"/>
            <w:gridSpan w:val="2"/>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c>
          <w:tcPr>
            <w:tcW w:w="1933"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核定时间</w:t>
            </w:r>
          </w:p>
        </w:tc>
        <w:tc>
          <w:tcPr>
            <w:tcW w:w="1457"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vMerge w:val="restart"/>
            <w:noWrap/>
            <w:vAlign w:val="center"/>
          </w:tcPr>
          <w:p>
            <w:pPr>
              <w:widowControl w:val="0"/>
              <w:spacing w:line="400" w:lineRule="exact"/>
              <w:ind w:firstLine="0" w:firstLineChars="0"/>
              <w:jc w:val="center"/>
              <w:textAlignment w:val="center"/>
              <w:rPr>
                <w:rFonts w:ascii="仿宋_GB2312" w:hAnsi="宋体" w:cs="宋体"/>
                <w:b/>
                <w:bCs/>
                <w:color w:val="000000" w:themeColor="text1"/>
                <w:kern w:val="0"/>
                <w:sz w:val="24"/>
                <w:szCs w:val="24"/>
                <w:lang w:bidi="ar"/>
                <w14:textFill>
                  <w14:solidFill>
                    <w14:schemeClr w14:val="tx1"/>
                  </w14:solidFill>
                </w14:textFill>
              </w:rPr>
            </w:pPr>
            <w:r>
              <w:rPr>
                <w:rFonts w:hint="eastAsia" w:ascii="黑体" w:hAnsi="黑体" w:eastAsia="黑体" w:cs="宋体"/>
                <w:bCs/>
                <w:color w:val="000000" w:themeColor="text1"/>
                <w:kern w:val="0"/>
                <w:sz w:val="24"/>
                <w:szCs w:val="24"/>
                <w:lang w:bidi="ar"/>
                <w14:textFill>
                  <w14:solidFill>
                    <w14:schemeClr w14:val="tx1"/>
                  </w14:solidFill>
                </w14:textFill>
              </w:rPr>
              <w:t>变更基准费率</w:t>
            </w:r>
          </w:p>
        </w:tc>
        <w:tc>
          <w:tcPr>
            <w:tcW w:w="2556" w:type="dxa"/>
            <w:gridSpan w:val="2"/>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原生产经营业务范围</w:t>
            </w:r>
          </w:p>
        </w:tc>
        <w:tc>
          <w:tcPr>
            <w:tcW w:w="4251" w:type="dxa"/>
            <w:gridSpan w:val="3"/>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vMerge w:val="continue"/>
            <w:vAlign w:val="center"/>
          </w:tcPr>
          <w:p>
            <w:pPr>
              <w:spacing w:line="4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2556" w:type="dxa"/>
            <w:gridSpan w:val="2"/>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现生产经营业务范围</w:t>
            </w:r>
          </w:p>
        </w:tc>
        <w:tc>
          <w:tcPr>
            <w:tcW w:w="4251" w:type="dxa"/>
            <w:gridSpan w:val="3"/>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vMerge w:val="continue"/>
            <w:vAlign w:val="center"/>
          </w:tcPr>
          <w:p>
            <w:pPr>
              <w:spacing w:line="4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1919"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原主营业务</w:t>
            </w:r>
          </w:p>
        </w:tc>
        <w:tc>
          <w:tcPr>
            <w:tcW w:w="1498" w:type="dxa"/>
            <w:gridSpan w:val="2"/>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c>
          <w:tcPr>
            <w:tcW w:w="1933"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现主营业务</w:t>
            </w:r>
          </w:p>
        </w:tc>
        <w:tc>
          <w:tcPr>
            <w:tcW w:w="1457"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vMerge w:val="continue"/>
            <w:vAlign w:val="center"/>
          </w:tcPr>
          <w:p>
            <w:pPr>
              <w:spacing w:line="4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1919"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原行业</w:t>
            </w:r>
          </w:p>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风险分类</w:t>
            </w:r>
          </w:p>
        </w:tc>
        <w:tc>
          <w:tcPr>
            <w:tcW w:w="1498" w:type="dxa"/>
            <w:gridSpan w:val="2"/>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c>
          <w:tcPr>
            <w:tcW w:w="1933"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现行业</w:t>
            </w:r>
          </w:p>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风险分类</w:t>
            </w:r>
          </w:p>
        </w:tc>
        <w:tc>
          <w:tcPr>
            <w:tcW w:w="1457"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vMerge w:val="continue"/>
            <w:vAlign w:val="center"/>
          </w:tcPr>
          <w:p>
            <w:pPr>
              <w:spacing w:line="4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1919"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原基准费率</w:t>
            </w:r>
          </w:p>
        </w:tc>
        <w:tc>
          <w:tcPr>
            <w:tcW w:w="1498" w:type="dxa"/>
            <w:gridSpan w:val="2"/>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c>
          <w:tcPr>
            <w:tcW w:w="1933"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变更后基准费率</w:t>
            </w:r>
          </w:p>
        </w:tc>
        <w:tc>
          <w:tcPr>
            <w:tcW w:w="1457"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5" w:type="dxa"/>
            <w:vMerge w:val="continue"/>
            <w:vAlign w:val="center"/>
          </w:tcPr>
          <w:p>
            <w:pPr>
              <w:spacing w:line="4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1919"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变更时间</w:t>
            </w:r>
          </w:p>
        </w:tc>
        <w:tc>
          <w:tcPr>
            <w:tcW w:w="1498" w:type="dxa"/>
            <w:gridSpan w:val="2"/>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c>
          <w:tcPr>
            <w:tcW w:w="1933"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c>
          <w:tcPr>
            <w:tcW w:w="1457" w:type="dxa"/>
            <w:vAlign w:val="center"/>
          </w:tcPr>
          <w:p>
            <w:pPr>
              <w:spacing w:line="400" w:lineRule="exact"/>
              <w:ind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8522" w:type="dxa"/>
            <w:gridSpan w:val="6"/>
            <w:noWrap/>
            <w:vAlign w:val="center"/>
          </w:tcPr>
          <w:p>
            <w:pPr>
              <w:keepNext w:val="0"/>
              <w:keepLines w:val="0"/>
              <w:pageBreakBefore w:val="0"/>
              <w:widowControl/>
              <w:kinsoku/>
              <w:wordWrap/>
              <w:overflowPunct/>
              <w:topLinePunct w:val="0"/>
              <w:autoSpaceDE/>
              <w:autoSpaceDN/>
              <w:bidi w:val="0"/>
              <w:adjustRightInd/>
              <w:snapToGrid/>
              <w:spacing w:line="400" w:lineRule="exact"/>
              <w:ind w:left="1080" w:hanging="1080" w:hangingChars="450"/>
              <w:jc w:val="left"/>
              <w:textAlignment w:val="center"/>
              <w:rPr>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说明：</w:t>
            </w:r>
            <w:r>
              <w:rPr>
                <w:color w:val="000000" w:themeColor="text1"/>
                <w:kern w:val="0"/>
                <w:sz w:val="24"/>
                <w:szCs w:val="24"/>
                <w:lang w:bidi="ar"/>
                <w14:textFill>
                  <w14:solidFill>
                    <w14:schemeClr w14:val="tx1"/>
                  </w14:solidFill>
                </w14:textFill>
              </w:rPr>
              <w:t>1．</w:t>
            </w:r>
            <w:r>
              <w:rPr>
                <w:rFonts w:hint="eastAsia"/>
                <w:color w:val="000000" w:themeColor="text1"/>
                <w:kern w:val="0"/>
                <w:sz w:val="24"/>
                <w:szCs w:val="24"/>
                <w:lang w:bidi="ar"/>
                <w14:textFill>
                  <w14:solidFill>
                    <w14:schemeClr w14:val="tx1"/>
                  </w14:solidFill>
                </w14:textFill>
              </w:rPr>
              <w:t>本告知书由用人单位参保地工伤保险经办机构填写并按照有关规定送达用人单位；</w:t>
            </w:r>
          </w:p>
          <w:p>
            <w:pPr>
              <w:keepNext w:val="0"/>
              <w:keepLines w:val="0"/>
              <w:pageBreakBefore w:val="0"/>
              <w:widowControl/>
              <w:kinsoku/>
              <w:wordWrap/>
              <w:overflowPunct/>
              <w:topLinePunct w:val="0"/>
              <w:autoSpaceDE/>
              <w:autoSpaceDN/>
              <w:bidi w:val="0"/>
              <w:adjustRightInd/>
              <w:snapToGrid/>
              <w:spacing w:line="400" w:lineRule="exact"/>
              <w:ind w:left="1047" w:leftChars="229" w:hanging="360" w:hangingChars="150"/>
              <w:jc w:val="left"/>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2．</w:t>
            </w:r>
            <w:r>
              <w:rPr>
                <w:rFonts w:hint="eastAsia"/>
                <w:color w:val="000000" w:themeColor="text1"/>
                <w:kern w:val="0"/>
                <w:sz w:val="24"/>
                <w:szCs w:val="24"/>
                <w:lang w:bidi="ar"/>
                <w14:textFill>
                  <w14:solidFill>
                    <w14:schemeClr w14:val="tx1"/>
                  </w14:solidFill>
                </w14:textFill>
              </w:rPr>
              <w:t>用人单位对核定或变更基准费率有异议的，可在</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年</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月</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日前填写《重新核定工伤保险费率申请表》，向</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提出重新核定申请。</w:t>
            </w:r>
          </w:p>
          <w:p>
            <w:pPr>
              <w:keepNext w:val="0"/>
              <w:keepLines w:val="0"/>
              <w:pageBreakBefore w:val="0"/>
              <w:widowControl/>
              <w:kinsoku/>
              <w:wordWrap/>
              <w:overflowPunct/>
              <w:topLinePunct w:val="0"/>
              <w:autoSpaceDE/>
              <w:autoSpaceDN/>
              <w:bidi w:val="0"/>
              <w:adjustRightInd/>
              <w:snapToGrid/>
              <w:spacing w:line="400" w:lineRule="exact"/>
              <w:ind w:left="687" w:leftChars="229" w:firstLine="0" w:firstLineChars="0"/>
              <w:jc w:val="left"/>
              <w:textAlignment w:val="center"/>
              <w:rPr>
                <w:rFonts w:ascii="仿宋_GB2312" w:hAnsi="宋体" w:cs="宋体"/>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3．</w:t>
            </w:r>
            <w:r>
              <w:rPr>
                <w:rFonts w:hint="eastAsia"/>
                <w:color w:val="000000" w:themeColor="text1"/>
                <w:kern w:val="0"/>
                <w:sz w:val="24"/>
                <w:szCs w:val="24"/>
                <w:lang w:bidi="ar"/>
                <w14:textFill>
                  <w14:solidFill>
                    <w14:schemeClr w14:val="tx1"/>
                  </w14:solidFill>
                </w14:textFill>
              </w:rPr>
              <w:t>经办机构联系人：</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，联系电话：</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w:t>
            </w:r>
          </w:p>
        </w:tc>
      </w:tr>
    </w:tbl>
    <w:p>
      <w:pPr>
        <w:ind w:firstLine="6450" w:firstLineChars="2150"/>
        <w:textAlignment w:val="center"/>
        <w:rPr>
          <w:rFonts w:ascii="仿宋_GB2312" w:hAnsi="宋体" w:cs="宋体"/>
          <w:color w:val="000000" w:themeColor="text1"/>
          <w:kern w:val="0"/>
          <w:szCs w:val="30"/>
          <w:lang w:bidi="ar"/>
          <w14:textFill>
            <w14:solidFill>
              <w14:schemeClr w14:val="tx1"/>
            </w14:solidFill>
          </w14:textFill>
        </w:rPr>
      </w:pPr>
    </w:p>
    <w:p>
      <w:pPr>
        <w:ind w:firstLine="6450" w:firstLineChars="2150"/>
        <w:textAlignment w:val="center"/>
        <w:rPr>
          <w:rFonts w:ascii="仿宋_GB2312" w:hAnsi="宋体" w:cs="宋体"/>
          <w:color w:val="000000" w:themeColor="text1"/>
          <w:kern w:val="0"/>
          <w:szCs w:val="30"/>
          <w:lang w:bidi="ar"/>
          <w14:textFill>
            <w14:solidFill>
              <w14:schemeClr w14:val="tx1"/>
            </w14:solidFill>
          </w14:textFill>
        </w:rPr>
      </w:pPr>
    </w:p>
    <w:p>
      <w:pPr>
        <w:ind w:firstLine="6450" w:firstLineChars="2150"/>
        <w:textAlignment w:val="center"/>
        <w:rPr>
          <w:rFonts w:ascii="仿宋_GB2312" w:hAnsi="宋体" w:cs="宋体"/>
          <w:color w:val="000000" w:themeColor="text1"/>
          <w:kern w:val="0"/>
          <w:szCs w:val="30"/>
          <w:lang w:bidi="ar"/>
          <w14:textFill>
            <w14:solidFill>
              <w14:schemeClr w14:val="tx1"/>
            </w14:solidFill>
          </w14:textFill>
        </w:rPr>
      </w:pPr>
    </w:p>
    <w:p>
      <w:pPr>
        <w:ind w:firstLine="0" w:firstLineChars="0"/>
        <w:jc w:val="right"/>
        <w:textAlignment w:val="center"/>
        <w:rPr>
          <w:rFonts w:ascii="仿宋_GB2312" w:hAnsi="宋体" w:cs="宋体"/>
          <w:color w:val="000000" w:themeColor="text1"/>
          <w:kern w:val="0"/>
          <w:szCs w:val="30"/>
          <w:lang w:bidi="ar"/>
          <w14:textFill>
            <w14:solidFill>
              <w14:schemeClr w14:val="tx1"/>
            </w14:solidFill>
          </w14:textFill>
        </w:rPr>
      </w:pPr>
      <w:r>
        <w:rPr>
          <w:rFonts w:hint="eastAsia" w:ascii="仿宋_GB2312" w:hAnsi="宋体" w:cs="宋体"/>
          <w:color w:val="000000" w:themeColor="text1"/>
          <w:kern w:val="0"/>
          <w:szCs w:val="30"/>
          <w:lang w:bidi="ar"/>
          <w14:textFill>
            <w14:solidFill>
              <w14:schemeClr w14:val="tx1"/>
            </w14:solidFill>
          </w14:textFill>
        </w:rPr>
        <w:t>工伤保险经办机构（章）</w:t>
      </w:r>
    </w:p>
    <w:p>
      <w:pPr>
        <w:ind w:firstLine="0" w:firstLineChars="0"/>
        <w:jc w:val="right"/>
        <w:textAlignment w:val="center"/>
        <w:rPr>
          <w:rFonts w:ascii="仿宋_GB2312" w:hAnsi="宋体" w:cs="宋体"/>
          <w:color w:val="000000" w:themeColor="text1"/>
          <w:kern w:val="0"/>
          <w:szCs w:val="30"/>
          <w:lang w:bidi="ar"/>
          <w14:textFill>
            <w14:solidFill>
              <w14:schemeClr w14:val="tx1"/>
            </w14:solidFill>
          </w14:textFill>
        </w:rPr>
      </w:pPr>
    </w:p>
    <w:p>
      <w:pPr>
        <w:ind w:firstLine="5100" w:firstLineChars="1700"/>
        <w:textAlignment w:val="center"/>
        <w:rPr>
          <w:rFonts w:ascii="仿宋_GB2312" w:hAnsi="宋体" w:cs="宋体"/>
          <w:color w:val="000000" w:themeColor="text1"/>
          <w:kern w:val="0"/>
          <w:szCs w:val="30"/>
          <w:lang w:bidi="ar"/>
          <w14:textFill>
            <w14:solidFill>
              <w14:schemeClr w14:val="tx1"/>
            </w14:solidFill>
          </w14:textFill>
        </w:rPr>
      </w:pPr>
      <w:r>
        <w:rPr>
          <w:rFonts w:hint="eastAsia" w:ascii="仿宋_GB2312" w:hAnsi="宋体" w:cs="宋体"/>
          <w:color w:val="000000" w:themeColor="text1"/>
          <w:szCs w:val="30"/>
          <w14:textFill>
            <w14:solidFill>
              <w14:schemeClr w14:val="tx1"/>
            </w14:solidFill>
          </w14:textFill>
        </w:rPr>
        <w:t xml:space="preserve">     年   月   日     </w:t>
      </w:r>
    </w:p>
    <w:p>
      <w:pPr>
        <w:widowControl w:val="0"/>
        <w:spacing w:line="584" w:lineRule="exact"/>
        <w:ind w:firstLine="0" w:firstLineChars="0"/>
        <w:rPr>
          <w:rFonts w:ascii="黑体" w:hAnsi="黑体" w:eastAsia="黑体"/>
          <w:color w:val="000000" w:themeColor="text1"/>
          <w:szCs w:val="30"/>
          <w14:textFill>
            <w14:solidFill>
              <w14:schemeClr w14:val="tx1"/>
            </w14:solidFill>
          </w14:textFill>
        </w:rPr>
      </w:pPr>
      <w:r>
        <w:rPr>
          <w:color w:val="000000" w:themeColor="text1"/>
          <w:szCs w:val="30"/>
          <w14:textFill>
            <w14:solidFill>
              <w14:schemeClr w14:val="tx1"/>
            </w14:solidFill>
          </w14:textFill>
        </w:rPr>
        <w:br w:type="page"/>
      </w:r>
      <w:r>
        <w:rPr>
          <w:rFonts w:eastAsia="黑体"/>
          <w:color w:val="000000" w:themeColor="text1"/>
          <w:szCs w:val="30"/>
          <w14:textFill>
            <w14:solidFill>
              <w14:schemeClr w14:val="tx1"/>
            </w14:solidFill>
          </w14:textFill>
        </w:rPr>
        <w:t>附件3</w:t>
      </w:r>
    </w:p>
    <w:p>
      <w:pPr>
        <w:widowControl w:val="0"/>
        <w:wordWrap w:val="0"/>
        <w:spacing w:line="584" w:lineRule="exact"/>
        <w:ind w:firstLine="0" w:firstLineChars="0"/>
        <w:jc w:val="right"/>
        <w:rPr>
          <w:rFonts w:ascii="方正小标宋简体"/>
          <w:color w:val="000000" w:themeColor="text1"/>
          <w:szCs w:val="30"/>
          <w14:textFill>
            <w14:solidFill>
              <w14:schemeClr w14:val="tx1"/>
            </w14:solidFill>
          </w14:textFill>
        </w:rPr>
      </w:pPr>
      <w:r>
        <w:rPr>
          <w:rFonts w:hint="eastAsia"/>
          <w:color w:val="000000" w:themeColor="text1"/>
          <w:szCs w:val="30"/>
          <w14:textFill>
            <w14:solidFill>
              <w14:schemeClr w14:val="tx1"/>
            </w14:solidFill>
          </w14:textFill>
        </w:rPr>
        <w:t xml:space="preserve">告知书编号：        </w:t>
      </w:r>
    </w:p>
    <w:p>
      <w:pPr>
        <w:keepNext w:val="0"/>
        <w:keepLines w:val="0"/>
        <w:pageBreakBefore w:val="0"/>
        <w:widowControl w:val="0"/>
        <w:kinsoku/>
        <w:wordWrap/>
        <w:overflowPunct/>
        <w:topLinePunct w:val="0"/>
        <w:autoSpaceDE/>
        <w:autoSpaceDN/>
        <w:bidi w:val="0"/>
        <w:adjustRightInd/>
        <w:snapToGrid/>
        <w:spacing w:after="295" w:afterLines="50" w:line="584" w:lineRule="exact"/>
        <w:ind w:firstLine="0" w:firstLineChars="0"/>
        <w:jc w:val="center"/>
        <w:textAlignment w:val="auto"/>
        <w:rPr>
          <w:rFonts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14:textFill>
            <w14:solidFill>
              <w14:schemeClr w14:val="tx1"/>
            </w14:solidFill>
          </w14:textFill>
        </w:rPr>
        <w:t>工伤保险费率浮动告知书</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201"/>
        <w:gridCol w:w="2342"/>
        <w:gridCol w:w="709"/>
        <w:gridCol w:w="709"/>
        <w:gridCol w:w="473"/>
        <w:gridCol w:w="791"/>
        <w:gridCol w:w="11"/>
        <w:gridCol w:w="380"/>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restart"/>
            <w:noWrap/>
            <w:vAlign w:val="center"/>
          </w:tcPr>
          <w:p>
            <w:pPr>
              <w:widowControl w:val="0"/>
              <w:spacing w:line="300" w:lineRule="exact"/>
              <w:ind w:firstLine="0" w:firstLineChars="0"/>
              <w:textAlignment w:val="center"/>
              <w:rPr>
                <w:rFonts w:ascii="黑体" w:hAnsi="黑体" w:eastAsia="黑体" w:cs="宋体"/>
                <w:bCs/>
                <w:color w:val="000000" w:themeColor="text1"/>
                <w:kern w:val="0"/>
                <w:sz w:val="24"/>
                <w:szCs w:val="24"/>
                <w:lang w:bidi="ar"/>
                <w14:textFill>
                  <w14:solidFill>
                    <w14:schemeClr w14:val="tx1"/>
                  </w14:solidFill>
                </w14:textFill>
              </w:rPr>
            </w:pPr>
            <w:r>
              <w:rPr>
                <w:rFonts w:hint="eastAsia" w:ascii="黑体" w:hAnsi="黑体" w:eastAsia="黑体" w:cs="宋体"/>
                <w:bCs/>
                <w:color w:val="000000" w:themeColor="text1"/>
                <w:kern w:val="0"/>
                <w:sz w:val="24"/>
                <w:szCs w:val="24"/>
                <w:lang w:bidi="ar"/>
                <w14:textFill>
                  <w14:solidFill>
                    <w14:schemeClr w14:val="tx1"/>
                  </w14:solidFill>
                </w14:textFill>
              </w:rPr>
              <w:t>用人单</w:t>
            </w:r>
          </w:p>
          <w:p>
            <w:pPr>
              <w:widowControl w:val="0"/>
              <w:spacing w:line="300" w:lineRule="exact"/>
              <w:ind w:firstLine="0" w:firstLineChars="0"/>
              <w:textAlignment w:val="center"/>
              <w:rPr>
                <w:rFonts w:ascii="仿宋_GB2312" w:hAnsi="宋体" w:cs="宋体"/>
                <w:b/>
                <w:bCs/>
                <w:color w:val="000000" w:themeColor="text1"/>
                <w:kern w:val="0"/>
                <w:sz w:val="24"/>
                <w:szCs w:val="24"/>
                <w:lang w:bidi="ar"/>
                <w14:textFill>
                  <w14:solidFill>
                    <w14:schemeClr w14:val="tx1"/>
                  </w14:solidFill>
                </w14:textFill>
              </w:rPr>
            </w:pPr>
            <w:r>
              <w:rPr>
                <w:rFonts w:hint="eastAsia" w:ascii="黑体" w:hAnsi="黑体" w:eastAsia="黑体" w:cs="宋体"/>
                <w:bCs/>
                <w:color w:val="000000" w:themeColor="text1"/>
                <w:kern w:val="0"/>
                <w:sz w:val="24"/>
                <w:szCs w:val="24"/>
                <w:lang w:bidi="ar"/>
                <w14:textFill>
                  <w14:solidFill>
                    <w14:schemeClr w14:val="tx1"/>
                  </w14:solidFill>
                </w14:textFill>
              </w:rPr>
              <w:t>位信息</w:t>
            </w:r>
          </w:p>
        </w:tc>
        <w:tc>
          <w:tcPr>
            <w:tcW w:w="3543" w:type="dxa"/>
            <w:gridSpan w:val="2"/>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用人单位名称</w:t>
            </w:r>
          </w:p>
        </w:tc>
        <w:tc>
          <w:tcPr>
            <w:tcW w:w="3977" w:type="dxa"/>
            <w:gridSpan w:val="7"/>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3543" w:type="dxa"/>
            <w:gridSpan w:val="2"/>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统一社会信用代码</w:t>
            </w:r>
          </w:p>
        </w:tc>
        <w:tc>
          <w:tcPr>
            <w:tcW w:w="3977" w:type="dxa"/>
            <w:gridSpan w:val="7"/>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1201" w:type="dxa"/>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联系人</w:t>
            </w:r>
          </w:p>
        </w:tc>
        <w:tc>
          <w:tcPr>
            <w:tcW w:w="2342" w:type="dxa"/>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p>
        </w:tc>
        <w:tc>
          <w:tcPr>
            <w:tcW w:w="1418" w:type="dxa"/>
            <w:gridSpan w:val="2"/>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联系电话</w:t>
            </w:r>
          </w:p>
        </w:tc>
        <w:tc>
          <w:tcPr>
            <w:tcW w:w="2559" w:type="dxa"/>
            <w:gridSpan w:val="5"/>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restart"/>
            <w:noWrap/>
            <w:vAlign w:val="center"/>
          </w:tcPr>
          <w:p>
            <w:pPr>
              <w:widowControl w:val="0"/>
              <w:spacing w:line="300" w:lineRule="exact"/>
              <w:ind w:firstLine="0" w:firstLineChars="0"/>
              <w:textAlignment w:val="center"/>
              <w:rPr>
                <w:rFonts w:ascii="仿宋_GB2312" w:hAnsi="宋体" w:cs="宋体"/>
                <w:b/>
                <w:bCs/>
                <w:color w:val="000000" w:themeColor="text1"/>
                <w:spacing w:val="-20"/>
                <w:kern w:val="0"/>
                <w:sz w:val="24"/>
                <w:szCs w:val="24"/>
                <w:lang w:bidi="ar"/>
                <w14:textFill>
                  <w14:solidFill>
                    <w14:schemeClr w14:val="tx1"/>
                  </w14:solidFill>
                </w14:textFill>
              </w:rPr>
            </w:pPr>
            <w:r>
              <w:rPr>
                <w:rFonts w:hint="eastAsia" w:ascii="黑体" w:hAnsi="黑体" w:eastAsia="黑体" w:cs="宋体"/>
                <w:bCs/>
                <w:color w:val="000000" w:themeColor="text1"/>
                <w:spacing w:val="-20"/>
                <w:kern w:val="0"/>
                <w:sz w:val="24"/>
                <w:szCs w:val="24"/>
                <w:lang w:bidi="ar"/>
                <w14:textFill>
                  <w14:solidFill>
                    <w14:schemeClr w14:val="tx1"/>
                  </w14:solidFill>
                </w14:textFill>
              </w:rPr>
              <w:t>上一浮动周期内用人单位浮动费率评估情况</w:t>
            </w:r>
          </w:p>
        </w:tc>
        <w:tc>
          <w:tcPr>
            <w:tcW w:w="7520" w:type="dxa"/>
            <w:gridSpan w:val="9"/>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上一浮动周期时间</w:t>
            </w:r>
            <w:r>
              <w:rPr>
                <w:color w:val="000000" w:themeColor="text1"/>
                <w:sz w:val="24"/>
                <w:szCs w:val="24"/>
                <w14:textFill>
                  <w14:solidFill>
                    <w14:schemeClr w14:val="tx1"/>
                  </w14:solidFill>
                </w14:textFill>
              </w:rPr>
              <w:t>：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1201" w:type="dxa"/>
            <w:vMerge w:val="restart"/>
            <w:noWrap/>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缴费金额</w:t>
            </w:r>
          </w:p>
        </w:tc>
        <w:tc>
          <w:tcPr>
            <w:tcW w:w="2342" w:type="dxa"/>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按用人单位参保</w:t>
            </w:r>
          </w:p>
        </w:tc>
        <w:tc>
          <w:tcPr>
            <w:tcW w:w="3977" w:type="dxa"/>
            <w:gridSpan w:val="7"/>
            <w:vAlign w:val="center"/>
          </w:tcPr>
          <w:p>
            <w:pPr>
              <w:spacing w:line="300" w:lineRule="exact"/>
              <w:ind w:firstLine="3240" w:firstLineChars="13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1201" w:type="dxa"/>
            <w:vMerge w:val="continue"/>
            <w:vAlign w:val="center"/>
          </w:tcPr>
          <w:p>
            <w:pPr>
              <w:spacing w:line="300" w:lineRule="exact"/>
              <w:ind w:firstLine="0" w:firstLineChars="0"/>
              <w:rPr>
                <w:color w:val="000000" w:themeColor="text1"/>
                <w:kern w:val="0"/>
                <w:sz w:val="24"/>
                <w:szCs w:val="24"/>
                <w:lang w:bidi="ar"/>
                <w14:textFill>
                  <w14:solidFill>
                    <w14:schemeClr w14:val="tx1"/>
                  </w14:solidFill>
                </w14:textFill>
              </w:rPr>
            </w:pPr>
          </w:p>
        </w:tc>
        <w:tc>
          <w:tcPr>
            <w:tcW w:w="2342" w:type="dxa"/>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按项目方式参保</w:t>
            </w:r>
          </w:p>
        </w:tc>
        <w:tc>
          <w:tcPr>
            <w:tcW w:w="3977" w:type="dxa"/>
            <w:gridSpan w:val="7"/>
            <w:vAlign w:val="center"/>
          </w:tcPr>
          <w:p>
            <w:pPr>
              <w:spacing w:line="300" w:lineRule="exact"/>
              <w:ind w:firstLine="3240" w:firstLineChars="13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1201" w:type="dxa"/>
            <w:vMerge w:val="restart"/>
            <w:noWrap/>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基金支付待遇金额</w:t>
            </w:r>
          </w:p>
        </w:tc>
        <w:tc>
          <w:tcPr>
            <w:tcW w:w="2342" w:type="dxa"/>
            <w:vMerge w:val="restart"/>
            <w:vAlign w:val="center"/>
          </w:tcPr>
          <w:p>
            <w:pPr>
              <w:spacing w:line="300" w:lineRule="exact"/>
              <w:ind w:firstLine="0" w:firstLineChars="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按用人单位参保人员支付金额</w:t>
            </w:r>
          </w:p>
        </w:tc>
        <w:tc>
          <w:tcPr>
            <w:tcW w:w="3977" w:type="dxa"/>
            <w:gridSpan w:val="7"/>
            <w:vAlign w:val="center"/>
          </w:tcPr>
          <w:p>
            <w:pPr>
              <w:spacing w:line="300" w:lineRule="exact"/>
              <w:ind w:firstLine="3240" w:firstLineChars="13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1201" w:type="dxa"/>
            <w:vMerge w:val="continue"/>
            <w:vAlign w:val="center"/>
          </w:tcPr>
          <w:p>
            <w:pPr>
              <w:spacing w:line="300" w:lineRule="exact"/>
              <w:ind w:firstLine="0" w:firstLineChars="0"/>
              <w:rPr>
                <w:color w:val="000000" w:themeColor="text1"/>
                <w:kern w:val="0"/>
                <w:sz w:val="24"/>
                <w:szCs w:val="24"/>
                <w:lang w:bidi="ar"/>
                <w14:textFill>
                  <w14:solidFill>
                    <w14:schemeClr w14:val="tx1"/>
                  </w14:solidFill>
                </w14:textFill>
              </w:rPr>
            </w:pPr>
          </w:p>
        </w:tc>
        <w:tc>
          <w:tcPr>
            <w:tcW w:w="2342" w:type="dxa"/>
            <w:vMerge w:val="continue"/>
            <w:vAlign w:val="center"/>
          </w:tcPr>
          <w:p>
            <w:pPr>
              <w:spacing w:line="300" w:lineRule="exact"/>
              <w:ind w:firstLine="0" w:firstLineChars="0"/>
              <w:rPr>
                <w:color w:val="000000" w:themeColor="text1"/>
                <w:sz w:val="24"/>
                <w:szCs w:val="24"/>
                <w14:textFill>
                  <w14:solidFill>
                    <w14:schemeClr w14:val="tx1"/>
                  </w14:solidFill>
                </w14:textFill>
              </w:rPr>
            </w:pPr>
          </w:p>
        </w:tc>
        <w:tc>
          <w:tcPr>
            <w:tcW w:w="2693" w:type="dxa"/>
            <w:gridSpan w:val="5"/>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不计入支缴率计算金额</w:t>
            </w:r>
          </w:p>
        </w:tc>
        <w:tc>
          <w:tcPr>
            <w:tcW w:w="1284" w:type="dxa"/>
            <w:gridSpan w:val="2"/>
            <w:noWrap/>
            <w:vAlign w:val="center"/>
          </w:tcPr>
          <w:p>
            <w:pPr>
              <w:spacing w:line="300" w:lineRule="exact"/>
              <w:ind w:firstLine="600" w:firstLineChars="250"/>
              <w:rPr>
                <w:rFonts w:ascii="仿宋_GB2312" w:hAnsi="宋体" w:cs="宋体"/>
                <w:color w:val="000000" w:themeColor="text1"/>
                <w:sz w:val="24"/>
                <w:szCs w:val="24"/>
                <w14:textFill>
                  <w14:solidFill>
                    <w14:schemeClr w14:val="tx1"/>
                  </w14:solidFill>
                </w14:textFill>
              </w:rPr>
            </w:pPr>
            <w:r>
              <w:rPr>
                <w:rFonts w:hint="eastAsia" w:ascii="仿宋_GB2312"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1201" w:type="dxa"/>
            <w:vMerge w:val="continue"/>
            <w:vAlign w:val="center"/>
          </w:tcPr>
          <w:p>
            <w:pPr>
              <w:spacing w:line="300" w:lineRule="exact"/>
              <w:ind w:firstLine="0" w:firstLineChars="0"/>
              <w:rPr>
                <w:color w:val="000000" w:themeColor="text1"/>
                <w:kern w:val="0"/>
                <w:sz w:val="24"/>
                <w:szCs w:val="24"/>
                <w:lang w:bidi="ar"/>
                <w14:textFill>
                  <w14:solidFill>
                    <w14:schemeClr w14:val="tx1"/>
                  </w14:solidFill>
                </w14:textFill>
              </w:rPr>
            </w:pPr>
          </w:p>
        </w:tc>
        <w:tc>
          <w:tcPr>
            <w:tcW w:w="2342" w:type="dxa"/>
            <w:vMerge w:val="restart"/>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sz w:val="24"/>
                <w:szCs w:val="24"/>
                <w14:textFill>
                  <w14:solidFill>
                    <w14:schemeClr w14:val="tx1"/>
                  </w14:solidFill>
                </w14:textFill>
              </w:rPr>
              <w:t>按项目方式参保人员支付金额</w:t>
            </w:r>
          </w:p>
        </w:tc>
        <w:tc>
          <w:tcPr>
            <w:tcW w:w="3977" w:type="dxa"/>
            <w:gridSpan w:val="7"/>
            <w:vAlign w:val="center"/>
          </w:tcPr>
          <w:p>
            <w:pPr>
              <w:spacing w:line="300" w:lineRule="exact"/>
              <w:ind w:firstLine="3240" w:firstLineChars="13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1201" w:type="dxa"/>
            <w:vMerge w:val="continue"/>
            <w:vAlign w:val="center"/>
          </w:tcPr>
          <w:p>
            <w:pPr>
              <w:spacing w:line="300" w:lineRule="exact"/>
              <w:ind w:firstLine="0" w:firstLineChars="0"/>
              <w:rPr>
                <w:color w:val="000000" w:themeColor="text1"/>
                <w:kern w:val="0"/>
                <w:sz w:val="24"/>
                <w:szCs w:val="24"/>
                <w:lang w:bidi="ar"/>
                <w14:textFill>
                  <w14:solidFill>
                    <w14:schemeClr w14:val="tx1"/>
                  </w14:solidFill>
                </w14:textFill>
              </w:rPr>
            </w:pPr>
          </w:p>
        </w:tc>
        <w:tc>
          <w:tcPr>
            <w:tcW w:w="2342" w:type="dxa"/>
            <w:vMerge w:val="continue"/>
            <w:vAlign w:val="center"/>
          </w:tcPr>
          <w:p>
            <w:pPr>
              <w:spacing w:line="300" w:lineRule="exact"/>
              <w:ind w:firstLine="0" w:firstLineChars="0"/>
              <w:rPr>
                <w:color w:val="000000" w:themeColor="text1"/>
                <w:kern w:val="0"/>
                <w:sz w:val="24"/>
                <w:szCs w:val="24"/>
                <w:lang w:bidi="ar"/>
                <w14:textFill>
                  <w14:solidFill>
                    <w14:schemeClr w14:val="tx1"/>
                  </w14:solidFill>
                </w14:textFill>
              </w:rPr>
            </w:pPr>
          </w:p>
        </w:tc>
        <w:tc>
          <w:tcPr>
            <w:tcW w:w="2693" w:type="dxa"/>
            <w:gridSpan w:val="5"/>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不计入支缴率计算金额</w:t>
            </w:r>
          </w:p>
        </w:tc>
        <w:tc>
          <w:tcPr>
            <w:tcW w:w="1284" w:type="dxa"/>
            <w:gridSpan w:val="2"/>
            <w:noWrap/>
            <w:vAlign w:val="center"/>
          </w:tcPr>
          <w:p>
            <w:pPr>
              <w:spacing w:line="300" w:lineRule="exact"/>
              <w:ind w:firstLine="600" w:firstLineChars="250"/>
              <w:rPr>
                <w:rFonts w:ascii="仿宋_GB2312" w:hAnsi="宋体" w:cs="宋体"/>
                <w:color w:val="000000" w:themeColor="text1"/>
                <w:sz w:val="24"/>
                <w:szCs w:val="24"/>
                <w14:textFill>
                  <w14:solidFill>
                    <w14:schemeClr w14:val="tx1"/>
                  </w14:solidFill>
                </w14:textFill>
              </w:rPr>
            </w:pPr>
            <w:r>
              <w:rPr>
                <w:rFonts w:hint="eastAsia" w:ascii="仿宋_GB2312"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1201" w:type="dxa"/>
            <w:vMerge w:val="restart"/>
            <w:noWrap/>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支缴率</w:t>
            </w:r>
          </w:p>
        </w:tc>
        <w:tc>
          <w:tcPr>
            <w:tcW w:w="2342" w:type="dxa"/>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按用人单位参保</w:t>
            </w:r>
          </w:p>
        </w:tc>
        <w:tc>
          <w:tcPr>
            <w:tcW w:w="3977" w:type="dxa"/>
            <w:gridSpan w:val="7"/>
            <w:vAlign w:val="center"/>
          </w:tcPr>
          <w:p>
            <w:pPr>
              <w:spacing w:line="300" w:lineRule="exact"/>
              <w:ind w:firstLine="3240" w:firstLineChars="13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1201" w:type="dxa"/>
            <w:vMerge w:val="continue"/>
            <w:vAlign w:val="center"/>
          </w:tcPr>
          <w:p>
            <w:pPr>
              <w:spacing w:line="300" w:lineRule="exact"/>
              <w:ind w:firstLine="0" w:firstLineChars="0"/>
              <w:rPr>
                <w:color w:val="000000" w:themeColor="text1"/>
                <w:kern w:val="0"/>
                <w:sz w:val="24"/>
                <w:szCs w:val="24"/>
                <w:lang w:bidi="ar"/>
                <w14:textFill>
                  <w14:solidFill>
                    <w14:schemeClr w14:val="tx1"/>
                  </w14:solidFill>
                </w14:textFill>
              </w:rPr>
            </w:pPr>
          </w:p>
        </w:tc>
        <w:tc>
          <w:tcPr>
            <w:tcW w:w="2342" w:type="dxa"/>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按项目方式参保</w:t>
            </w:r>
          </w:p>
        </w:tc>
        <w:tc>
          <w:tcPr>
            <w:tcW w:w="3977" w:type="dxa"/>
            <w:gridSpan w:val="7"/>
            <w:vAlign w:val="center"/>
          </w:tcPr>
          <w:p>
            <w:pPr>
              <w:spacing w:line="300" w:lineRule="exact"/>
              <w:ind w:firstLine="3240" w:firstLineChars="13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3543" w:type="dxa"/>
            <w:gridSpan w:val="2"/>
            <w:noWrap/>
            <w:vAlign w:val="center"/>
          </w:tcPr>
          <w:p>
            <w:pPr>
              <w:spacing w:line="300" w:lineRule="exact"/>
              <w:ind w:firstLine="0" w:firstLineChars="0"/>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是否持有一级、二级安标化证书</w:t>
            </w:r>
          </w:p>
        </w:tc>
        <w:tc>
          <w:tcPr>
            <w:tcW w:w="1891" w:type="dxa"/>
            <w:gridSpan w:val="3"/>
            <w:noWrap/>
            <w:vAlign w:val="center"/>
          </w:tcPr>
          <w:p>
            <w:pPr>
              <w:spacing w:line="300" w:lineRule="exact"/>
              <w:ind w:firstLine="0" w:firstLineChars="0"/>
              <w:textAlignment w:val="center"/>
              <w:rPr>
                <w:color w:val="000000" w:themeColor="text1"/>
                <w:sz w:val="24"/>
                <w:szCs w:val="24"/>
                <w14:textFill>
                  <w14:solidFill>
                    <w14:schemeClr w14:val="tx1"/>
                  </w14:solidFill>
                </w14:textFill>
              </w:rPr>
            </w:pPr>
          </w:p>
        </w:tc>
        <w:tc>
          <w:tcPr>
            <w:tcW w:w="791" w:type="dxa"/>
            <w:vAlign w:val="center"/>
          </w:tcPr>
          <w:p>
            <w:pPr>
              <w:spacing w:line="300" w:lineRule="exact"/>
              <w:ind w:firstLine="0" w:firstLineChars="0"/>
              <w:textAlignment w:val="center"/>
              <w:rPr>
                <w:rFonts w:ascii="仿宋_GB2312" w:hAnsi="宋体" w:cs="宋体"/>
                <w:color w:val="000000" w:themeColor="text1"/>
                <w:sz w:val="24"/>
                <w:szCs w:val="24"/>
                <w14:textFill>
                  <w14:solidFill>
                    <w14:schemeClr w14:val="tx1"/>
                  </w14:solidFill>
                </w14:textFill>
              </w:rPr>
            </w:pPr>
            <w:r>
              <w:rPr>
                <w:rFonts w:hint="eastAsia" w:ascii="仿宋_GB2312" w:hAnsi="宋体" w:cs="宋体"/>
                <w:color w:val="000000" w:themeColor="text1"/>
                <w:sz w:val="24"/>
                <w:szCs w:val="24"/>
                <w14:textFill>
                  <w14:solidFill>
                    <w14:schemeClr w14:val="tx1"/>
                  </w14:solidFill>
                </w14:textFill>
              </w:rPr>
              <w:t>证书</w:t>
            </w:r>
          </w:p>
          <w:p>
            <w:pPr>
              <w:spacing w:line="300" w:lineRule="exact"/>
              <w:ind w:firstLine="0" w:firstLineChars="0"/>
              <w:textAlignment w:val="center"/>
              <w:rPr>
                <w:rFonts w:ascii="仿宋_GB2312" w:hAnsi="宋体" w:cs="宋体"/>
                <w:color w:val="000000" w:themeColor="text1"/>
                <w:sz w:val="24"/>
                <w:szCs w:val="24"/>
                <w14:textFill>
                  <w14:solidFill>
                    <w14:schemeClr w14:val="tx1"/>
                  </w14:solidFill>
                </w14:textFill>
              </w:rPr>
            </w:pPr>
            <w:r>
              <w:rPr>
                <w:rFonts w:hint="eastAsia" w:ascii="仿宋_GB2312" w:hAnsi="宋体" w:cs="宋体"/>
                <w:color w:val="000000" w:themeColor="text1"/>
                <w:sz w:val="24"/>
                <w:szCs w:val="24"/>
                <w14:textFill>
                  <w14:solidFill>
                    <w14:schemeClr w14:val="tx1"/>
                  </w14:solidFill>
                </w14:textFill>
              </w:rPr>
              <w:t>等级</w:t>
            </w:r>
          </w:p>
        </w:tc>
        <w:tc>
          <w:tcPr>
            <w:tcW w:w="1295" w:type="dxa"/>
            <w:gridSpan w:val="3"/>
            <w:vAlign w:val="center"/>
          </w:tcPr>
          <w:p>
            <w:pPr>
              <w:spacing w:line="300" w:lineRule="exact"/>
              <w:ind w:firstLine="0" w:firstLineChars="0"/>
              <w:textAlignment w:val="center"/>
              <w:rPr>
                <w:rFonts w:ascii="仿宋_GB2312"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3543" w:type="dxa"/>
            <w:gridSpan w:val="2"/>
            <w:noWrap/>
            <w:vAlign w:val="center"/>
          </w:tcPr>
          <w:p>
            <w:pPr>
              <w:spacing w:line="300" w:lineRule="exact"/>
              <w:ind w:firstLine="0" w:firstLineChars="0"/>
              <w:textAlignment w:val="center"/>
              <w:rPr>
                <w:rFonts w:ascii="仿宋_GB2312" w:hAnsi="仿宋_GB2312" w:cs="仿宋_GB2312"/>
                <w:color w:val="000000" w:themeColor="text1"/>
                <w:kern w:val="0"/>
                <w:sz w:val="24"/>
                <w:szCs w:val="24"/>
                <w:lang w:bidi="ar"/>
                <w14:textFill>
                  <w14:solidFill>
                    <w14:schemeClr w14:val="tx1"/>
                  </w14:solidFill>
                </w14:textFill>
              </w:rPr>
            </w:pPr>
            <w:r>
              <w:rPr>
                <w:rFonts w:hint="eastAsia" w:ascii="仿宋_GB2312" w:hAnsi="仿宋_GB2312" w:cs="仿宋_GB2312"/>
                <w:color w:val="000000" w:themeColor="text1"/>
                <w:kern w:val="0"/>
                <w:sz w:val="24"/>
                <w:szCs w:val="24"/>
                <w:lang w:bidi="ar"/>
                <w14:textFill>
                  <w14:solidFill>
                    <w14:schemeClr w14:val="tx1"/>
                  </w14:solidFill>
                </w14:textFill>
              </w:rPr>
              <w:t>是否评为湖北省“健康企业”</w:t>
            </w:r>
          </w:p>
        </w:tc>
        <w:tc>
          <w:tcPr>
            <w:tcW w:w="1891" w:type="dxa"/>
            <w:gridSpan w:val="3"/>
            <w:noWrap/>
            <w:vAlign w:val="center"/>
          </w:tcPr>
          <w:p>
            <w:pPr>
              <w:spacing w:line="300" w:lineRule="exact"/>
              <w:ind w:firstLine="0" w:firstLineChars="0"/>
              <w:textAlignment w:val="center"/>
              <w:rPr>
                <w:rFonts w:ascii="仿宋_GB2312" w:hAnsi="仿宋_GB2312" w:cs="仿宋_GB2312"/>
                <w:color w:val="000000" w:themeColor="text1"/>
                <w:sz w:val="24"/>
                <w:szCs w:val="24"/>
                <w14:textFill>
                  <w14:solidFill>
                    <w14:schemeClr w14:val="tx1"/>
                  </w14:solidFill>
                </w14:textFill>
              </w:rPr>
            </w:pPr>
          </w:p>
        </w:tc>
        <w:tc>
          <w:tcPr>
            <w:tcW w:w="791" w:type="dxa"/>
            <w:vAlign w:val="center"/>
          </w:tcPr>
          <w:p>
            <w:pPr>
              <w:spacing w:line="300" w:lineRule="exact"/>
              <w:ind w:firstLine="0" w:firstLineChars="0"/>
              <w:textAlignment w:val="center"/>
              <w:rPr>
                <w:rFonts w:ascii="仿宋_GB2312" w:hAnsi="宋体" w:cs="宋体"/>
                <w:color w:val="000000" w:themeColor="text1"/>
                <w:sz w:val="24"/>
                <w:szCs w:val="24"/>
                <w14:textFill>
                  <w14:solidFill>
                    <w14:schemeClr w14:val="tx1"/>
                  </w14:solidFill>
                </w14:textFill>
              </w:rPr>
            </w:pPr>
            <w:r>
              <w:rPr>
                <w:rFonts w:hint="eastAsia" w:ascii="仿宋_GB2312" w:hAnsi="宋体" w:cs="宋体"/>
                <w:color w:val="000000" w:themeColor="text1"/>
                <w:sz w:val="24"/>
                <w:szCs w:val="24"/>
                <w14:textFill>
                  <w14:solidFill>
                    <w14:schemeClr w14:val="tx1"/>
                  </w14:solidFill>
                </w14:textFill>
              </w:rPr>
              <w:t>评定</w:t>
            </w:r>
          </w:p>
          <w:p>
            <w:pPr>
              <w:spacing w:line="300" w:lineRule="exact"/>
              <w:ind w:firstLine="0" w:firstLineChars="0"/>
              <w:textAlignment w:val="center"/>
              <w:rPr>
                <w:rFonts w:ascii="仿宋_GB2312" w:hAnsi="宋体" w:cs="宋体"/>
                <w:color w:val="000000" w:themeColor="text1"/>
                <w:sz w:val="24"/>
                <w:szCs w:val="24"/>
                <w14:textFill>
                  <w14:solidFill>
                    <w14:schemeClr w14:val="tx1"/>
                  </w14:solidFill>
                </w14:textFill>
              </w:rPr>
            </w:pPr>
            <w:r>
              <w:rPr>
                <w:rFonts w:hint="eastAsia" w:ascii="仿宋_GB2312" w:hAnsi="宋体" w:cs="宋体"/>
                <w:color w:val="000000" w:themeColor="text1"/>
                <w:sz w:val="24"/>
                <w:szCs w:val="24"/>
                <w14:textFill>
                  <w14:solidFill>
                    <w14:schemeClr w14:val="tx1"/>
                  </w14:solidFill>
                </w14:textFill>
              </w:rPr>
              <w:t>分数</w:t>
            </w:r>
          </w:p>
        </w:tc>
        <w:tc>
          <w:tcPr>
            <w:tcW w:w="1295" w:type="dxa"/>
            <w:gridSpan w:val="3"/>
            <w:vAlign w:val="center"/>
          </w:tcPr>
          <w:p>
            <w:pPr>
              <w:spacing w:line="300" w:lineRule="exact"/>
              <w:ind w:firstLine="0" w:firstLineChars="0"/>
              <w:textAlignment w:val="center"/>
              <w:rPr>
                <w:rFonts w:ascii="仿宋_GB2312"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3543" w:type="dxa"/>
            <w:gridSpan w:val="2"/>
            <w:noWrap/>
            <w:vAlign w:val="center"/>
          </w:tcPr>
          <w:p>
            <w:pPr>
              <w:spacing w:line="300" w:lineRule="exact"/>
              <w:ind w:firstLine="0" w:firstLineChars="0"/>
              <w:textAlignment w:val="center"/>
              <w:rPr>
                <w:rFonts w:ascii="仿宋_GB2312" w:hAnsi="仿宋_GB2312" w:cs="仿宋_GB2312"/>
                <w:color w:val="000000" w:themeColor="text1"/>
                <w:kern w:val="0"/>
                <w:sz w:val="24"/>
                <w:szCs w:val="24"/>
                <w:lang w:bidi="ar"/>
                <w14:textFill>
                  <w14:solidFill>
                    <w14:schemeClr w14:val="tx1"/>
                  </w14:solidFill>
                </w14:textFill>
              </w:rPr>
            </w:pPr>
            <w:r>
              <w:rPr>
                <w:rFonts w:hint="eastAsia" w:ascii="仿宋_GB2312" w:hAnsi="仿宋_GB2312" w:cs="仿宋_GB2312"/>
                <w:color w:val="000000" w:themeColor="text1"/>
                <w:kern w:val="0"/>
                <w:sz w:val="24"/>
                <w:szCs w:val="24"/>
                <w:lang w:bidi="ar"/>
                <w14:textFill>
                  <w14:solidFill>
                    <w14:schemeClr w14:val="tx1"/>
                  </w14:solidFill>
                </w14:textFill>
              </w:rPr>
              <w:t>是否评为安全生产标准化省级示范、达标企业</w:t>
            </w:r>
          </w:p>
        </w:tc>
        <w:tc>
          <w:tcPr>
            <w:tcW w:w="1891" w:type="dxa"/>
            <w:gridSpan w:val="3"/>
            <w:noWrap/>
            <w:vAlign w:val="center"/>
          </w:tcPr>
          <w:p>
            <w:pPr>
              <w:spacing w:line="300" w:lineRule="exact"/>
              <w:ind w:firstLine="0" w:firstLineChars="0"/>
              <w:textAlignment w:val="center"/>
              <w:rPr>
                <w:rFonts w:ascii="仿宋_GB2312" w:hAnsi="仿宋_GB2312" w:cs="仿宋_GB2312"/>
                <w:color w:val="000000" w:themeColor="text1"/>
                <w:sz w:val="24"/>
                <w:szCs w:val="24"/>
                <w14:textFill>
                  <w14:solidFill>
                    <w14:schemeClr w14:val="tx1"/>
                  </w14:solidFill>
                </w14:textFill>
              </w:rPr>
            </w:pPr>
          </w:p>
        </w:tc>
        <w:tc>
          <w:tcPr>
            <w:tcW w:w="791" w:type="dxa"/>
            <w:vAlign w:val="center"/>
          </w:tcPr>
          <w:p>
            <w:pPr>
              <w:spacing w:line="300" w:lineRule="exact"/>
              <w:ind w:firstLine="0" w:firstLineChars="0"/>
              <w:jc w:val="center"/>
              <w:textAlignment w:val="center"/>
              <w:rPr>
                <w:rFonts w:ascii="仿宋_GB2312" w:hAnsi="宋体" w:cs="宋体"/>
                <w:color w:val="000000" w:themeColor="text1"/>
                <w:sz w:val="24"/>
                <w:szCs w:val="24"/>
                <w14:textFill>
                  <w14:solidFill>
                    <w14:schemeClr w14:val="tx1"/>
                  </w14:solidFill>
                </w14:textFill>
              </w:rPr>
            </w:pPr>
            <w:r>
              <w:rPr>
                <w:rFonts w:hint="eastAsia" w:ascii="仿宋_GB2312" w:hAnsi="宋体" w:cs="宋体"/>
                <w:color w:val="000000" w:themeColor="text1"/>
                <w:sz w:val="24"/>
                <w:szCs w:val="24"/>
                <w14:textFill>
                  <w14:solidFill>
                    <w14:schemeClr w14:val="tx1"/>
                  </w14:solidFill>
                </w14:textFill>
              </w:rPr>
              <w:t>评定等级</w:t>
            </w:r>
          </w:p>
        </w:tc>
        <w:tc>
          <w:tcPr>
            <w:tcW w:w="1295" w:type="dxa"/>
            <w:gridSpan w:val="3"/>
            <w:vAlign w:val="center"/>
          </w:tcPr>
          <w:p>
            <w:pPr>
              <w:spacing w:line="300" w:lineRule="exact"/>
              <w:ind w:firstLine="0" w:firstLineChars="0"/>
              <w:textAlignment w:val="center"/>
              <w:rPr>
                <w:rFonts w:ascii="仿宋_GB2312"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6225" w:type="dxa"/>
            <w:gridSpan w:val="6"/>
            <w:noWrap/>
            <w:vAlign w:val="center"/>
          </w:tcPr>
          <w:p>
            <w:pPr>
              <w:spacing w:line="300" w:lineRule="exact"/>
              <w:ind w:firstLine="0" w:firstLineChars="0"/>
              <w:textAlignment w:val="center"/>
              <w:rPr>
                <w:rFonts w:ascii="仿宋_GB2312" w:hAnsi="宋体" w:cs="宋体"/>
                <w:color w:val="000000" w:themeColor="text1"/>
                <w:sz w:val="24"/>
                <w:szCs w:val="24"/>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是否发生重大生产安全事故，职工被认定为工伤</w:t>
            </w:r>
          </w:p>
        </w:tc>
        <w:tc>
          <w:tcPr>
            <w:tcW w:w="1295" w:type="dxa"/>
            <w:gridSpan w:val="3"/>
            <w:vAlign w:val="center"/>
          </w:tcPr>
          <w:p>
            <w:pPr>
              <w:spacing w:line="300" w:lineRule="exact"/>
              <w:ind w:firstLine="0" w:firstLineChars="0"/>
              <w:textAlignment w:val="center"/>
              <w:rPr>
                <w:rFonts w:ascii="仿宋_GB2312"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6225" w:type="dxa"/>
            <w:gridSpan w:val="6"/>
            <w:noWrap/>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是否发生特大生产安全事故，职工被认定为工伤</w:t>
            </w:r>
          </w:p>
        </w:tc>
        <w:tc>
          <w:tcPr>
            <w:tcW w:w="1295" w:type="dxa"/>
            <w:gridSpan w:val="3"/>
            <w:vAlign w:val="center"/>
          </w:tcPr>
          <w:p>
            <w:pPr>
              <w:spacing w:line="300" w:lineRule="exact"/>
              <w:ind w:firstLine="0" w:firstLineChars="0"/>
              <w:textAlignment w:val="center"/>
              <w:rPr>
                <w:rFonts w:ascii="仿宋_GB2312"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7520" w:type="dxa"/>
            <w:gridSpan w:val="9"/>
            <w:noWrap/>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用人单位</w:t>
            </w:r>
            <w:r>
              <w:rPr>
                <w:rFonts w:hint="eastAsia" w:ascii="仿宋_GB2312" w:hAnsi="宋体" w:cs="宋体"/>
                <w:color w:val="000000" w:themeColor="text1"/>
                <w:kern w:val="0"/>
                <w:sz w:val="24"/>
                <w:szCs w:val="24"/>
                <w:lang w:eastAsia="zh-CN" w:bidi="ar"/>
                <w14:textFill>
                  <w14:solidFill>
                    <w14:schemeClr w14:val="tx1"/>
                  </w14:solidFill>
                </w14:textFill>
              </w:rPr>
              <w:t>存在</w:t>
            </w:r>
            <w:r>
              <w:rPr>
                <w:rFonts w:hint="eastAsia" w:ascii="仿宋_GB2312" w:hAnsi="宋体" w:cs="宋体"/>
                <w:color w:val="000000" w:themeColor="text1"/>
                <w:kern w:val="0"/>
                <w:sz w:val="24"/>
                <w:szCs w:val="24"/>
                <w:lang w:bidi="ar"/>
                <w14:textFill>
                  <w14:solidFill>
                    <w14:schemeClr w14:val="tx1"/>
                  </w14:solidFill>
                </w14:textFill>
              </w:rPr>
              <w:t>不得实施下浮</w:t>
            </w:r>
            <w:r>
              <w:rPr>
                <w:rFonts w:hint="eastAsia" w:ascii="仿宋_GB2312" w:hAnsi="宋体" w:cs="宋体"/>
                <w:color w:val="000000" w:themeColor="text1"/>
                <w:kern w:val="0"/>
                <w:sz w:val="24"/>
                <w:szCs w:val="24"/>
                <w:lang w:eastAsia="zh-CN" w:bidi="ar"/>
                <w14:textFill>
                  <w14:solidFill>
                    <w14:schemeClr w14:val="tx1"/>
                  </w14:solidFill>
                </w14:textFill>
              </w:rPr>
              <w:t>情形</w:t>
            </w:r>
            <w:r>
              <w:rPr>
                <w:rFonts w:hint="eastAsia" w:ascii="仿宋_GB2312" w:hAnsi="宋体" w:cs="宋体"/>
                <w:color w:val="000000" w:themeColor="text1"/>
                <w:kern w:val="0"/>
                <w:sz w:val="24"/>
                <w:szCs w:val="24"/>
                <w:lang w:bidi="ar"/>
                <w14:textFill>
                  <w14:solidFill>
                    <w14:schemeClr w14:val="tx1"/>
                  </w14:solidFill>
                </w14:textFill>
              </w:rPr>
              <w:t>的事实和依据：</w:t>
            </w:r>
          </w:p>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7520" w:type="dxa"/>
            <w:gridSpan w:val="9"/>
            <w:noWrap/>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其他调整工伤保险浮动费率原因和依据：</w:t>
            </w:r>
          </w:p>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Merge w:val="restart"/>
            <w:noWrap/>
            <w:vAlign w:val="center"/>
          </w:tcPr>
          <w:p>
            <w:pPr>
              <w:widowControl w:val="0"/>
              <w:spacing w:line="300" w:lineRule="exact"/>
              <w:ind w:firstLine="0" w:firstLineChars="0"/>
              <w:textAlignment w:val="center"/>
              <w:rPr>
                <w:rFonts w:ascii="仿宋_GB2312" w:hAnsi="宋体" w:cs="宋体"/>
                <w:b/>
                <w:bCs/>
                <w:color w:val="000000" w:themeColor="text1"/>
                <w:kern w:val="0"/>
                <w:sz w:val="24"/>
                <w:szCs w:val="24"/>
                <w:lang w:bidi="ar"/>
                <w14:textFill>
                  <w14:solidFill>
                    <w14:schemeClr w14:val="tx1"/>
                  </w14:solidFill>
                </w14:textFill>
              </w:rPr>
            </w:pPr>
            <w:r>
              <w:rPr>
                <w:rFonts w:hint="eastAsia" w:ascii="黑体" w:hAnsi="黑体" w:eastAsia="黑体" w:cs="宋体"/>
                <w:bCs/>
                <w:color w:val="000000" w:themeColor="text1"/>
                <w:spacing w:val="-20"/>
                <w:kern w:val="0"/>
                <w:sz w:val="24"/>
                <w:szCs w:val="24"/>
                <w:lang w:bidi="ar"/>
                <w14:textFill>
                  <w14:solidFill>
                    <w14:schemeClr w14:val="tx1"/>
                  </w14:solidFill>
                </w14:textFill>
              </w:rPr>
              <w:t>本期拟实施浮动费率标准</w:t>
            </w:r>
          </w:p>
        </w:tc>
        <w:tc>
          <w:tcPr>
            <w:tcW w:w="7520" w:type="dxa"/>
            <w:gridSpan w:val="9"/>
            <w:noWrap/>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本期浮动费率实施时间</w:t>
            </w:r>
            <w:r>
              <w:rPr>
                <w:rFonts w:hint="eastAsia" w:ascii="仿宋_GB2312" w:hAnsi="宋体" w:cs="宋体"/>
                <w:color w:val="000000" w:themeColor="text1"/>
                <w:sz w:val="24"/>
                <w:szCs w:val="24"/>
                <w14:textFill>
                  <w14:solidFill>
                    <w14:schemeClr w14:val="tx1"/>
                  </w14:solidFill>
                </w14:textFill>
              </w:rPr>
              <w:t>：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3543" w:type="dxa"/>
            <w:gridSpan w:val="2"/>
            <w:vMerge w:val="restart"/>
            <w:noWrap/>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按用人单位参保</w:t>
            </w:r>
          </w:p>
        </w:tc>
        <w:tc>
          <w:tcPr>
            <w:tcW w:w="709" w:type="dxa"/>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基准</w:t>
            </w:r>
          </w:p>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费率</w:t>
            </w:r>
          </w:p>
        </w:tc>
        <w:tc>
          <w:tcPr>
            <w:tcW w:w="1182" w:type="dxa"/>
            <w:gridSpan w:val="2"/>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c>
          <w:tcPr>
            <w:tcW w:w="1182" w:type="dxa"/>
            <w:gridSpan w:val="3"/>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浮动费</w:t>
            </w:r>
          </w:p>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率档次</w:t>
            </w:r>
          </w:p>
        </w:tc>
        <w:tc>
          <w:tcPr>
            <w:tcW w:w="904" w:type="dxa"/>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3543" w:type="dxa"/>
            <w:gridSpan w:val="2"/>
            <w:vMerge w:val="continue"/>
            <w:vAlign w:val="center"/>
          </w:tcPr>
          <w:p>
            <w:pPr>
              <w:spacing w:line="300" w:lineRule="exact"/>
              <w:ind w:firstLine="0" w:firstLineChars="0"/>
              <w:rPr>
                <w:rFonts w:ascii="仿宋_GB2312" w:hAnsi="宋体" w:cs="宋体"/>
                <w:color w:val="000000" w:themeColor="text1"/>
                <w:kern w:val="0"/>
                <w:sz w:val="24"/>
                <w:szCs w:val="24"/>
                <w:lang w:bidi="ar"/>
                <w14:textFill>
                  <w14:solidFill>
                    <w14:schemeClr w14:val="tx1"/>
                  </w14:solidFill>
                </w14:textFill>
              </w:rPr>
            </w:pPr>
          </w:p>
        </w:tc>
        <w:tc>
          <w:tcPr>
            <w:tcW w:w="1891" w:type="dxa"/>
            <w:gridSpan w:val="3"/>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浮动费率标准</w:t>
            </w:r>
          </w:p>
        </w:tc>
        <w:tc>
          <w:tcPr>
            <w:tcW w:w="2086" w:type="dxa"/>
            <w:gridSpan w:val="4"/>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3543" w:type="dxa"/>
            <w:gridSpan w:val="2"/>
            <w:vMerge w:val="restart"/>
            <w:noWrap/>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按项目方式参保</w:t>
            </w:r>
          </w:p>
        </w:tc>
        <w:tc>
          <w:tcPr>
            <w:tcW w:w="709" w:type="dxa"/>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基准</w:t>
            </w:r>
          </w:p>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费率</w:t>
            </w:r>
          </w:p>
        </w:tc>
        <w:tc>
          <w:tcPr>
            <w:tcW w:w="1182" w:type="dxa"/>
            <w:gridSpan w:val="2"/>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c>
          <w:tcPr>
            <w:tcW w:w="1182" w:type="dxa"/>
            <w:gridSpan w:val="3"/>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浮动费</w:t>
            </w:r>
          </w:p>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率档次</w:t>
            </w:r>
          </w:p>
        </w:tc>
        <w:tc>
          <w:tcPr>
            <w:tcW w:w="904" w:type="dxa"/>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2" w:type="dxa"/>
            <w:vMerge w:val="continue"/>
            <w:vAlign w:val="center"/>
          </w:tcPr>
          <w:p>
            <w:pPr>
              <w:spacing w:line="300" w:lineRule="exact"/>
              <w:ind w:firstLine="0" w:firstLineChars="0"/>
              <w:rPr>
                <w:rFonts w:ascii="仿宋_GB2312" w:hAnsi="宋体" w:cs="宋体"/>
                <w:b/>
                <w:bCs/>
                <w:color w:val="000000" w:themeColor="text1"/>
                <w:kern w:val="0"/>
                <w:sz w:val="24"/>
                <w:szCs w:val="24"/>
                <w:lang w:bidi="ar"/>
                <w14:textFill>
                  <w14:solidFill>
                    <w14:schemeClr w14:val="tx1"/>
                  </w14:solidFill>
                </w14:textFill>
              </w:rPr>
            </w:pPr>
          </w:p>
        </w:tc>
        <w:tc>
          <w:tcPr>
            <w:tcW w:w="3543" w:type="dxa"/>
            <w:gridSpan w:val="2"/>
            <w:vMerge w:val="continue"/>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c>
          <w:tcPr>
            <w:tcW w:w="1891" w:type="dxa"/>
            <w:gridSpan w:val="3"/>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浮动费率标准</w:t>
            </w:r>
          </w:p>
        </w:tc>
        <w:tc>
          <w:tcPr>
            <w:tcW w:w="2086" w:type="dxa"/>
            <w:gridSpan w:val="4"/>
            <w:vAlign w:val="center"/>
          </w:tcPr>
          <w:p>
            <w:pPr>
              <w:spacing w:line="30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8522" w:type="dxa"/>
            <w:gridSpan w:val="10"/>
            <w:noWrap/>
            <w:vAlign w:val="center"/>
          </w:tcPr>
          <w:p>
            <w:pPr>
              <w:keepNext w:val="0"/>
              <w:keepLines w:val="0"/>
              <w:pageBreakBefore w:val="0"/>
              <w:widowControl/>
              <w:kinsoku/>
              <w:wordWrap/>
              <w:overflowPunct/>
              <w:topLinePunct w:val="0"/>
              <w:autoSpaceDE/>
              <w:autoSpaceDN/>
              <w:bidi w:val="0"/>
              <w:adjustRightInd/>
              <w:snapToGrid/>
              <w:spacing w:line="300" w:lineRule="exact"/>
              <w:ind w:left="1080" w:leftChars="0" w:hanging="1080" w:hangingChars="450"/>
              <w:jc w:val="both"/>
              <w:textAlignment w:val="center"/>
              <w:rPr>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说明：</w:t>
            </w:r>
            <w:r>
              <w:rPr>
                <w:color w:val="000000" w:themeColor="text1"/>
                <w:kern w:val="0"/>
                <w:sz w:val="24"/>
                <w:szCs w:val="24"/>
                <w:lang w:bidi="ar"/>
                <w14:textFill>
                  <w14:solidFill>
                    <w14:schemeClr w14:val="tx1"/>
                  </w14:solidFill>
                </w14:textFill>
              </w:rPr>
              <w:t>1．</w:t>
            </w:r>
            <w:r>
              <w:rPr>
                <w:rFonts w:hint="eastAsia"/>
                <w:color w:val="000000" w:themeColor="text1"/>
                <w:kern w:val="0"/>
                <w:sz w:val="24"/>
                <w:szCs w:val="24"/>
                <w:lang w:bidi="ar"/>
                <w14:textFill>
                  <w14:solidFill>
                    <w14:schemeClr w14:val="tx1"/>
                  </w14:solidFill>
                </w14:textFill>
              </w:rPr>
              <w:t>本告知书由用人单位参保地工伤保险经办机构填写并按照有关规定送达用人单位；</w:t>
            </w:r>
          </w:p>
          <w:p>
            <w:pPr>
              <w:keepNext w:val="0"/>
              <w:keepLines w:val="0"/>
              <w:pageBreakBefore w:val="0"/>
              <w:widowControl/>
              <w:kinsoku/>
              <w:wordWrap/>
              <w:overflowPunct/>
              <w:topLinePunct w:val="0"/>
              <w:autoSpaceDE/>
              <w:autoSpaceDN/>
              <w:bidi w:val="0"/>
              <w:adjustRightInd/>
              <w:snapToGrid/>
              <w:spacing w:line="300" w:lineRule="exact"/>
              <w:ind w:left="1047" w:leftChars="229" w:hanging="360" w:hangingChars="150"/>
              <w:jc w:val="both"/>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2．</w:t>
            </w:r>
            <w:r>
              <w:rPr>
                <w:rFonts w:hint="eastAsia"/>
                <w:color w:val="000000" w:themeColor="text1"/>
                <w:kern w:val="0"/>
                <w:sz w:val="24"/>
                <w:szCs w:val="24"/>
                <w:lang w:bidi="ar"/>
                <w14:textFill>
                  <w14:solidFill>
                    <w14:schemeClr w14:val="tx1"/>
                  </w14:solidFill>
                </w14:textFill>
              </w:rPr>
              <w:t>浮动费率档次一栏填写上浮两档、上浮一档、不上浮、下浮一档或下浮两档，浮动费率标准一栏对应填写</w:t>
            </w:r>
            <w:r>
              <w:rPr>
                <w:color w:val="000000" w:themeColor="text1"/>
                <w:kern w:val="0"/>
                <w:sz w:val="24"/>
                <w:szCs w:val="24"/>
                <w:lang w:bidi="ar"/>
                <w14:textFill>
                  <w14:solidFill>
                    <w14:schemeClr w14:val="tx1"/>
                  </w14:solidFill>
                </w14:textFill>
              </w:rPr>
              <w:t>150%</w:t>
            </w:r>
            <w:r>
              <w:rPr>
                <w:rFonts w:hint="eastAsia"/>
                <w:color w:val="000000" w:themeColor="text1"/>
                <w:kern w:val="0"/>
                <w:sz w:val="24"/>
                <w:szCs w:val="24"/>
                <w:lang w:bidi="ar"/>
                <w14:textFill>
                  <w14:solidFill>
                    <w14:schemeClr w14:val="tx1"/>
                  </w14:solidFill>
                </w14:textFill>
              </w:rPr>
              <w:t>、</w:t>
            </w:r>
            <w:r>
              <w:rPr>
                <w:color w:val="000000" w:themeColor="text1"/>
                <w:kern w:val="0"/>
                <w:sz w:val="24"/>
                <w:szCs w:val="24"/>
                <w:lang w:bidi="ar"/>
                <w14:textFill>
                  <w14:solidFill>
                    <w14:schemeClr w14:val="tx1"/>
                  </w14:solidFill>
                </w14:textFill>
              </w:rPr>
              <w:t>120%</w:t>
            </w:r>
            <w:r>
              <w:rPr>
                <w:rFonts w:hint="eastAsia"/>
                <w:color w:val="000000" w:themeColor="text1"/>
                <w:kern w:val="0"/>
                <w:sz w:val="24"/>
                <w:szCs w:val="24"/>
                <w:lang w:bidi="ar"/>
                <w14:textFill>
                  <w14:solidFill>
                    <w14:schemeClr w14:val="tx1"/>
                  </w14:solidFill>
                </w14:textFill>
              </w:rPr>
              <w:t>、</w:t>
            </w:r>
            <w:r>
              <w:rPr>
                <w:color w:val="000000" w:themeColor="text1"/>
                <w:kern w:val="0"/>
                <w:sz w:val="24"/>
                <w:szCs w:val="24"/>
                <w:lang w:bidi="ar"/>
                <w14:textFill>
                  <w14:solidFill>
                    <w14:schemeClr w14:val="tx1"/>
                  </w14:solidFill>
                </w14:textFill>
              </w:rPr>
              <w:t>100%</w:t>
            </w:r>
            <w:r>
              <w:rPr>
                <w:rFonts w:hint="eastAsia"/>
                <w:color w:val="000000" w:themeColor="text1"/>
                <w:kern w:val="0"/>
                <w:sz w:val="24"/>
                <w:szCs w:val="24"/>
                <w:lang w:bidi="ar"/>
                <w14:textFill>
                  <w14:solidFill>
                    <w14:schemeClr w14:val="tx1"/>
                  </w14:solidFill>
                </w14:textFill>
              </w:rPr>
              <w:t>、</w:t>
            </w:r>
            <w:r>
              <w:rPr>
                <w:color w:val="000000" w:themeColor="text1"/>
                <w:kern w:val="0"/>
                <w:sz w:val="24"/>
                <w:szCs w:val="24"/>
                <w:lang w:bidi="ar"/>
                <w14:textFill>
                  <w14:solidFill>
                    <w14:schemeClr w14:val="tx1"/>
                  </w14:solidFill>
                </w14:textFill>
              </w:rPr>
              <w:t>80%</w:t>
            </w:r>
            <w:r>
              <w:rPr>
                <w:rFonts w:hint="eastAsia"/>
                <w:color w:val="000000" w:themeColor="text1"/>
                <w:kern w:val="0"/>
                <w:sz w:val="24"/>
                <w:szCs w:val="24"/>
                <w:lang w:bidi="ar"/>
                <w14:textFill>
                  <w14:solidFill>
                    <w14:schemeClr w14:val="tx1"/>
                  </w14:solidFill>
                </w14:textFill>
              </w:rPr>
              <w:t>或</w:t>
            </w:r>
            <w:r>
              <w:rPr>
                <w:color w:val="000000" w:themeColor="text1"/>
                <w:kern w:val="0"/>
                <w:sz w:val="24"/>
                <w:szCs w:val="24"/>
                <w:lang w:bidi="ar"/>
                <w14:textFill>
                  <w14:solidFill>
                    <w14:schemeClr w14:val="tx1"/>
                  </w14:solidFill>
                </w14:textFill>
              </w:rPr>
              <w:t>50%</w:t>
            </w:r>
          </w:p>
          <w:p>
            <w:pPr>
              <w:keepNext w:val="0"/>
              <w:keepLines w:val="0"/>
              <w:pageBreakBefore w:val="0"/>
              <w:widowControl/>
              <w:kinsoku/>
              <w:wordWrap/>
              <w:overflowPunct/>
              <w:topLinePunct w:val="0"/>
              <w:autoSpaceDE/>
              <w:autoSpaceDN/>
              <w:bidi w:val="0"/>
              <w:adjustRightInd/>
              <w:snapToGrid/>
              <w:spacing w:line="300" w:lineRule="exact"/>
              <w:ind w:left="1047" w:leftChars="229" w:hanging="360" w:hangingChars="150"/>
              <w:jc w:val="both"/>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3．</w:t>
            </w:r>
            <w:r>
              <w:rPr>
                <w:rFonts w:hint="eastAsia"/>
                <w:color w:val="000000" w:themeColor="text1"/>
                <w:kern w:val="0"/>
                <w:sz w:val="24"/>
                <w:szCs w:val="24"/>
                <w:lang w:bidi="ar"/>
                <w14:textFill>
                  <w14:solidFill>
                    <w14:schemeClr w14:val="tx1"/>
                  </w14:solidFill>
                </w14:textFill>
              </w:rPr>
              <w:t>用人单位对拟定的浮动费率有异议的，可在</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年</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月</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日前填写《重新核定工伤保险费率申请表》，向</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提出重新核定申请。</w:t>
            </w:r>
          </w:p>
          <w:p>
            <w:pPr>
              <w:keepNext w:val="0"/>
              <w:keepLines w:val="0"/>
              <w:pageBreakBefore w:val="0"/>
              <w:widowControl/>
              <w:kinsoku/>
              <w:wordWrap/>
              <w:overflowPunct/>
              <w:topLinePunct w:val="0"/>
              <w:autoSpaceDE/>
              <w:autoSpaceDN/>
              <w:bidi w:val="0"/>
              <w:adjustRightInd/>
              <w:snapToGrid/>
              <w:spacing w:line="300" w:lineRule="exact"/>
              <w:ind w:left="687" w:leftChars="229" w:firstLine="0" w:firstLineChars="0"/>
              <w:jc w:val="both"/>
              <w:textAlignment w:val="center"/>
              <w:rPr>
                <w:rFonts w:ascii="仿宋_GB2312" w:hAnsi="宋体" w:cs="宋体"/>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4．</w:t>
            </w:r>
            <w:r>
              <w:rPr>
                <w:rFonts w:hint="eastAsia"/>
                <w:color w:val="000000" w:themeColor="text1"/>
                <w:kern w:val="0"/>
                <w:sz w:val="24"/>
                <w:szCs w:val="24"/>
                <w:lang w:bidi="ar"/>
                <w14:textFill>
                  <w14:solidFill>
                    <w14:schemeClr w14:val="tx1"/>
                  </w14:solidFill>
                </w14:textFill>
              </w:rPr>
              <w:t>经办机构联系人：</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 xml:space="preserve">  </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，联系电话：</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w:t>
            </w:r>
          </w:p>
        </w:tc>
      </w:tr>
    </w:tbl>
    <w:p>
      <w:pPr>
        <w:spacing w:line="584" w:lineRule="exact"/>
        <w:ind w:firstLine="0" w:firstLineChars="0"/>
        <w:jc w:val="right"/>
        <w:textAlignment w:val="center"/>
        <w:rPr>
          <w:rFonts w:ascii="仿宋_GB2312" w:hAnsi="宋体" w:cs="宋体"/>
          <w:color w:val="000000" w:themeColor="text1"/>
          <w:kern w:val="0"/>
          <w:szCs w:val="30"/>
          <w:lang w:bidi="ar"/>
          <w14:textFill>
            <w14:solidFill>
              <w14:schemeClr w14:val="tx1"/>
            </w14:solidFill>
          </w14:textFill>
        </w:rPr>
      </w:pPr>
    </w:p>
    <w:p>
      <w:pPr>
        <w:spacing w:line="584" w:lineRule="exact"/>
        <w:ind w:firstLine="0" w:firstLineChars="0"/>
        <w:jc w:val="right"/>
        <w:textAlignment w:val="center"/>
        <w:rPr>
          <w:rFonts w:ascii="仿宋_GB2312" w:hAnsi="宋体" w:cs="宋体"/>
          <w:color w:val="000000" w:themeColor="text1"/>
          <w:kern w:val="0"/>
          <w:szCs w:val="30"/>
          <w:lang w:bidi="ar"/>
          <w14:textFill>
            <w14:solidFill>
              <w14:schemeClr w14:val="tx1"/>
            </w14:solidFill>
          </w14:textFill>
        </w:rPr>
      </w:pPr>
      <w:r>
        <w:rPr>
          <w:rFonts w:hint="eastAsia" w:ascii="仿宋_GB2312" w:hAnsi="宋体" w:cs="宋体"/>
          <w:color w:val="000000" w:themeColor="text1"/>
          <w:kern w:val="0"/>
          <w:szCs w:val="30"/>
          <w:lang w:bidi="ar"/>
          <w14:textFill>
            <w14:solidFill>
              <w14:schemeClr w14:val="tx1"/>
            </w14:solidFill>
          </w14:textFill>
        </w:rPr>
        <w:t>工伤保险经办机构（章）</w:t>
      </w:r>
    </w:p>
    <w:p>
      <w:pPr>
        <w:spacing w:line="584" w:lineRule="exact"/>
        <w:ind w:firstLine="6450" w:firstLineChars="2150"/>
        <w:textAlignment w:val="center"/>
        <w:rPr>
          <w:rFonts w:ascii="仿宋_GB2312" w:hAnsi="宋体" w:cs="宋体"/>
          <w:color w:val="000000" w:themeColor="text1"/>
          <w:kern w:val="0"/>
          <w:szCs w:val="30"/>
          <w:lang w:bidi="ar"/>
          <w14:textFill>
            <w14:solidFill>
              <w14:schemeClr w14:val="tx1"/>
            </w14:solidFill>
          </w14:textFill>
        </w:rPr>
      </w:pPr>
    </w:p>
    <w:p>
      <w:pPr>
        <w:spacing w:line="584" w:lineRule="exact"/>
        <w:ind w:firstLine="5100" w:firstLineChars="1700"/>
        <w:textAlignment w:val="center"/>
        <w:rPr>
          <w:rFonts w:ascii="仿宋_GB2312" w:hAnsi="宋体" w:cs="宋体"/>
          <w:color w:val="000000" w:themeColor="text1"/>
          <w:kern w:val="0"/>
          <w:szCs w:val="30"/>
          <w:lang w:bidi="ar"/>
          <w14:textFill>
            <w14:solidFill>
              <w14:schemeClr w14:val="tx1"/>
            </w14:solidFill>
          </w14:textFill>
        </w:rPr>
      </w:pPr>
      <w:r>
        <w:rPr>
          <w:rFonts w:hint="eastAsia" w:ascii="仿宋_GB2312" w:hAnsi="宋体" w:cs="宋体"/>
          <w:color w:val="000000" w:themeColor="text1"/>
          <w:szCs w:val="30"/>
          <w14:textFill>
            <w14:solidFill>
              <w14:schemeClr w14:val="tx1"/>
            </w14:solidFill>
          </w14:textFill>
        </w:rPr>
        <w:t xml:space="preserve">     年   月   日     </w:t>
      </w:r>
    </w:p>
    <w:p>
      <w:pPr>
        <w:widowControl w:val="0"/>
        <w:spacing w:line="584" w:lineRule="exact"/>
        <w:ind w:firstLine="0" w:firstLineChars="0"/>
        <w:rPr>
          <w:color w:val="000000" w:themeColor="text1"/>
          <w:szCs w:val="30"/>
          <w14:textFill>
            <w14:solidFill>
              <w14:schemeClr w14:val="tx1"/>
            </w14:solidFill>
          </w14:textFill>
        </w:rPr>
      </w:pPr>
      <w:r>
        <w:rPr>
          <w:color w:val="000000" w:themeColor="text1"/>
          <w:szCs w:val="30"/>
          <w14:textFill>
            <w14:solidFill>
              <w14:schemeClr w14:val="tx1"/>
            </w14:solidFill>
          </w14:textFill>
        </w:rPr>
        <w:br w:type="page"/>
      </w:r>
      <w:r>
        <w:rPr>
          <w:rFonts w:eastAsia="黑体"/>
          <w:color w:val="000000" w:themeColor="text1"/>
          <w:szCs w:val="30"/>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after="295" w:afterLines="50" w:line="584" w:lineRule="exact"/>
        <w:ind w:firstLine="0" w:firstLineChars="0"/>
        <w:jc w:val="center"/>
        <w:textAlignment w:val="auto"/>
        <w:rPr>
          <w:rFonts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14:textFill>
            <w14:solidFill>
              <w14:schemeClr w14:val="tx1"/>
            </w14:solidFill>
          </w14:textFill>
        </w:rPr>
        <w:t>重新核定工伤保险费率申请表</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827"/>
        <w:gridCol w:w="2025"/>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单位名称</w:t>
            </w:r>
          </w:p>
        </w:tc>
        <w:tc>
          <w:tcPr>
            <w:tcW w:w="6259" w:type="dxa"/>
            <w:gridSpan w:val="3"/>
            <w:vAlign w:val="center"/>
          </w:tcPr>
          <w:p>
            <w:pPr>
              <w:widowControl w:val="0"/>
              <w:spacing w:line="360" w:lineRule="exact"/>
              <w:ind w:firstLine="0" w:firstLineChars="0"/>
              <w:jc w:val="righ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统一社会信用代码</w:t>
            </w:r>
          </w:p>
        </w:tc>
        <w:tc>
          <w:tcPr>
            <w:tcW w:w="6259" w:type="dxa"/>
            <w:gridSpan w:val="3"/>
            <w:vAlign w:val="center"/>
          </w:tcPr>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noWrap/>
            <w:vAlign w:val="center"/>
          </w:tcPr>
          <w:p>
            <w:pPr>
              <w:widowControl w:val="0"/>
              <w:spacing w:line="360" w:lineRule="exact"/>
              <w:ind w:firstLine="0" w:firstLineChars="0"/>
              <w:jc w:val="center"/>
              <w:textAlignment w:val="center"/>
              <w:rPr>
                <w:rFonts w:hint="eastAsia" w:ascii="仿宋_GB2312" w:hAnsi="宋体" w:eastAsia="仿宋_GB2312" w:cs="宋体"/>
                <w:color w:val="000000" w:themeColor="text1"/>
                <w:kern w:val="0"/>
                <w:sz w:val="24"/>
                <w:szCs w:val="24"/>
                <w:lang w:val="en-US" w:eastAsia="zh-CN"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单位联系</w:t>
            </w:r>
            <w:r>
              <w:rPr>
                <w:rFonts w:hint="eastAsia" w:ascii="仿宋_GB2312" w:hAnsi="宋体" w:cs="宋体"/>
                <w:color w:val="000000" w:themeColor="text1"/>
                <w:kern w:val="0"/>
                <w:sz w:val="24"/>
                <w:szCs w:val="24"/>
                <w:lang w:eastAsia="zh-CN" w:bidi="ar"/>
                <w14:textFill>
                  <w14:solidFill>
                    <w14:schemeClr w14:val="tx1"/>
                  </w14:solidFill>
                </w14:textFill>
              </w:rPr>
              <w:t>人</w:t>
            </w:r>
          </w:p>
        </w:tc>
        <w:tc>
          <w:tcPr>
            <w:tcW w:w="1827" w:type="dxa"/>
            <w:vAlign w:val="center"/>
          </w:tcPr>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c>
          <w:tcPr>
            <w:tcW w:w="2025" w:type="dxa"/>
            <w:vAlign w:val="center"/>
          </w:tcPr>
          <w:p>
            <w:pPr>
              <w:widowControl w:val="0"/>
              <w:spacing w:line="360" w:lineRule="exact"/>
              <w:ind w:firstLine="0" w:firstLineChars="0"/>
              <w:jc w:val="center"/>
              <w:textAlignment w:val="center"/>
              <w:rPr>
                <w:rFonts w:hint="eastAsia" w:ascii="仿宋_GB2312" w:hAnsi="宋体" w:eastAsia="仿宋_GB2312" w:cs="宋体"/>
                <w:color w:val="000000" w:themeColor="text1"/>
                <w:kern w:val="0"/>
                <w:sz w:val="24"/>
                <w:szCs w:val="24"/>
                <w:lang w:eastAsia="zh-CN"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联系</w:t>
            </w:r>
            <w:r>
              <w:rPr>
                <w:rFonts w:hint="eastAsia" w:ascii="仿宋_GB2312" w:hAnsi="宋体" w:cs="宋体"/>
                <w:color w:val="000000" w:themeColor="text1"/>
                <w:kern w:val="0"/>
                <w:sz w:val="24"/>
                <w:szCs w:val="24"/>
                <w:lang w:eastAsia="zh-CN" w:bidi="ar"/>
                <w14:textFill>
                  <w14:solidFill>
                    <w14:schemeClr w14:val="tx1"/>
                  </w14:solidFill>
                </w14:textFill>
              </w:rPr>
              <w:t>电话</w:t>
            </w:r>
          </w:p>
        </w:tc>
        <w:tc>
          <w:tcPr>
            <w:tcW w:w="2407" w:type="dxa"/>
            <w:vAlign w:val="center"/>
          </w:tcPr>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申请时间</w:t>
            </w:r>
          </w:p>
        </w:tc>
        <w:tc>
          <w:tcPr>
            <w:tcW w:w="1827" w:type="dxa"/>
            <w:vAlign w:val="center"/>
          </w:tcPr>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c>
          <w:tcPr>
            <w:tcW w:w="2025"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邮寄地址</w:t>
            </w:r>
          </w:p>
        </w:tc>
        <w:tc>
          <w:tcPr>
            <w:tcW w:w="2407" w:type="dxa"/>
            <w:vAlign w:val="center"/>
          </w:tcPr>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费率核定或调整</w:t>
            </w:r>
          </w:p>
          <w:p>
            <w:pPr>
              <w:widowControl w:val="0"/>
              <w:spacing w:line="360" w:lineRule="exact"/>
              <w:ind w:firstLine="0" w:firstLineChars="0"/>
              <w:jc w:val="center"/>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《告知书》编号</w:t>
            </w:r>
          </w:p>
        </w:tc>
        <w:tc>
          <w:tcPr>
            <w:tcW w:w="6259" w:type="dxa"/>
            <w:gridSpan w:val="3"/>
            <w:vAlign w:val="center"/>
          </w:tcPr>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对《告知书》中</w:t>
            </w:r>
          </w:p>
          <w:p>
            <w:pPr>
              <w:widowControl w:val="0"/>
              <w:spacing w:line="360" w:lineRule="exact"/>
              <w:ind w:firstLine="0" w:firstLineChars="0"/>
              <w:jc w:val="center"/>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有异议的项目</w:t>
            </w:r>
          </w:p>
        </w:tc>
        <w:tc>
          <w:tcPr>
            <w:tcW w:w="6259" w:type="dxa"/>
            <w:gridSpan w:val="3"/>
            <w:vAlign w:val="center"/>
          </w:tcPr>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用人单位的说明及提供的相关材料</w:t>
            </w:r>
          </w:p>
        </w:tc>
        <w:tc>
          <w:tcPr>
            <w:tcW w:w="6259" w:type="dxa"/>
            <w:gridSpan w:val="3"/>
            <w:vAlign w:val="center"/>
          </w:tcPr>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spacing w:val="-6"/>
                <w:kern w:val="0"/>
                <w:sz w:val="24"/>
                <w:szCs w:val="24"/>
                <w:lang w:bidi="ar"/>
                <w14:textFill>
                  <w14:solidFill>
                    <w14:schemeClr w14:val="tx1"/>
                  </w14:solidFill>
                </w14:textFill>
              </w:rPr>
              <w:t>（可另附页加盖公章）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工伤保险经办机构受理情况</w:t>
            </w:r>
          </w:p>
        </w:tc>
        <w:tc>
          <w:tcPr>
            <w:tcW w:w="6259" w:type="dxa"/>
            <w:gridSpan w:val="3"/>
            <w:vAlign w:val="center"/>
          </w:tcPr>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是（   ）否（   ），理由：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6" w:hRule="atLeast"/>
          <w:jc w:val="center"/>
        </w:trPr>
        <w:tc>
          <w:tcPr>
            <w:tcW w:w="226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工伤保险经办机构复核意见</w:t>
            </w:r>
          </w:p>
        </w:tc>
        <w:tc>
          <w:tcPr>
            <w:tcW w:w="6259" w:type="dxa"/>
            <w:gridSpan w:val="3"/>
            <w:vAlign w:val="center"/>
          </w:tcPr>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right"/>
              <w:textAlignment w:val="center"/>
              <w:rPr>
                <w:rFonts w:hint="default" w:ascii="仿宋_GB2312" w:hAnsi="宋体" w:eastAsia="仿宋_GB2312" w:cs="宋体"/>
                <w:color w:val="000000" w:themeColor="text1"/>
                <w:kern w:val="0"/>
                <w:sz w:val="24"/>
                <w:szCs w:val="24"/>
                <w:lang w:val="en-US" w:eastAsia="zh-CN"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审核人（章）</w:t>
            </w:r>
            <w:r>
              <w:rPr>
                <w:rFonts w:hint="eastAsia" w:ascii="仿宋_GB2312" w:hAnsi="宋体" w:cs="宋体"/>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center"/>
              <w:rPr>
                <w:rFonts w:ascii="仿宋_GB2312" w:hAnsi="宋体" w:cs="宋体"/>
                <w:color w:val="000000" w:themeColor="text1"/>
                <w:kern w:val="0"/>
                <w:sz w:val="24"/>
                <w:szCs w:val="24"/>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center"/>
              <w:rPr>
                <w:rFonts w:ascii="仿宋_GB2312" w:hAnsi="宋体" w:cs="宋体"/>
                <w:color w:val="000000" w:themeColor="text1"/>
                <w:kern w:val="0"/>
                <w:sz w:val="24"/>
                <w:szCs w:val="24"/>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center"/>
              <w:rPr>
                <w:rFonts w:ascii="仿宋_GB2312" w:hAnsi="宋体" w:cs="宋体"/>
                <w:color w:val="000000" w:themeColor="text1"/>
                <w:kern w:val="0"/>
                <w:sz w:val="24"/>
                <w:szCs w:val="24"/>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center"/>
              <w:rPr>
                <w:rFonts w:ascii="仿宋_GB2312" w:hAnsi="宋体" w:cs="宋体"/>
                <w:color w:val="000000" w:themeColor="text1"/>
                <w:kern w:val="0"/>
                <w:sz w:val="24"/>
                <w:szCs w:val="24"/>
                <w:lang w:bidi="ar"/>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right"/>
              <w:textAlignment w:val="center"/>
              <w:rPr>
                <w:rFonts w:hint="default" w:ascii="仿宋_GB2312" w:hAnsi="宋体" w:eastAsia="仿宋_GB2312" w:cs="宋体"/>
                <w:color w:val="000000" w:themeColor="text1"/>
                <w:kern w:val="0"/>
                <w:sz w:val="24"/>
                <w:szCs w:val="24"/>
                <w:lang w:val="en-US" w:eastAsia="zh-CN"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复核人（章）</w:t>
            </w:r>
            <w:r>
              <w:rPr>
                <w:rFonts w:hint="eastAsia" w:ascii="仿宋_GB2312" w:hAnsi="宋体" w:cs="宋体"/>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center"/>
              <w:rPr>
                <w:rFonts w:ascii="仿宋_GB2312" w:hAnsi="宋体" w:cs="宋体"/>
                <w:color w:val="000000" w:themeColor="text1"/>
                <w:kern w:val="0"/>
                <w:sz w:val="24"/>
                <w:szCs w:val="24"/>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center"/>
              <w:rPr>
                <w:rFonts w:ascii="仿宋_GB2312" w:hAnsi="宋体" w:cs="宋体"/>
                <w:color w:val="000000" w:themeColor="text1"/>
                <w:kern w:val="0"/>
                <w:sz w:val="24"/>
                <w:szCs w:val="24"/>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center"/>
              <w:rPr>
                <w:rFonts w:ascii="仿宋_GB2312" w:hAnsi="宋体" w:cs="宋体"/>
                <w:color w:val="000000" w:themeColor="text1"/>
                <w:kern w:val="0"/>
                <w:sz w:val="24"/>
                <w:szCs w:val="24"/>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center"/>
              <w:rPr>
                <w:rFonts w:ascii="仿宋_GB2312" w:hAnsi="宋体" w:cs="宋体"/>
                <w:color w:val="000000" w:themeColor="text1"/>
                <w:kern w:val="0"/>
                <w:sz w:val="24"/>
                <w:szCs w:val="24"/>
                <w:lang w:bidi="ar"/>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right"/>
              <w:textAlignment w:val="center"/>
              <w:rPr>
                <w:rFonts w:hint="default" w:ascii="仿宋_GB2312" w:hAnsi="宋体" w:eastAsia="仿宋_GB2312" w:cs="宋体"/>
                <w:color w:val="000000" w:themeColor="text1"/>
                <w:kern w:val="0"/>
                <w:sz w:val="24"/>
                <w:szCs w:val="24"/>
                <w:lang w:val="en-US" w:eastAsia="zh-CN"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经办机构（章）</w:t>
            </w:r>
            <w:r>
              <w:rPr>
                <w:rFonts w:hint="eastAsia" w:ascii="仿宋_GB2312" w:hAnsi="宋体" w:cs="宋体"/>
                <w:color w:val="000000" w:themeColor="text1"/>
                <w:kern w:val="0"/>
                <w:sz w:val="24"/>
                <w:szCs w:val="24"/>
                <w:lang w:val="en-US" w:eastAsia="zh-CN" w:bidi="ar"/>
                <w14:textFill>
                  <w14:solidFill>
                    <w14:schemeClr w14:val="tx1"/>
                  </w14:solidFill>
                </w14:textFill>
              </w:rPr>
              <w:t xml:space="preserve">      </w:t>
            </w:r>
          </w:p>
          <w:p>
            <w:pPr>
              <w:widowControl w:val="0"/>
              <w:spacing w:line="360" w:lineRule="exact"/>
              <w:ind w:firstLine="0" w:firstLineChars="0"/>
              <w:textAlignment w:val="center"/>
              <w:rPr>
                <w:rFonts w:ascii="仿宋_GB2312" w:hAnsi="宋体" w:cs="宋体"/>
                <w:color w:val="000000" w:themeColor="text1"/>
                <w:kern w:val="0"/>
                <w:sz w:val="24"/>
                <w:szCs w:val="24"/>
                <w:lang w:bidi="ar"/>
                <w14:textFill>
                  <w14:solidFill>
                    <w14:schemeClr w14:val="tx1"/>
                  </w14:solidFill>
                </w14:textFill>
              </w:rPr>
            </w:pPr>
          </w:p>
          <w:p>
            <w:pPr>
              <w:widowControl w:val="0"/>
              <w:wordWrap w:val="0"/>
              <w:spacing w:line="360" w:lineRule="exact"/>
              <w:ind w:firstLine="0" w:firstLineChars="0"/>
              <w:jc w:val="right"/>
              <w:textAlignment w:val="center"/>
              <w:rPr>
                <w:rFonts w:ascii="仿宋_GB2312" w:hAnsi="宋体" w:cs="宋体"/>
                <w:color w:val="000000" w:themeColor="text1"/>
                <w:kern w:val="0"/>
                <w:sz w:val="24"/>
                <w:szCs w:val="24"/>
                <w:lang w:bidi="ar"/>
                <w14:textFill>
                  <w14:solidFill>
                    <w14:schemeClr w14:val="tx1"/>
                  </w14:solidFill>
                </w14:textFill>
              </w:rPr>
            </w:pPr>
            <w:r>
              <w:rPr>
                <w:rFonts w:hint="eastAsia" w:ascii="仿宋_GB2312" w:hAnsi="宋体" w:cs="宋体"/>
                <w:color w:val="000000" w:themeColor="text1"/>
                <w:kern w:val="0"/>
                <w:sz w:val="24"/>
                <w:szCs w:val="24"/>
                <w:lang w:bidi="ar"/>
                <w14:textFill>
                  <w14:solidFill>
                    <w14:schemeClr w14:val="tx1"/>
                  </w14:solidFill>
                </w14:textFill>
              </w:rPr>
              <w:t xml:space="preserve">年  月  日    </w:t>
            </w:r>
          </w:p>
        </w:tc>
      </w:tr>
    </w:tbl>
    <w:p>
      <w:pPr>
        <w:widowControl w:val="0"/>
        <w:spacing w:line="584" w:lineRule="exact"/>
        <w:ind w:firstLine="0" w:firstLineChars="0"/>
        <w:rPr>
          <w:rFonts w:ascii="黑体" w:hAnsi="黑体" w:eastAsia="黑体"/>
          <w:color w:val="000000" w:themeColor="text1"/>
          <w:szCs w:val="30"/>
          <w14:textFill>
            <w14:solidFill>
              <w14:schemeClr w14:val="tx1"/>
            </w14:solidFill>
          </w14:textFill>
        </w:rPr>
      </w:pPr>
      <w:r>
        <w:rPr>
          <w:color w:val="000000" w:themeColor="text1"/>
          <w:szCs w:val="30"/>
          <w14:textFill>
            <w14:solidFill>
              <w14:schemeClr w14:val="tx1"/>
            </w14:solidFill>
          </w14:textFill>
        </w:rPr>
        <w:br w:type="page"/>
      </w:r>
      <w:r>
        <w:rPr>
          <w:rFonts w:eastAsia="黑体"/>
          <w:color w:val="000000" w:themeColor="text1"/>
          <w:szCs w:val="30"/>
          <w14:textFill>
            <w14:solidFill>
              <w14:schemeClr w14:val="tx1"/>
            </w14:solidFill>
          </w14:textFill>
        </w:rPr>
        <w:t>附件5</w:t>
      </w:r>
    </w:p>
    <w:p>
      <w:pPr>
        <w:widowControl w:val="0"/>
        <w:spacing w:line="584" w:lineRule="exact"/>
        <w:ind w:firstLine="0" w:firstLineChars="0"/>
        <w:jc w:val="center"/>
        <w:rPr>
          <w:rFonts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14:textFill>
            <w14:solidFill>
              <w14:schemeClr w14:val="tx1"/>
            </w14:solidFill>
          </w14:textFill>
        </w:rPr>
        <w:t>湖北省工伤保险浮动费率调整信息表（一）</w:t>
      </w:r>
    </w:p>
    <w:p>
      <w:pPr>
        <w:widowControl w:val="0"/>
        <w:spacing w:line="584" w:lineRule="exact"/>
        <w:ind w:firstLine="0" w:firstLineChars="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统计时间：</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日至</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日</w:t>
      </w:r>
      <w:r>
        <w:rPr>
          <w:color w:val="000000" w:themeColor="text1"/>
          <w:sz w:val="28"/>
          <w:szCs w:val="28"/>
          <w14:textFill>
            <w14:solidFill>
              <w14:schemeClr w14:val="tx1"/>
            </w14:solidFill>
          </w14:textFill>
        </w:rPr>
        <w:t xml:space="preserve">  </w:t>
      </w:r>
    </w:p>
    <w:tbl>
      <w:tblPr>
        <w:tblStyle w:val="5"/>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4739"/>
        <w:gridCol w:w="1444"/>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0" w:type="dxa"/>
            <w:vAlign w:val="center"/>
          </w:tcPr>
          <w:p>
            <w:pPr>
              <w:widowControl w:val="0"/>
              <w:spacing w:line="40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序号</w:t>
            </w:r>
          </w:p>
        </w:tc>
        <w:tc>
          <w:tcPr>
            <w:tcW w:w="4739" w:type="dxa"/>
            <w:noWrap/>
            <w:vAlign w:val="center"/>
          </w:tcPr>
          <w:p>
            <w:pPr>
              <w:widowControl w:val="0"/>
              <w:spacing w:line="40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评为湖北省“健康企业”用人单位</w:t>
            </w:r>
          </w:p>
        </w:tc>
        <w:tc>
          <w:tcPr>
            <w:tcW w:w="1444" w:type="dxa"/>
            <w:vAlign w:val="center"/>
          </w:tcPr>
          <w:p>
            <w:pPr>
              <w:widowControl w:val="0"/>
              <w:spacing w:line="40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评定时间</w:t>
            </w:r>
          </w:p>
        </w:tc>
        <w:tc>
          <w:tcPr>
            <w:tcW w:w="1455" w:type="dxa"/>
            <w:vAlign w:val="center"/>
          </w:tcPr>
          <w:p>
            <w:pPr>
              <w:widowControl w:val="0"/>
              <w:spacing w:line="40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评定分数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0" w:type="dxa"/>
            <w:vAlign w:val="center"/>
          </w:tcPr>
          <w:p>
            <w:pPr>
              <w:widowControl w:val="0"/>
              <w:spacing w:line="40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1</w:t>
            </w:r>
          </w:p>
        </w:tc>
        <w:tc>
          <w:tcPr>
            <w:tcW w:w="4739" w:type="dxa"/>
            <w:noWrap/>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44"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55"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0" w:type="dxa"/>
            <w:vAlign w:val="center"/>
          </w:tcPr>
          <w:p>
            <w:pPr>
              <w:widowControl w:val="0"/>
              <w:spacing w:line="40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2</w:t>
            </w:r>
          </w:p>
        </w:tc>
        <w:tc>
          <w:tcPr>
            <w:tcW w:w="4739" w:type="dxa"/>
            <w:noWrap/>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44"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55"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0" w:type="dxa"/>
            <w:vAlign w:val="center"/>
          </w:tcPr>
          <w:p>
            <w:pPr>
              <w:widowControl w:val="0"/>
              <w:spacing w:line="40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3</w:t>
            </w:r>
          </w:p>
        </w:tc>
        <w:tc>
          <w:tcPr>
            <w:tcW w:w="4739" w:type="dxa"/>
            <w:noWrap/>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44"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55"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0" w:type="dxa"/>
            <w:vAlign w:val="center"/>
          </w:tcPr>
          <w:p>
            <w:pPr>
              <w:widowControl w:val="0"/>
              <w:spacing w:line="40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4</w:t>
            </w:r>
          </w:p>
        </w:tc>
        <w:tc>
          <w:tcPr>
            <w:tcW w:w="4739" w:type="dxa"/>
            <w:noWrap/>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44"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55"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0" w:type="dxa"/>
            <w:vAlign w:val="center"/>
          </w:tcPr>
          <w:p>
            <w:pPr>
              <w:widowControl w:val="0"/>
              <w:spacing w:line="40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5</w:t>
            </w:r>
          </w:p>
        </w:tc>
        <w:tc>
          <w:tcPr>
            <w:tcW w:w="4739" w:type="dxa"/>
            <w:noWrap/>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44"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55"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0" w:type="dxa"/>
            <w:vAlign w:val="center"/>
          </w:tcPr>
          <w:p>
            <w:pPr>
              <w:widowControl w:val="0"/>
              <w:spacing w:line="40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6</w:t>
            </w:r>
          </w:p>
        </w:tc>
        <w:tc>
          <w:tcPr>
            <w:tcW w:w="4739" w:type="dxa"/>
            <w:noWrap/>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44"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55"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0" w:type="dxa"/>
            <w:vAlign w:val="center"/>
          </w:tcPr>
          <w:p>
            <w:pPr>
              <w:widowControl w:val="0"/>
              <w:spacing w:line="40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7</w:t>
            </w:r>
          </w:p>
        </w:tc>
        <w:tc>
          <w:tcPr>
            <w:tcW w:w="4739" w:type="dxa"/>
            <w:noWrap/>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44"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55"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0" w:type="dxa"/>
            <w:vAlign w:val="center"/>
          </w:tcPr>
          <w:p>
            <w:pPr>
              <w:widowControl w:val="0"/>
              <w:spacing w:line="40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8</w:t>
            </w:r>
          </w:p>
        </w:tc>
        <w:tc>
          <w:tcPr>
            <w:tcW w:w="4739" w:type="dxa"/>
            <w:noWrap/>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44"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55"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0" w:type="dxa"/>
            <w:vAlign w:val="center"/>
          </w:tcPr>
          <w:p>
            <w:pPr>
              <w:widowControl w:val="0"/>
              <w:spacing w:line="40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9</w:t>
            </w:r>
          </w:p>
        </w:tc>
        <w:tc>
          <w:tcPr>
            <w:tcW w:w="4739" w:type="dxa"/>
            <w:noWrap/>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44"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55"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0" w:type="dxa"/>
            <w:vAlign w:val="center"/>
          </w:tcPr>
          <w:p>
            <w:pPr>
              <w:widowControl w:val="0"/>
              <w:spacing w:line="40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10</w:t>
            </w:r>
          </w:p>
        </w:tc>
        <w:tc>
          <w:tcPr>
            <w:tcW w:w="4739" w:type="dxa"/>
            <w:noWrap/>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44"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55" w:type="dxa"/>
            <w:vAlign w:val="center"/>
          </w:tcPr>
          <w:p>
            <w:pPr>
              <w:widowControl w:val="0"/>
              <w:spacing w:line="40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bl>
    <w:p>
      <w:pPr>
        <w:spacing w:line="584" w:lineRule="exact"/>
        <w:ind w:firstLine="608"/>
        <w:textAlignment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rFonts w:hint="eastAsia" w:ascii="仿宋_GB2312" w:hAnsi="宋体" w:cs="宋体"/>
          <w:color w:val="000000" w:themeColor="text1"/>
          <w:kern w:val="0"/>
          <w:sz w:val="28"/>
          <w:szCs w:val="28"/>
          <w:lang w:bidi="ar"/>
          <w14:textFill>
            <w14:solidFill>
              <w14:schemeClr w14:val="tx1"/>
            </w14:solidFill>
          </w14:textFill>
        </w:rPr>
        <w:t>说明：</w:t>
      </w:r>
      <w:r>
        <w:rPr>
          <w:rFonts w:hint="eastAsia"/>
          <w:color w:val="000000" w:themeColor="text1"/>
          <w:kern w:val="0"/>
          <w:sz w:val="28"/>
          <w:szCs w:val="28"/>
          <w:lang w:bidi="ar"/>
          <w14:textFill>
            <w14:solidFill>
              <w14:schemeClr w14:val="tx1"/>
            </w14:solidFill>
          </w14:textFill>
        </w:rPr>
        <w:t>本表由省卫健委按照省人社厅提供的全省工伤保险浮动费率实施方案填写，作为工伤保险费率浮动依据。</w:t>
      </w:r>
      <w:r>
        <w:rPr>
          <w:rFonts w:hint="eastAsia"/>
          <w:color w:val="000000" w:themeColor="text1"/>
          <w:sz w:val="28"/>
          <w:szCs w:val="28"/>
          <w14:textFill>
            <w14:solidFill>
              <w14:schemeClr w14:val="tx1"/>
            </w14:solidFill>
          </w14:textFill>
        </w:rPr>
        <w:t>）</w:t>
      </w:r>
    </w:p>
    <w:p>
      <w:pPr>
        <w:widowControl w:val="0"/>
        <w:spacing w:line="584" w:lineRule="exact"/>
        <w:ind w:firstLine="0" w:firstLineChars="0"/>
        <w:rPr>
          <w:color w:val="000000" w:themeColor="text1"/>
          <w:sz w:val="28"/>
          <w:szCs w:val="28"/>
          <w14:textFill>
            <w14:solidFill>
              <w14:schemeClr w14:val="tx1"/>
            </w14:solidFill>
          </w14:textFill>
        </w:rPr>
      </w:pPr>
    </w:p>
    <w:p>
      <w:pPr>
        <w:widowControl w:val="0"/>
        <w:spacing w:line="584" w:lineRule="exact"/>
        <w:ind w:firstLine="608"/>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卫生健康部门联系人：</w:t>
      </w:r>
    </w:p>
    <w:p>
      <w:pPr>
        <w:widowControl w:val="0"/>
        <w:spacing w:line="584" w:lineRule="exact"/>
        <w:ind w:firstLine="608"/>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w:t>
      </w:r>
    </w:p>
    <w:p>
      <w:pPr>
        <w:widowControl w:val="0"/>
        <w:spacing w:line="584" w:lineRule="exact"/>
        <w:ind w:firstLine="0" w:firstLineChars="0"/>
        <w:rPr>
          <w:color w:val="000000" w:themeColor="text1"/>
          <w:sz w:val="28"/>
          <w:szCs w:val="28"/>
          <w14:textFill>
            <w14:solidFill>
              <w14:schemeClr w14:val="tx1"/>
            </w14:solidFill>
          </w14:textFill>
        </w:rPr>
      </w:pPr>
    </w:p>
    <w:p>
      <w:pPr>
        <w:widowControl w:val="0"/>
        <w:wordWrap w:val="0"/>
        <w:spacing w:line="584" w:lineRule="exact"/>
        <w:ind w:firstLine="0" w:firstLineChars="0"/>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卫生健康部门</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公章</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 xml:space="preserve">    </w:t>
      </w:r>
    </w:p>
    <w:p>
      <w:pPr>
        <w:widowControl w:val="0"/>
        <w:spacing w:line="584" w:lineRule="exact"/>
        <w:ind w:firstLine="0" w:firstLineChars="0"/>
        <w:rPr>
          <w:color w:val="000000" w:themeColor="text1"/>
          <w:sz w:val="28"/>
          <w:szCs w:val="28"/>
          <w14:textFill>
            <w14:solidFill>
              <w14:schemeClr w14:val="tx1"/>
            </w14:solidFill>
          </w14:textFill>
        </w:rPr>
      </w:pPr>
    </w:p>
    <w:p>
      <w:pPr>
        <w:widowControl w:val="0"/>
        <w:wordWrap w:val="0"/>
        <w:spacing w:line="584" w:lineRule="exact"/>
        <w:ind w:firstLine="420" w:firstLineChars="150"/>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日     </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w:t>
      </w:r>
    </w:p>
    <w:p>
      <w:pPr>
        <w:widowControl w:val="0"/>
        <w:spacing w:line="584" w:lineRule="exact"/>
        <w:ind w:firstLine="0" w:firstLineChars="0"/>
        <w:rPr>
          <w:color w:val="000000" w:themeColor="text1"/>
          <w:szCs w:val="30"/>
          <w14:textFill>
            <w14:solidFill>
              <w14:schemeClr w14:val="tx1"/>
            </w14:solidFill>
          </w14:textFill>
        </w:rPr>
      </w:pPr>
      <w:r>
        <w:rPr>
          <w:color w:val="000000" w:themeColor="text1"/>
          <w:szCs w:val="30"/>
          <w14:textFill>
            <w14:solidFill>
              <w14:schemeClr w14:val="tx1"/>
            </w14:solidFill>
          </w14:textFill>
        </w:rPr>
        <w:br w:type="page"/>
      </w:r>
      <w:r>
        <w:rPr>
          <w:rFonts w:eastAsia="黑体"/>
          <w:color w:val="000000" w:themeColor="text1"/>
          <w:szCs w:val="30"/>
          <w14:textFill>
            <w14:solidFill>
              <w14:schemeClr w14:val="tx1"/>
            </w14:solidFill>
          </w14:textFill>
        </w:rPr>
        <w:t>附件6</w:t>
      </w:r>
    </w:p>
    <w:p>
      <w:pPr>
        <w:keepNext w:val="0"/>
        <w:keepLines w:val="0"/>
        <w:pageBreakBefore w:val="0"/>
        <w:widowControl w:val="0"/>
        <w:kinsoku/>
        <w:wordWrap/>
        <w:overflowPunct/>
        <w:topLinePunct w:val="0"/>
        <w:autoSpaceDE/>
        <w:autoSpaceDN/>
        <w:bidi w:val="0"/>
        <w:adjustRightInd/>
        <w:snapToGrid/>
        <w:spacing w:after="295" w:afterLines="50" w:line="584" w:lineRule="exact"/>
        <w:ind w:firstLine="0" w:firstLineChars="0"/>
        <w:jc w:val="center"/>
        <w:textAlignment w:val="auto"/>
        <w:rPr>
          <w:rFonts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14:textFill>
            <w14:solidFill>
              <w14:schemeClr w14:val="tx1"/>
            </w14:solidFill>
          </w14:textFill>
        </w:rPr>
        <w:t>湖北省工伤保险浮动费率调整信息表（二）</w:t>
      </w:r>
    </w:p>
    <w:tbl>
      <w:tblPr>
        <w:tblStyle w:val="5"/>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568"/>
        <w:gridCol w:w="1567"/>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pPr>
              <w:widowControl w:val="0"/>
              <w:spacing w:line="36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序号</w:t>
            </w:r>
          </w:p>
        </w:tc>
        <w:tc>
          <w:tcPr>
            <w:tcW w:w="4568" w:type="dxa"/>
            <w:noWrap/>
            <w:vAlign w:val="center"/>
          </w:tcPr>
          <w:p>
            <w:pPr>
              <w:widowControl w:val="0"/>
              <w:spacing w:line="360" w:lineRule="exact"/>
              <w:ind w:firstLine="0" w:firstLineChars="0"/>
              <w:jc w:val="center"/>
              <w:textAlignment w:val="center"/>
              <w:rPr>
                <w:rFonts w:hint="eastAsia"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持有一级、二级安全生产标准化证书</w:t>
            </w:r>
          </w:p>
          <w:p>
            <w:pPr>
              <w:widowControl w:val="0"/>
              <w:spacing w:line="36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用人单位</w:t>
            </w:r>
          </w:p>
        </w:tc>
        <w:tc>
          <w:tcPr>
            <w:tcW w:w="1567" w:type="dxa"/>
            <w:vAlign w:val="center"/>
          </w:tcPr>
          <w:p>
            <w:pPr>
              <w:widowControl w:val="0"/>
              <w:spacing w:line="36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证书等级</w:t>
            </w:r>
          </w:p>
        </w:tc>
        <w:tc>
          <w:tcPr>
            <w:tcW w:w="1431" w:type="dxa"/>
            <w:vAlign w:val="center"/>
          </w:tcPr>
          <w:p>
            <w:pPr>
              <w:widowControl w:val="0"/>
              <w:spacing w:line="36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取得证书时间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1</w:t>
            </w:r>
          </w:p>
        </w:tc>
        <w:tc>
          <w:tcPr>
            <w:tcW w:w="4568"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6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3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2</w:t>
            </w:r>
          </w:p>
        </w:tc>
        <w:tc>
          <w:tcPr>
            <w:tcW w:w="4568"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6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3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3</w:t>
            </w:r>
          </w:p>
        </w:tc>
        <w:tc>
          <w:tcPr>
            <w:tcW w:w="4568"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6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3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4</w:t>
            </w:r>
          </w:p>
        </w:tc>
        <w:tc>
          <w:tcPr>
            <w:tcW w:w="4568"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6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3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5</w:t>
            </w:r>
          </w:p>
        </w:tc>
        <w:tc>
          <w:tcPr>
            <w:tcW w:w="4568"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6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3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6</w:t>
            </w:r>
          </w:p>
        </w:tc>
        <w:tc>
          <w:tcPr>
            <w:tcW w:w="4568"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6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3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7</w:t>
            </w:r>
          </w:p>
        </w:tc>
        <w:tc>
          <w:tcPr>
            <w:tcW w:w="4568"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6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3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440" w:lineRule="exact"/>
        <w:ind w:firstLine="608"/>
        <w:textAlignment w:val="center"/>
        <w:rPr>
          <w:color w:val="000000" w:themeColor="text1"/>
          <w:sz w:val="28"/>
          <w:szCs w:val="28"/>
          <w14:textFill>
            <w14:solidFill>
              <w14:schemeClr w14:val="tx1"/>
            </w14:solidFill>
          </w14:textFill>
        </w:rPr>
      </w:pPr>
    </w:p>
    <w:tbl>
      <w:tblPr>
        <w:tblStyle w:val="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593"/>
        <w:gridCol w:w="1557"/>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pPr>
              <w:widowControl w:val="0"/>
              <w:spacing w:line="36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序号</w:t>
            </w:r>
          </w:p>
        </w:tc>
        <w:tc>
          <w:tcPr>
            <w:tcW w:w="4593" w:type="dxa"/>
            <w:noWrap/>
            <w:vAlign w:val="center"/>
          </w:tcPr>
          <w:p>
            <w:pPr>
              <w:widowControl w:val="0"/>
              <w:spacing w:line="360" w:lineRule="exact"/>
              <w:ind w:firstLine="0" w:firstLineChars="0"/>
              <w:jc w:val="center"/>
              <w:textAlignment w:val="center"/>
              <w:rPr>
                <w:rFonts w:hint="eastAsia"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发生重大、特大生产安全事故</w:t>
            </w:r>
          </w:p>
          <w:p>
            <w:pPr>
              <w:widowControl w:val="0"/>
              <w:spacing w:line="36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用人单位</w:t>
            </w:r>
          </w:p>
        </w:tc>
        <w:tc>
          <w:tcPr>
            <w:tcW w:w="1557" w:type="dxa"/>
            <w:vAlign w:val="center"/>
          </w:tcPr>
          <w:p>
            <w:pPr>
              <w:widowControl w:val="0"/>
              <w:spacing w:line="36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生产安全事故等级</w:t>
            </w:r>
          </w:p>
        </w:tc>
        <w:tc>
          <w:tcPr>
            <w:tcW w:w="1474" w:type="dxa"/>
            <w:vAlign w:val="center"/>
          </w:tcPr>
          <w:p>
            <w:pPr>
              <w:widowControl w:val="0"/>
              <w:spacing w:line="36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事故发生时间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1</w:t>
            </w:r>
          </w:p>
        </w:tc>
        <w:tc>
          <w:tcPr>
            <w:tcW w:w="459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5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74"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2</w:t>
            </w:r>
          </w:p>
        </w:tc>
        <w:tc>
          <w:tcPr>
            <w:tcW w:w="459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5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74"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3</w:t>
            </w:r>
          </w:p>
        </w:tc>
        <w:tc>
          <w:tcPr>
            <w:tcW w:w="459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5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74"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4</w:t>
            </w:r>
          </w:p>
        </w:tc>
        <w:tc>
          <w:tcPr>
            <w:tcW w:w="459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5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74"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5</w:t>
            </w:r>
          </w:p>
        </w:tc>
        <w:tc>
          <w:tcPr>
            <w:tcW w:w="459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5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74"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6</w:t>
            </w:r>
          </w:p>
        </w:tc>
        <w:tc>
          <w:tcPr>
            <w:tcW w:w="459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5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74"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7</w:t>
            </w:r>
          </w:p>
        </w:tc>
        <w:tc>
          <w:tcPr>
            <w:tcW w:w="4593"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57"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74"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bl>
    <w:p>
      <w:pPr>
        <w:spacing w:line="584" w:lineRule="exact"/>
        <w:ind w:firstLine="608"/>
        <w:textAlignment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rFonts w:hint="eastAsia" w:ascii="仿宋_GB2312" w:hAnsi="宋体" w:cs="宋体"/>
          <w:color w:val="000000" w:themeColor="text1"/>
          <w:kern w:val="0"/>
          <w:sz w:val="28"/>
          <w:szCs w:val="28"/>
          <w:lang w:bidi="ar"/>
          <w14:textFill>
            <w14:solidFill>
              <w14:schemeClr w14:val="tx1"/>
            </w14:solidFill>
          </w14:textFill>
        </w:rPr>
        <w:t>说明：</w:t>
      </w:r>
      <w:r>
        <w:rPr>
          <w:rFonts w:hint="eastAsia"/>
          <w:color w:val="000000" w:themeColor="text1"/>
          <w:kern w:val="0"/>
          <w:sz w:val="28"/>
          <w:szCs w:val="28"/>
          <w:lang w:bidi="ar"/>
          <w14:textFill>
            <w14:solidFill>
              <w14:schemeClr w14:val="tx1"/>
            </w14:solidFill>
          </w14:textFill>
        </w:rPr>
        <w:t>本表由省应急厅按照省人社厅提供的全省工伤保险浮动费率实施方案填写，作为工伤保险费率浮动依据。</w:t>
      </w:r>
      <w:r>
        <w:rPr>
          <w:rFonts w:hint="eastAsia"/>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608"/>
        <w:textAlignment w:val="auto"/>
        <w:rPr>
          <w:color w:val="000000" w:themeColor="text1"/>
          <w:sz w:val="28"/>
          <w:szCs w:val="28"/>
          <w14:textFill>
            <w14:solidFill>
              <w14:schemeClr w14:val="tx1"/>
            </w14:solidFill>
          </w14:textFill>
        </w:rPr>
      </w:pPr>
    </w:p>
    <w:p>
      <w:pPr>
        <w:widowControl w:val="0"/>
        <w:spacing w:line="584" w:lineRule="exact"/>
        <w:ind w:firstLine="608"/>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应急管理部门联系人：</w:t>
      </w:r>
    </w:p>
    <w:p>
      <w:pPr>
        <w:widowControl w:val="0"/>
        <w:spacing w:line="584" w:lineRule="exact"/>
        <w:ind w:firstLine="608"/>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w:t>
      </w:r>
    </w:p>
    <w:p>
      <w:pPr>
        <w:widowControl w:val="0"/>
        <w:spacing w:line="584" w:lineRule="exact"/>
        <w:ind w:firstLine="0" w:firstLineChars="0"/>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应急管理部门</w:t>
      </w:r>
      <w:r>
        <w:rPr>
          <w:rFonts w:hint="eastAsia" w:eastAsia="宋体"/>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公章</w:t>
      </w:r>
      <w:r>
        <w:rPr>
          <w:rFonts w:hint="eastAsia" w:eastAsia="宋体"/>
          <w:color w:val="000000" w:themeColor="text1"/>
          <w:sz w:val="28"/>
          <w:szCs w:val="28"/>
          <w:lang w:eastAsia="zh-CN"/>
          <w14:textFill>
            <w14:solidFill>
              <w14:schemeClr w14:val="tx1"/>
            </w14:solidFill>
          </w14:textFill>
        </w:rPr>
        <w:t>）</w:t>
      </w:r>
    </w:p>
    <w:p>
      <w:pPr>
        <w:widowControl w:val="0"/>
        <w:wordWrap w:val="0"/>
        <w:spacing w:line="584" w:lineRule="exact"/>
        <w:ind w:firstLine="420" w:firstLineChars="150"/>
        <w:jc w:val="right"/>
        <w:rPr>
          <w:rFonts w:hint="default" w:eastAsia="仿宋_GB2312"/>
          <w:color w:val="000000" w:themeColor="text1"/>
          <w:szCs w:val="30"/>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年</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日</w:t>
      </w:r>
      <w:r>
        <w:rPr>
          <w:rFonts w:hint="eastAsia"/>
          <w:color w:val="000000" w:themeColor="text1"/>
          <w:sz w:val="28"/>
          <w:szCs w:val="28"/>
          <w:lang w:val="en-US" w:eastAsia="zh-CN"/>
          <w14:textFill>
            <w14:solidFill>
              <w14:schemeClr w14:val="tx1"/>
            </w14:solidFill>
          </w14:textFill>
        </w:rPr>
        <w:t xml:space="preserve">      </w:t>
      </w:r>
    </w:p>
    <w:p>
      <w:pPr>
        <w:widowControl w:val="0"/>
        <w:spacing w:line="584" w:lineRule="exact"/>
        <w:ind w:firstLine="0" w:firstLineChars="0"/>
        <w:rPr>
          <w:rFonts w:eastAsia="黑体"/>
          <w:color w:val="000000" w:themeColor="text1"/>
          <w:szCs w:val="30"/>
          <w14:textFill>
            <w14:solidFill>
              <w14:schemeClr w14:val="tx1"/>
            </w14:solidFill>
          </w14:textFill>
        </w:rPr>
      </w:pPr>
      <w:r>
        <w:rPr>
          <w:rFonts w:hint="eastAsia"/>
          <w:color w:val="000000" w:themeColor="text1"/>
          <w:szCs w:val="30"/>
          <w14:textFill>
            <w14:solidFill>
              <w14:schemeClr w14:val="tx1"/>
            </w14:solidFill>
          </w14:textFill>
        </w:rPr>
        <w:br w:type="page"/>
      </w:r>
      <w:r>
        <w:rPr>
          <w:rFonts w:eastAsia="黑体"/>
          <w:color w:val="000000" w:themeColor="text1"/>
          <w:szCs w:val="30"/>
          <w14:textFill>
            <w14:solidFill>
              <w14:schemeClr w14:val="tx1"/>
            </w14:solidFill>
          </w14:textFill>
        </w:rPr>
        <w:t>附件</w:t>
      </w:r>
      <w:r>
        <w:rPr>
          <w:rFonts w:hint="eastAsia" w:eastAsia="黑体"/>
          <w:color w:val="000000" w:themeColor="text1"/>
          <w:szCs w:val="30"/>
          <w14:textFill>
            <w14:solidFill>
              <w14:schemeClr w14:val="tx1"/>
            </w14:solidFill>
          </w14:textFill>
        </w:rPr>
        <w:t>7</w:t>
      </w:r>
    </w:p>
    <w:p>
      <w:pPr>
        <w:keepNext w:val="0"/>
        <w:keepLines w:val="0"/>
        <w:pageBreakBefore w:val="0"/>
        <w:widowControl w:val="0"/>
        <w:kinsoku/>
        <w:wordWrap/>
        <w:overflowPunct/>
        <w:topLinePunct w:val="0"/>
        <w:autoSpaceDE/>
        <w:autoSpaceDN/>
        <w:bidi w:val="0"/>
        <w:adjustRightInd/>
        <w:snapToGrid/>
        <w:spacing w:after="295" w:afterLines="50" w:line="584" w:lineRule="exact"/>
        <w:ind w:firstLine="0" w:firstLineChars="0"/>
        <w:jc w:val="center"/>
        <w:textAlignment w:val="auto"/>
        <w:rPr>
          <w:rFonts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14:textFill>
            <w14:solidFill>
              <w14:schemeClr w14:val="tx1"/>
            </w14:solidFill>
          </w14:textFill>
        </w:rPr>
        <w:t>湖北省工伤保险浮动费率调整信息表（三）</w:t>
      </w:r>
    </w:p>
    <w:tbl>
      <w:tblPr>
        <w:tblStyle w:val="5"/>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645"/>
        <w:gridCol w:w="1411"/>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pPr>
              <w:widowControl w:val="0"/>
              <w:spacing w:line="36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序号</w:t>
            </w:r>
          </w:p>
        </w:tc>
        <w:tc>
          <w:tcPr>
            <w:tcW w:w="4645" w:type="dxa"/>
            <w:noWrap/>
            <w:vAlign w:val="center"/>
          </w:tcPr>
          <w:p>
            <w:pPr>
              <w:widowControl w:val="0"/>
              <w:spacing w:line="360" w:lineRule="exact"/>
              <w:ind w:firstLine="0" w:firstLineChars="0"/>
              <w:jc w:val="center"/>
              <w:textAlignment w:val="center"/>
              <w:rPr>
                <w:rFonts w:hint="eastAsia"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评为“安全生产标准化省级示范、</w:t>
            </w:r>
          </w:p>
          <w:p>
            <w:pPr>
              <w:widowControl w:val="0"/>
              <w:spacing w:line="36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达标企业”用人单位</w:t>
            </w:r>
          </w:p>
        </w:tc>
        <w:tc>
          <w:tcPr>
            <w:tcW w:w="1411" w:type="dxa"/>
            <w:vAlign w:val="center"/>
          </w:tcPr>
          <w:p>
            <w:pPr>
              <w:widowControl w:val="0"/>
              <w:spacing w:line="36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评定等级</w:t>
            </w:r>
          </w:p>
        </w:tc>
        <w:tc>
          <w:tcPr>
            <w:tcW w:w="1510" w:type="dxa"/>
            <w:vAlign w:val="center"/>
          </w:tcPr>
          <w:p>
            <w:pPr>
              <w:widowControl w:val="0"/>
              <w:spacing w:line="360" w:lineRule="exact"/>
              <w:ind w:firstLine="0" w:firstLineChars="0"/>
              <w:jc w:val="center"/>
              <w:textAlignment w:val="center"/>
              <w:rPr>
                <w:rFonts w:ascii="黑体" w:hAnsi="黑体" w:eastAsia="黑体" w:cs="黑体"/>
                <w:color w:val="000000" w:themeColor="text1"/>
                <w:kern w:val="0"/>
                <w:sz w:val="28"/>
                <w:szCs w:val="28"/>
                <w:lang w:bidi="ar"/>
                <w14:textFill>
                  <w14:solidFill>
                    <w14:schemeClr w14:val="tx1"/>
                  </w14:solidFill>
                </w14:textFill>
              </w:rPr>
            </w:pPr>
            <w:r>
              <w:rPr>
                <w:rFonts w:hint="eastAsia" w:ascii="黑体" w:hAnsi="黑体" w:eastAsia="黑体" w:cs="黑体"/>
                <w:color w:val="000000" w:themeColor="text1"/>
                <w:kern w:val="0"/>
                <w:sz w:val="28"/>
                <w:szCs w:val="28"/>
                <w:lang w:bidi="ar"/>
                <w14:textFill>
                  <w14:solidFill>
                    <w14:schemeClr w14:val="tx1"/>
                  </w14:solidFill>
                </w14:textFill>
              </w:rPr>
              <w:t>评定时间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1</w:t>
            </w:r>
          </w:p>
        </w:tc>
        <w:tc>
          <w:tcPr>
            <w:tcW w:w="4645"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1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10"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2</w:t>
            </w:r>
          </w:p>
        </w:tc>
        <w:tc>
          <w:tcPr>
            <w:tcW w:w="4645"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1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10"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3</w:t>
            </w:r>
          </w:p>
        </w:tc>
        <w:tc>
          <w:tcPr>
            <w:tcW w:w="4645"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1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10"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4</w:t>
            </w:r>
          </w:p>
        </w:tc>
        <w:tc>
          <w:tcPr>
            <w:tcW w:w="4645"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1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10"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5</w:t>
            </w:r>
          </w:p>
        </w:tc>
        <w:tc>
          <w:tcPr>
            <w:tcW w:w="4645"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1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10"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6</w:t>
            </w:r>
          </w:p>
        </w:tc>
        <w:tc>
          <w:tcPr>
            <w:tcW w:w="4645"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1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10"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pPr>
              <w:widowControl w:val="0"/>
              <w:spacing w:line="360" w:lineRule="exact"/>
              <w:ind w:firstLine="0" w:firstLineChars="0"/>
              <w:jc w:val="center"/>
              <w:textAlignment w:val="center"/>
              <w:rPr>
                <w:color w:val="000000" w:themeColor="text1"/>
                <w:kern w:val="0"/>
                <w:sz w:val="28"/>
                <w:szCs w:val="28"/>
                <w:lang w:bidi="ar"/>
                <w14:textFill>
                  <w14:solidFill>
                    <w14:schemeClr w14:val="tx1"/>
                  </w14:solidFill>
                </w14:textFill>
              </w:rPr>
            </w:pPr>
            <w:r>
              <w:rPr>
                <w:color w:val="000000" w:themeColor="text1"/>
                <w:kern w:val="0"/>
                <w:sz w:val="28"/>
                <w:szCs w:val="28"/>
                <w:lang w:bidi="ar"/>
                <w14:textFill>
                  <w14:solidFill>
                    <w14:schemeClr w14:val="tx1"/>
                  </w14:solidFill>
                </w14:textFill>
              </w:rPr>
              <w:t>7</w:t>
            </w:r>
          </w:p>
        </w:tc>
        <w:tc>
          <w:tcPr>
            <w:tcW w:w="4645"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1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10"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pPr>
              <w:widowControl w:val="0"/>
              <w:spacing w:line="360" w:lineRule="exact"/>
              <w:ind w:firstLine="0" w:firstLineChars="0"/>
              <w:jc w:val="center"/>
              <w:textAlignment w:val="center"/>
              <w:rPr>
                <w:rFonts w:hint="eastAsia" w:eastAsia="仿宋_GB2312"/>
                <w:color w:val="000000" w:themeColor="text1"/>
                <w:kern w:val="0"/>
                <w:sz w:val="28"/>
                <w:szCs w:val="28"/>
                <w:lang w:val="en-US" w:eastAsia="zh-CN" w:bidi="ar"/>
                <w14:textFill>
                  <w14:solidFill>
                    <w14:schemeClr w14:val="tx1"/>
                  </w14:solidFill>
                </w14:textFill>
              </w:rPr>
            </w:pPr>
            <w:r>
              <w:rPr>
                <w:rFonts w:hint="eastAsia"/>
                <w:color w:val="000000" w:themeColor="text1"/>
                <w:kern w:val="0"/>
                <w:sz w:val="28"/>
                <w:szCs w:val="28"/>
                <w:lang w:val="en-US" w:eastAsia="zh-CN" w:bidi="ar"/>
                <w14:textFill>
                  <w14:solidFill>
                    <w14:schemeClr w14:val="tx1"/>
                  </w14:solidFill>
                </w14:textFill>
              </w:rPr>
              <w:t>8</w:t>
            </w:r>
          </w:p>
        </w:tc>
        <w:tc>
          <w:tcPr>
            <w:tcW w:w="4645"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1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10"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pPr>
              <w:widowControl w:val="0"/>
              <w:spacing w:line="360" w:lineRule="exact"/>
              <w:ind w:firstLine="0" w:firstLineChars="0"/>
              <w:jc w:val="center"/>
              <w:textAlignment w:val="center"/>
              <w:rPr>
                <w:rFonts w:hint="eastAsia" w:eastAsia="仿宋_GB2312"/>
                <w:color w:val="000000" w:themeColor="text1"/>
                <w:kern w:val="0"/>
                <w:sz w:val="28"/>
                <w:szCs w:val="28"/>
                <w:lang w:val="en-US" w:eastAsia="zh-CN" w:bidi="ar"/>
                <w14:textFill>
                  <w14:solidFill>
                    <w14:schemeClr w14:val="tx1"/>
                  </w14:solidFill>
                </w14:textFill>
              </w:rPr>
            </w:pPr>
            <w:r>
              <w:rPr>
                <w:rFonts w:hint="eastAsia"/>
                <w:color w:val="000000" w:themeColor="text1"/>
                <w:kern w:val="0"/>
                <w:sz w:val="28"/>
                <w:szCs w:val="28"/>
                <w:lang w:val="en-US" w:eastAsia="zh-CN" w:bidi="ar"/>
                <w14:textFill>
                  <w14:solidFill>
                    <w14:schemeClr w14:val="tx1"/>
                  </w14:solidFill>
                </w14:textFill>
              </w:rPr>
              <w:t>9</w:t>
            </w:r>
          </w:p>
        </w:tc>
        <w:tc>
          <w:tcPr>
            <w:tcW w:w="4645"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1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10"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2" w:type="dxa"/>
            <w:vAlign w:val="center"/>
          </w:tcPr>
          <w:p>
            <w:pPr>
              <w:widowControl w:val="0"/>
              <w:spacing w:line="360" w:lineRule="exact"/>
              <w:ind w:firstLine="0" w:firstLineChars="0"/>
              <w:jc w:val="center"/>
              <w:textAlignment w:val="center"/>
              <w:rPr>
                <w:rFonts w:hint="default" w:eastAsia="仿宋_GB2312"/>
                <w:color w:val="000000" w:themeColor="text1"/>
                <w:kern w:val="0"/>
                <w:sz w:val="28"/>
                <w:szCs w:val="28"/>
                <w:lang w:val="en-US" w:eastAsia="zh-CN" w:bidi="ar"/>
                <w14:textFill>
                  <w14:solidFill>
                    <w14:schemeClr w14:val="tx1"/>
                  </w14:solidFill>
                </w14:textFill>
              </w:rPr>
            </w:pPr>
            <w:r>
              <w:rPr>
                <w:rFonts w:hint="eastAsia"/>
                <w:color w:val="000000" w:themeColor="text1"/>
                <w:kern w:val="0"/>
                <w:sz w:val="28"/>
                <w:szCs w:val="28"/>
                <w:lang w:val="en-US" w:eastAsia="zh-CN" w:bidi="ar"/>
                <w14:textFill>
                  <w14:solidFill>
                    <w14:schemeClr w14:val="tx1"/>
                  </w14:solidFill>
                </w14:textFill>
              </w:rPr>
              <w:t>10</w:t>
            </w:r>
          </w:p>
        </w:tc>
        <w:tc>
          <w:tcPr>
            <w:tcW w:w="4645" w:type="dxa"/>
            <w:noWrap/>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411"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c>
          <w:tcPr>
            <w:tcW w:w="1510" w:type="dxa"/>
            <w:vAlign w:val="center"/>
          </w:tcPr>
          <w:p>
            <w:pPr>
              <w:widowControl w:val="0"/>
              <w:spacing w:line="360" w:lineRule="exact"/>
              <w:ind w:firstLine="0" w:firstLineChars="0"/>
              <w:jc w:val="center"/>
              <w:textAlignment w:val="center"/>
              <w:rPr>
                <w:rFonts w:ascii="仿宋_GB2312" w:hAnsi="宋体" w:cs="宋体"/>
                <w:color w:val="000000" w:themeColor="text1"/>
                <w:kern w:val="0"/>
                <w:sz w:val="28"/>
                <w:szCs w:val="28"/>
                <w:lang w:bidi="ar"/>
                <w14:textFill>
                  <w14:solidFill>
                    <w14:schemeClr w14:val="tx1"/>
                  </w14:solidFill>
                </w14:textFill>
              </w:rPr>
            </w:pPr>
          </w:p>
        </w:tc>
      </w:tr>
    </w:tbl>
    <w:p>
      <w:pPr>
        <w:spacing w:line="584" w:lineRule="exact"/>
        <w:ind w:firstLine="608"/>
        <w:textAlignment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rFonts w:hint="eastAsia" w:ascii="仿宋_GB2312" w:hAnsi="宋体" w:cs="宋体"/>
          <w:color w:val="000000" w:themeColor="text1"/>
          <w:kern w:val="0"/>
          <w:sz w:val="28"/>
          <w:szCs w:val="28"/>
          <w:lang w:bidi="ar"/>
          <w14:textFill>
            <w14:solidFill>
              <w14:schemeClr w14:val="tx1"/>
            </w14:solidFill>
          </w14:textFill>
        </w:rPr>
        <w:t>说明：</w:t>
      </w:r>
      <w:r>
        <w:rPr>
          <w:rFonts w:hint="eastAsia"/>
          <w:color w:val="000000" w:themeColor="text1"/>
          <w:kern w:val="0"/>
          <w:sz w:val="28"/>
          <w:szCs w:val="28"/>
          <w:lang w:bidi="ar"/>
          <w14:textFill>
            <w14:solidFill>
              <w14:schemeClr w14:val="tx1"/>
            </w14:solidFill>
          </w14:textFill>
        </w:rPr>
        <w:t>本表由省住建厅按照省人社厅提供的全省工伤保险浮动费率实施方案填写，作为工伤保险费率浮动依据。</w:t>
      </w:r>
      <w:r>
        <w:rPr>
          <w:rFonts w:hint="eastAsia"/>
          <w:color w:val="000000" w:themeColor="text1"/>
          <w:sz w:val="28"/>
          <w:szCs w:val="28"/>
          <w14:textFill>
            <w14:solidFill>
              <w14:schemeClr w14:val="tx1"/>
            </w14:solidFill>
          </w14:textFill>
        </w:rPr>
        <w:t>）</w:t>
      </w:r>
    </w:p>
    <w:p>
      <w:pPr>
        <w:widowControl w:val="0"/>
        <w:spacing w:line="584" w:lineRule="exact"/>
        <w:ind w:firstLine="608"/>
        <w:rPr>
          <w:color w:val="000000" w:themeColor="text1"/>
          <w:sz w:val="28"/>
          <w:szCs w:val="28"/>
          <w14:textFill>
            <w14:solidFill>
              <w14:schemeClr w14:val="tx1"/>
            </w14:solidFill>
          </w14:textFill>
        </w:rPr>
      </w:pPr>
    </w:p>
    <w:p>
      <w:pPr>
        <w:widowControl w:val="0"/>
        <w:spacing w:line="584" w:lineRule="exact"/>
        <w:ind w:firstLine="608"/>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住建管理部门联系人：</w:t>
      </w:r>
    </w:p>
    <w:p>
      <w:pPr>
        <w:widowControl w:val="0"/>
        <w:spacing w:line="584" w:lineRule="exact"/>
        <w:ind w:firstLine="608"/>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w:t>
      </w:r>
    </w:p>
    <w:p>
      <w:pPr>
        <w:widowControl w:val="0"/>
        <w:spacing w:line="584" w:lineRule="exact"/>
        <w:ind w:firstLine="0" w:firstLineChars="0"/>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住建管理部门</w:t>
      </w:r>
      <w:r>
        <w:rPr>
          <w:rFonts w:hint="eastAsia" w:eastAsia="宋体"/>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公章</w:t>
      </w:r>
      <w:r>
        <w:rPr>
          <w:rFonts w:hint="eastAsia" w:eastAsia="宋体"/>
          <w:color w:val="000000" w:themeColor="text1"/>
          <w:sz w:val="28"/>
          <w:szCs w:val="28"/>
          <w:lang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584" w:lineRule="exact"/>
        <w:ind w:left="0" w:leftChars="0" w:right="0" w:rightChars="0" w:firstLine="0" w:firstLineChars="0"/>
        <w:jc w:val="right"/>
        <w:textAlignment w:val="auto"/>
        <w:outlineLvl w:val="9"/>
        <w:rPr>
          <w:rFonts w:hint="default" w:ascii="Times New Roman" w:hAnsi="Times New Roman" w:eastAsia="仿宋_GB2312" w:cs="Times New Roman"/>
          <w:kern w:val="0"/>
          <w:sz w:val="28"/>
          <w:szCs w:val="28"/>
          <w:lang w:val="en-US" w:eastAsia="zh-CN"/>
        </w:rPr>
      </w:pPr>
      <w:r>
        <w:rPr>
          <w:rFonts w:hint="eastAsia"/>
          <w:color w:val="000000" w:themeColor="text1"/>
          <w:sz w:val="28"/>
          <w:szCs w:val="28"/>
          <w14:textFill>
            <w14:solidFill>
              <w14:schemeClr w14:val="tx1"/>
            </w14:solidFill>
          </w14:textFill>
        </w:rPr>
        <w:t>年</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日 </w:t>
      </w:r>
      <w:r>
        <w:rPr>
          <w:rFonts w:hint="eastAsia"/>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default" w:ascii="Times New Roman"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150" w:firstLineChars="50"/>
        <w:jc w:val="both"/>
        <w:textAlignment w:val="auto"/>
        <w:rPr>
          <w:color w:val="000000" w:themeColor="text1"/>
          <w:szCs w:val="30"/>
          <w14:textFill>
            <w14:solidFill>
              <w14:schemeClr w14:val="tx1"/>
            </w14:solidFill>
          </w14:textFill>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7" w:h="16840"/>
      <w:pgMar w:top="2154" w:right="1701" w:bottom="1814" w:left="1701" w:header="851" w:footer="1417" w:gutter="0"/>
      <w:pgNumType w:fmt="decimal"/>
      <w:cols w:space="0" w:num="1"/>
      <w:rtlGutter w:val="0"/>
      <w:docGrid w:type="lines" w:linePitch="5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0" w:leftChars="0"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r>
                            <w:rPr>
                              <w:rFonts w:hint="eastAsia" w:ascii="仿宋_GB2312" w:hAnsi="仿宋_GB2312" w:eastAsia="仿宋_GB2312" w:cs="仿宋_GB2312"/>
                              <w:sz w:val="28"/>
                              <w:szCs w:val="28"/>
                              <w:lang w:eastAsia="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pPr>
                      <w:pStyle w:val="3"/>
                      <w:ind w:left="0" w:leftChars="0"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300"/>
  <w:drawingGridVerticalSpacing w:val="293"/>
  <w:displayHorizontalDrawingGridEvery w:val="1"/>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FF3"/>
    <w:rsid w:val="00081351"/>
    <w:rsid w:val="000C1B97"/>
    <w:rsid w:val="00105064"/>
    <w:rsid w:val="00114BC1"/>
    <w:rsid w:val="001A0D6C"/>
    <w:rsid w:val="00215881"/>
    <w:rsid w:val="002174A1"/>
    <w:rsid w:val="00236421"/>
    <w:rsid w:val="00277715"/>
    <w:rsid w:val="00381324"/>
    <w:rsid w:val="003A3269"/>
    <w:rsid w:val="003B02AA"/>
    <w:rsid w:val="00406724"/>
    <w:rsid w:val="0043594B"/>
    <w:rsid w:val="00485285"/>
    <w:rsid w:val="004B4E5A"/>
    <w:rsid w:val="004D345C"/>
    <w:rsid w:val="004D4F67"/>
    <w:rsid w:val="004E0488"/>
    <w:rsid w:val="005A64CF"/>
    <w:rsid w:val="005D1C0B"/>
    <w:rsid w:val="00626C0F"/>
    <w:rsid w:val="00627D3D"/>
    <w:rsid w:val="0065377A"/>
    <w:rsid w:val="00674210"/>
    <w:rsid w:val="006F4F59"/>
    <w:rsid w:val="00711E6E"/>
    <w:rsid w:val="007132AC"/>
    <w:rsid w:val="00732044"/>
    <w:rsid w:val="00737C6F"/>
    <w:rsid w:val="007629A1"/>
    <w:rsid w:val="007759DA"/>
    <w:rsid w:val="007B0DC3"/>
    <w:rsid w:val="007C28B7"/>
    <w:rsid w:val="007C2EEC"/>
    <w:rsid w:val="008026D7"/>
    <w:rsid w:val="00840229"/>
    <w:rsid w:val="0089113E"/>
    <w:rsid w:val="008F2087"/>
    <w:rsid w:val="008F2A37"/>
    <w:rsid w:val="00907971"/>
    <w:rsid w:val="009239F8"/>
    <w:rsid w:val="00940E73"/>
    <w:rsid w:val="009D248A"/>
    <w:rsid w:val="009F68FF"/>
    <w:rsid w:val="00A120D3"/>
    <w:rsid w:val="00A24E09"/>
    <w:rsid w:val="00A5091A"/>
    <w:rsid w:val="00AA7992"/>
    <w:rsid w:val="00AE072D"/>
    <w:rsid w:val="00AF7641"/>
    <w:rsid w:val="00B20299"/>
    <w:rsid w:val="00B335F1"/>
    <w:rsid w:val="00B565F5"/>
    <w:rsid w:val="00B71D29"/>
    <w:rsid w:val="00B93754"/>
    <w:rsid w:val="00BF62F5"/>
    <w:rsid w:val="00C3650A"/>
    <w:rsid w:val="00C76474"/>
    <w:rsid w:val="00CD05CE"/>
    <w:rsid w:val="00CD5FF3"/>
    <w:rsid w:val="00CE1E7D"/>
    <w:rsid w:val="00D00F68"/>
    <w:rsid w:val="00D02928"/>
    <w:rsid w:val="00D41A6E"/>
    <w:rsid w:val="00D661BC"/>
    <w:rsid w:val="00DF52E5"/>
    <w:rsid w:val="00E52C54"/>
    <w:rsid w:val="00EA4AEC"/>
    <w:rsid w:val="00ED69DA"/>
    <w:rsid w:val="00ED73D7"/>
    <w:rsid w:val="00F02BD7"/>
    <w:rsid w:val="00F20C26"/>
    <w:rsid w:val="00F74855"/>
    <w:rsid w:val="00F7585E"/>
    <w:rsid w:val="00FA43E6"/>
    <w:rsid w:val="00FB2164"/>
    <w:rsid w:val="098321FD"/>
    <w:rsid w:val="0A670624"/>
    <w:rsid w:val="0A8749F6"/>
    <w:rsid w:val="13782C3D"/>
    <w:rsid w:val="17B74014"/>
    <w:rsid w:val="1CA55415"/>
    <w:rsid w:val="20332571"/>
    <w:rsid w:val="25FD474A"/>
    <w:rsid w:val="28F31301"/>
    <w:rsid w:val="38CA4A27"/>
    <w:rsid w:val="394E5EC1"/>
    <w:rsid w:val="3995765F"/>
    <w:rsid w:val="3C142B70"/>
    <w:rsid w:val="3ED06C72"/>
    <w:rsid w:val="3F4B1C7C"/>
    <w:rsid w:val="43D92838"/>
    <w:rsid w:val="44445063"/>
    <w:rsid w:val="47337FE2"/>
    <w:rsid w:val="4B294DDA"/>
    <w:rsid w:val="4F1E0536"/>
    <w:rsid w:val="5FB73B36"/>
    <w:rsid w:val="612647AE"/>
    <w:rsid w:val="64BE4A96"/>
    <w:rsid w:val="68543BD1"/>
    <w:rsid w:val="68A268C6"/>
    <w:rsid w:val="6EF049E4"/>
    <w:rsid w:val="6FD5685B"/>
    <w:rsid w:val="730610EE"/>
    <w:rsid w:val="763A6FA1"/>
    <w:rsid w:val="779238B8"/>
    <w:rsid w:val="788161A0"/>
    <w:rsid w:val="7C052ED3"/>
    <w:rsid w:val="7C473D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qFormat/>
    <w:uiPriority w:val="99"/>
    <w:pPr>
      <w:spacing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7">
    <w:name w:val="page number"/>
    <w:qFormat/>
    <w:uiPriority w:val="99"/>
    <w:rPr>
      <w:rFonts w:cs="Times New Roman"/>
    </w:rPr>
  </w:style>
  <w:style w:type="character" w:styleId="8">
    <w:name w:val="Hyperlink"/>
    <w:qFormat/>
    <w:uiPriority w:val="99"/>
    <w:rPr>
      <w:rFonts w:cs="Times New Roman"/>
      <w:color w:val="0563C1"/>
      <w:u w:val="single"/>
    </w:rPr>
  </w:style>
  <w:style w:type="character" w:customStyle="1" w:styleId="9">
    <w:name w:val="页眉 字符"/>
    <w:link w:val="4"/>
    <w:qFormat/>
    <w:locked/>
    <w:uiPriority w:val="99"/>
    <w:rPr>
      <w:rFonts w:cs="Times New Roman"/>
      <w:kern w:val="2"/>
      <w:sz w:val="18"/>
      <w:szCs w:val="18"/>
    </w:rPr>
  </w:style>
  <w:style w:type="character" w:customStyle="1" w:styleId="10">
    <w:name w:val="页脚 字符"/>
    <w:link w:val="3"/>
    <w:qFormat/>
    <w:locked/>
    <w:uiPriority w:val="99"/>
    <w:rPr>
      <w:rFonts w:cs="Times New Roman"/>
      <w:kern w:val="2"/>
      <w:sz w:val="18"/>
      <w:szCs w:val="18"/>
    </w:rPr>
  </w:style>
  <w:style w:type="character" w:customStyle="1" w:styleId="11">
    <w:name w:val="批注框文本 字符"/>
    <w:link w:val="2"/>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XiTongPan.Com</Company>
  <Pages>22</Pages>
  <Words>7317</Words>
  <Characters>7636</Characters>
  <Lines>61</Lines>
  <Paragraphs>17</Paragraphs>
  <TotalTime>22</TotalTime>
  <ScaleCrop>false</ScaleCrop>
  <LinksUpToDate>false</LinksUpToDate>
  <CharactersWithSpaces>8015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2017-05-09T06:55:00Z</dcterms:created>
  <dc:creator>XiTongPan</dc:creator>
  <cp:lastModifiedBy>金洪港</cp:lastModifiedBy>
  <cp:lastPrinted>2021-11-03T06:44:00Z</cp:lastPrinted>
  <dcterms:modified xsi:type="dcterms:W3CDTF">2021-12-17T07:12:30Z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E32E54CFB482425EA4FBE3C22F75D0CC</vt:lpwstr>
  </property>
</Properties>
</file>