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484" w:rsidRPr="00143339" w:rsidRDefault="00565616" w:rsidP="00946484">
      <w:pPr>
        <w:adjustRightInd w:val="0"/>
        <w:snapToGrid w:val="0"/>
        <w:spacing w:line="540" w:lineRule="exact"/>
        <w:ind w:firstLineChars="200" w:firstLine="640"/>
        <w:jc w:val="center"/>
        <w:rPr>
          <w:rFonts w:ascii="方正小标宋_GBK" w:eastAsia="方正小标宋_GBK" w:hAnsi="仿宋"/>
          <w:sz w:val="44"/>
          <w:szCs w:val="44"/>
        </w:rPr>
      </w:pPr>
      <w:r>
        <w:rPr>
          <w:rFonts w:ascii="方正小标宋_GBK" w:eastAsia="方正小标宋_GBK" w:hAnsi="仿宋" w:hint="eastAsia"/>
          <w:sz w:val="32"/>
          <w:szCs w:val="32"/>
        </w:rPr>
        <w:t>《</w:t>
      </w:r>
      <w:r w:rsidR="00946484" w:rsidRPr="00143339">
        <w:rPr>
          <w:rFonts w:ascii="方正小标宋_GBK" w:eastAsia="方正小标宋_GBK" w:hAnsi="仿宋" w:hint="eastAsia"/>
          <w:sz w:val="32"/>
          <w:szCs w:val="32"/>
        </w:rPr>
        <w:t>关于做好2022年度离休干部医疗保障有关工作的通知》</w:t>
      </w:r>
      <w:r w:rsidR="00946484" w:rsidRPr="00654C37">
        <w:rPr>
          <w:rFonts w:ascii="仿宋_GB2312" w:eastAsia="仿宋_GB2312" w:hAnsi="仿宋" w:hint="eastAsia"/>
          <w:sz w:val="32"/>
          <w:szCs w:val="32"/>
        </w:rPr>
        <w:t>（</w:t>
      </w:r>
      <w:r w:rsidR="00654C37" w:rsidRPr="00654C37">
        <w:rPr>
          <w:rFonts w:ascii="仿宋_GB2312" w:eastAsia="仿宋_GB2312" w:hAnsi="仿宋" w:hint="eastAsia"/>
          <w:sz w:val="32"/>
          <w:szCs w:val="32"/>
        </w:rPr>
        <w:t>青医保发</w:t>
      </w:r>
      <w:r w:rsidR="00654C37" w:rsidRPr="00654C37">
        <w:rPr>
          <w:rFonts w:ascii="仿宋_GB2312" w:eastAsia="仿宋" w:hAnsi="仿宋" w:hint="eastAsia"/>
          <w:sz w:val="32"/>
          <w:szCs w:val="32"/>
        </w:rPr>
        <w:t>﹝</w:t>
      </w:r>
      <w:r w:rsidR="00654C37" w:rsidRPr="00654C37">
        <w:rPr>
          <w:rFonts w:ascii="仿宋_GB2312" w:eastAsia="仿宋_GB2312" w:hAnsi="仿宋" w:hint="eastAsia"/>
          <w:sz w:val="32"/>
          <w:szCs w:val="32"/>
        </w:rPr>
        <w:t>2021</w:t>
      </w:r>
      <w:r w:rsidR="00654C37" w:rsidRPr="00654C37">
        <w:rPr>
          <w:rFonts w:ascii="仿宋_GB2312" w:eastAsia="仿宋" w:hAnsi="仿宋" w:hint="eastAsia"/>
          <w:sz w:val="32"/>
          <w:szCs w:val="32"/>
        </w:rPr>
        <w:t>﹞</w:t>
      </w:r>
      <w:r w:rsidR="00654C37" w:rsidRPr="00654C37">
        <w:rPr>
          <w:rFonts w:ascii="仿宋_GB2312" w:eastAsia="仿宋_GB2312" w:hAnsi="仿宋" w:hint="eastAsia"/>
          <w:sz w:val="32"/>
          <w:szCs w:val="32"/>
        </w:rPr>
        <w:t>35号</w:t>
      </w:r>
      <w:r w:rsidR="00946484" w:rsidRPr="00654C37">
        <w:rPr>
          <w:rFonts w:ascii="仿宋_GB2312" w:eastAsia="仿宋_GB2312" w:hAnsi="仿宋" w:hint="eastAsia"/>
          <w:sz w:val="32"/>
          <w:szCs w:val="32"/>
        </w:rPr>
        <w:t>）</w:t>
      </w:r>
    </w:p>
    <w:p w:rsidR="008B4819" w:rsidRPr="00143339" w:rsidRDefault="006E6D39">
      <w:pPr>
        <w:jc w:val="center"/>
        <w:rPr>
          <w:rFonts w:ascii="方正小标宋_GBK" w:eastAsia="方正小标宋_GBK"/>
          <w:sz w:val="44"/>
          <w:szCs w:val="44"/>
        </w:rPr>
      </w:pPr>
      <w:r w:rsidRPr="00143339">
        <w:rPr>
          <w:rFonts w:ascii="方正小标宋_GBK" w:eastAsia="方正小标宋_GBK"/>
          <w:sz w:val="44"/>
          <w:szCs w:val="44"/>
        </w:rPr>
        <w:t>政策</w:t>
      </w:r>
      <w:r w:rsidR="00250B06" w:rsidRPr="00143339">
        <w:rPr>
          <w:rFonts w:ascii="方正小标宋_GBK" w:eastAsia="方正小标宋_GBK" w:hint="eastAsia"/>
          <w:sz w:val="44"/>
          <w:szCs w:val="44"/>
        </w:rPr>
        <w:t>解读</w:t>
      </w:r>
    </w:p>
    <w:p w:rsidR="008B4819" w:rsidRPr="00143339" w:rsidRDefault="008B4819" w:rsidP="00946484">
      <w:pPr>
        <w:adjustRightInd w:val="0"/>
        <w:snapToGrid w:val="0"/>
        <w:spacing w:line="540" w:lineRule="exact"/>
        <w:ind w:firstLineChars="200" w:firstLine="640"/>
        <w:rPr>
          <w:rFonts w:ascii="楷体" w:eastAsia="楷体" w:hAnsi="楷体"/>
          <w:sz w:val="32"/>
          <w:szCs w:val="32"/>
        </w:rPr>
      </w:pPr>
    </w:p>
    <w:p w:rsidR="008B4819" w:rsidRPr="002F540E" w:rsidRDefault="00250B06" w:rsidP="00946484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"/>
          <w:sz w:val="44"/>
          <w:szCs w:val="44"/>
        </w:rPr>
      </w:pPr>
      <w:r w:rsidRPr="00143339">
        <w:rPr>
          <w:rFonts w:ascii="黑体" w:eastAsia="黑体" w:hAnsi="黑体" w:hint="eastAsia"/>
          <w:sz w:val="32"/>
          <w:szCs w:val="32"/>
        </w:rPr>
        <w:t>一、</w:t>
      </w:r>
      <w:r w:rsidR="006E6D39" w:rsidRPr="00143339">
        <w:rPr>
          <w:rFonts w:ascii="黑体" w:eastAsia="黑体" w:hAnsi="黑体"/>
          <w:sz w:val="32"/>
          <w:szCs w:val="32"/>
        </w:rPr>
        <w:t>政策名称</w:t>
      </w:r>
      <w:r w:rsidR="006E6D39" w:rsidRPr="00143339">
        <w:rPr>
          <w:rFonts w:ascii="仿宋" w:eastAsia="仿宋" w:hAnsi="仿宋" w:hint="eastAsia"/>
          <w:sz w:val="32"/>
          <w:szCs w:val="32"/>
        </w:rPr>
        <w:t>：</w:t>
      </w:r>
      <w:r w:rsidR="00654C37" w:rsidRPr="002F540E">
        <w:rPr>
          <w:rFonts w:ascii="仿宋_GB2312" w:eastAsia="仿宋_GB2312" w:hAnsi="仿宋" w:hint="eastAsia"/>
          <w:sz w:val="32"/>
          <w:szCs w:val="32"/>
        </w:rPr>
        <w:t>《</w:t>
      </w:r>
      <w:r w:rsidR="00401859" w:rsidRPr="002F540E">
        <w:rPr>
          <w:rFonts w:ascii="仿宋_GB2312" w:eastAsia="仿宋_GB2312" w:hAnsi="仿宋" w:hint="eastAsia"/>
          <w:sz w:val="32"/>
          <w:szCs w:val="32"/>
        </w:rPr>
        <w:t>关于做好2022年度离休干部医疗保障有关工作的通知》</w:t>
      </w:r>
      <w:r w:rsidR="00654C37" w:rsidRPr="002F540E">
        <w:rPr>
          <w:rFonts w:ascii="仿宋_GB2312" w:eastAsia="仿宋_GB2312" w:hAnsi="仿宋" w:hint="eastAsia"/>
          <w:sz w:val="32"/>
          <w:szCs w:val="32"/>
        </w:rPr>
        <w:t>（青医保发</w:t>
      </w:r>
      <w:r w:rsidR="00654C37" w:rsidRPr="002F540E">
        <w:rPr>
          <w:rFonts w:ascii="仿宋_GB2312" w:eastAsia="仿宋" w:hAnsi="仿宋" w:hint="eastAsia"/>
          <w:sz w:val="32"/>
          <w:szCs w:val="32"/>
        </w:rPr>
        <w:t>﹝</w:t>
      </w:r>
      <w:r w:rsidR="00654C37" w:rsidRPr="002F540E">
        <w:rPr>
          <w:rFonts w:ascii="仿宋_GB2312" w:eastAsia="仿宋_GB2312" w:hAnsi="仿宋" w:hint="eastAsia"/>
          <w:sz w:val="32"/>
          <w:szCs w:val="32"/>
        </w:rPr>
        <w:t>2021</w:t>
      </w:r>
      <w:r w:rsidR="00654C37" w:rsidRPr="002F540E">
        <w:rPr>
          <w:rFonts w:ascii="仿宋_GB2312" w:eastAsia="仿宋" w:hAnsi="仿宋" w:hint="eastAsia"/>
          <w:sz w:val="32"/>
          <w:szCs w:val="32"/>
        </w:rPr>
        <w:t>﹞</w:t>
      </w:r>
      <w:r w:rsidR="00654C37" w:rsidRPr="002F540E">
        <w:rPr>
          <w:rFonts w:ascii="仿宋_GB2312" w:eastAsia="仿宋_GB2312" w:hAnsi="仿宋" w:hint="eastAsia"/>
          <w:sz w:val="32"/>
          <w:szCs w:val="32"/>
        </w:rPr>
        <w:t>35号）</w:t>
      </w:r>
    </w:p>
    <w:p w:rsidR="008B4819" w:rsidRPr="00946484" w:rsidRDefault="00250B06" w:rsidP="00946484">
      <w:pPr>
        <w:adjustRightInd w:val="0"/>
        <w:snapToGrid w:val="0"/>
        <w:spacing w:line="54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 w:rsidRPr="00250B06">
        <w:rPr>
          <w:rFonts w:ascii="黑体" w:eastAsia="黑体" w:hAnsi="黑体" w:hint="eastAsia"/>
          <w:sz w:val="32"/>
          <w:szCs w:val="32"/>
        </w:rPr>
        <w:t>二、</w:t>
      </w:r>
      <w:r w:rsidR="006E6D39" w:rsidRPr="00250B06">
        <w:rPr>
          <w:rFonts w:ascii="黑体" w:eastAsia="黑体" w:hAnsi="黑体" w:hint="eastAsia"/>
          <w:sz w:val="32"/>
          <w:szCs w:val="32"/>
        </w:rPr>
        <w:t>政策依据</w:t>
      </w:r>
      <w:r w:rsidR="006E6D39" w:rsidRPr="00250B06">
        <w:rPr>
          <w:rFonts w:ascii="黑体" w:eastAsia="黑体" w:hAnsi="黑体" w:cs="仿宋_GB2312" w:hint="eastAsia"/>
          <w:b/>
          <w:bCs/>
          <w:sz w:val="32"/>
          <w:szCs w:val="32"/>
          <w:shd w:val="clear" w:color="auto" w:fill="FFFFFF"/>
        </w:rPr>
        <w:t>：</w:t>
      </w:r>
      <w:r w:rsidR="00401859" w:rsidRPr="00946484">
        <w:rPr>
          <w:rFonts w:ascii="仿宋_GB2312" w:eastAsia="仿宋_GB2312" w:hint="eastAsia"/>
          <w:sz w:val="32"/>
          <w:szCs w:val="32"/>
        </w:rPr>
        <w:t>《关于印发〈青岛市离休干部医疗保障管理办法〉的通知》（青厅字</w:t>
      </w:r>
      <w:r w:rsidR="00401859" w:rsidRPr="00946484">
        <w:rPr>
          <w:rFonts w:ascii="仿宋_GB2312" w:eastAsia="仿宋_GB2312" w:hAnsi="宋体" w:hint="eastAsia"/>
          <w:sz w:val="32"/>
          <w:szCs w:val="32"/>
        </w:rPr>
        <w:t>〔2010〕</w:t>
      </w:r>
      <w:r w:rsidR="00401859" w:rsidRPr="00946484">
        <w:rPr>
          <w:rFonts w:ascii="仿宋_GB2312" w:eastAsia="仿宋_GB2312" w:hint="eastAsia"/>
          <w:sz w:val="32"/>
          <w:szCs w:val="32"/>
        </w:rPr>
        <w:t>9号）等文件</w:t>
      </w:r>
    </w:p>
    <w:p w:rsidR="006E624C" w:rsidRDefault="00250B06" w:rsidP="00946484">
      <w:pPr>
        <w:adjustRightInd w:val="0"/>
        <w:snapToGrid w:val="0"/>
        <w:spacing w:line="540" w:lineRule="exact"/>
        <w:ind w:firstLine="645"/>
        <w:rPr>
          <w:rFonts w:ascii="黑体" w:eastAsia="黑体" w:hAnsi="黑体"/>
          <w:sz w:val="32"/>
          <w:szCs w:val="32"/>
        </w:rPr>
      </w:pPr>
      <w:r w:rsidRPr="00250B06">
        <w:rPr>
          <w:rFonts w:ascii="黑体" w:eastAsia="黑体" w:hAnsi="黑体" w:hint="eastAsia"/>
          <w:sz w:val="32"/>
          <w:szCs w:val="32"/>
        </w:rPr>
        <w:t>三、</w:t>
      </w:r>
      <w:r w:rsidR="006E624C" w:rsidRPr="006E624C">
        <w:rPr>
          <w:rFonts w:ascii="黑体" w:eastAsia="黑体" w:hAnsi="黑体" w:hint="eastAsia"/>
          <w:sz w:val="32"/>
          <w:szCs w:val="32"/>
        </w:rPr>
        <w:t>政策出台背景、出台目的：</w:t>
      </w:r>
      <w:r w:rsidR="00401859" w:rsidRPr="00EA75D9">
        <w:rPr>
          <w:rFonts w:ascii="仿宋_GB2312" w:eastAsia="仿宋_GB2312" w:hAnsi="黑体" w:hint="eastAsia"/>
          <w:sz w:val="32"/>
          <w:szCs w:val="32"/>
        </w:rPr>
        <w:t>为做好</w:t>
      </w:r>
      <w:r w:rsidR="005B361A">
        <w:rPr>
          <w:rFonts w:ascii="仿宋_GB2312" w:eastAsia="仿宋_GB2312" w:hAnsi="黑体" w:hint="eastAsia"/>
          <w:sz w:val="32"/>
          <w:szCs w:val="32"/>
        </w:rPr>
        <w:t>2022年度</w:t>
      </w:r>
      <w:r w:rsidR="00401859" w:rsidRPr="00EA75D9">
        <w:rPr>
          <w:rFonts w:ascii="仿宋_GB2312" w:eastAsia="仿宋_GB2312" w:hAnsi="黑体" w:hint="eastAsia"/>
          <w:sz w:val="32"/>
          <w:szCs w:val="32"/>
        </w:rPr>
        <w:t>离休干部和建国前老工人医疗保障</w:t>
      </w:r>
      <w:r w:rsidR="002F540E">
        <w:rPr>
          <w:rFonts w:ascii="仿宋_GB2312" w:eastAsia="仿宋_GB2312" w:hAnsi="黑体" w:hint="eastAsia"/>
          <w:sz w:val="32"/>
          <w:szCs w:val="32"/>
        </w:rPr>
        <w:t>工作</w:t>
      </w:r>
      <w:r w:rsidR="005B361A">
        <w:rPr>
          <w:rFonts w:ascii="仿宋_GB2312" w:eastAsia="仿宋_GB2312" w:hAnsi="黑体" w:hint="eastAsia"/>
          <w:sz w:val="32"/>
          <w:szCs w:val="32"/>
        </w:rPr>
        <w:t>，对筹资和相关待遇保障</w:t>
      </w:r>
      <w:r w:rsidR="00401859" w:rsidRPr="00EA75D9">
        <w:rPr>
          <w:rFonts w:ascii="仿宋_GB2312" w:eastAsia="仿宋_GB2312" w:hAnsi="黑体" w:hint="eastAsia"/>
          <w:sz w:val="32"/>
          <w:szCs w:val="32"/>
        </w:rPr>
        <w:t>政策</w:t>
      </w:r>
      <w:r w:rsidR="005B361A">
        <w:rPr>
          <w:rFonts w:ascii="仿宋_GB2312" w:eastAsia="仿宋_GB2312" w:hAnsi="黑体" w:hint="eastAsia"/>
          <w:sz w:val="32"/>
          <w:szCs w:val="32"/>
        </w:rPr>
        <w:t>进行</w:t>
      </w:r>
      <w:r w:rsidR="00401859" w:rsidRPr="00EA75D9">
        <w:rPr>
          <w:rFonts w:ascii="仿宋_GB2312" w:eastAsia="仿宋_GB2312" w:hAnsi="黑体" w:hint="eastAsia"/>
          <w:sz w:val="32"/>
          <w:szCs w:val="32"/>
        </w:rPr>
        <w:t>调整</w:t>
      </w:r>
      <w:r w:rsidR="005B361A">
        <w:rPr>
          <w:rFonts w:ascii="仿宋_GB2312" w:eastAsia="仿宋_GB2312" w:hAnsi="黑体" w:hint="eastAsia"/>
          <w:sz w:val="32"/>
          <w:szCs w:val="32"/>
        </w:rPr>
        <w:t>，明确</w:t>
      </w:r>
      <w:r w:rsidR="00401859" w:rsidRPr="00EA75D9">
        <w:rPr>
          <w:rFonts w:ascii="仿宋_GB2312" w:eastAsia="仿宋_GB2312" w:hAnsi="黑体" w:hint="eastAsia"/>
          <w:sz w:val="32"/>
          <w:szCs w:val="32"/>
        </w:rPr>
        <w:t>经办工作</w:t>
      </w:r>
      <w:r w:rsidR="005B361A">
        <w:rPr>
          <w:rFonts w:ascii="仿宋_GB2312" w:eastAsia="仿宋_GB2312" w:hAnsi="黑体" w:hint="eastAsia"/>
          <w:sz w:val="32"/>
          <w:szCs w:val="32"/>
        </w:rPr>
        <w:t>有关规定，更好的保障离休人员晚年生活</w:t>
      </w:r>
      <w:r w:rsidR="00401859" w:rsidRPr="00EA75D9">
        <w:rPr>
          <w:rFonts w:ascii="仿宋_GB2312" w:eastAsia="仿宋_GB2312" w:hAnsi="黑体" w:hint="eastAsia"/>
          <w:sz w:val="32"/>
          <w:szCs w:val="32"/>
        </w:rPr>
        <w:t>。</w:t>
      </w:r>
    </w:p>
    <w:p w:rsidR="008B4819" w:rsidRPr="00250B06" w:rsidRDefault="006E624C" w:rsidP="00946484">
      <w:pPr>
        <w:adjustRightInd w:val="0"/>
        <w:snapToGrid w:val="0"/>
        <w:spacing w:line="540" w:lineRule="exact"/>
        <w:ind w:firstLine="64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</w:t>
      </w:r>
      <w:r w:rsidR="006E6D39" w:rsidRPr="00250B06">
        <w:rPr>
          <w:rFonts w:ascii="黑体" w:eastAsia="黑体" w:hAnsi="黑体" w:hint="eastAsia"/>
          <w:sz w:val="32"/>
          <w:szCs w:val="32"/>
        </w:rPr>
        <w:t>享受主体：</w:t>
      </w:r>
      <w:r w:rsidR="00401859" w:rsidRPr="00EA75D9">
        <w:rPr>
          <w:rFonts w:ascii="仿宋_GB2312" w:eastAsia="仿宋_GB2312" w:hAnsi="黑体" w:hint="eastAsia"/>
          <w:sz w:val="32"/>
          <w:szCs w:val="32"/>
        </w:rPr>
        <w:t>离休干部和建国前老工人</w:t>
      </w:r>
      <w:r w:rsidR="00341D39">
        <w:rPr>
          <w:rFonts w:ascii="仿宋_GB2312" w:eastAsia="仿宋_GB2312" w:hAnsi="黑体" w:hint="eastAsia"/>
          <w:sz w:val="32"/>
          <w:szCs w:val="32"/>
        </w:rPr>
        <w:t>。</w:t>
      </w:r>
    </w:p>
    <w:p w:rsidR="008B4819" w:rsidRPr="00EA75D9" w:rsidRDefault="006E624C" w:rsidP="00946484">
      <w:pPr>
        <w:adjustRightInd w:val="0"/>
        <w:snapToGrid w:val="0"/>
        <w:spacing w:line="540" w:lineRule="exact"/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 w:rsidR="00250B06" w:rsidRPr="00250B06">
        <w:rPr>
          <w:rFonts w:ascii="黑体" w:eastAsia="黑体" w:hAnsi="黑体" w:hint="eastAsia"/>
          <w:sz w:val="32"/>
          <w:szCs w:val="32"/>
        </w:rPr>
        <w:t>、</w:t>
      </w:r>
      <w:r w:rsidR="006E6D39" w:rsidRPr="00250B06">
        <w:rPr>
          <w:rFonts w:ascii="黑体" w:eastAsia="黑体" w:hAnsi="黑体" w:hint="eastAsia"/>
          <w:sz w:val="32"/>
          <w:szCs w:val="32"/>
        </w:rPr>
        <w:t>享受条件：</w:t>
      </w:r>
      <w:r w:rsidR="00EA75D9" w:rsidRPr="00EA75D9">
        <w:rPr>
          <w:rFonts w:ascii="仿宋_GB2312" w:eastAsia="仿宋_GB2312" w:hAnsi="黑体" w:hint="eastAsia"/>
          <w:sz w:val="32"/>
          <w:szCs w:val="32"/>
        </w:rPr>
        <w:t>参加我市离休人员医疗统筹，</w:t>
      </w:r>
      <w:r w:rsidR="00C36C13">
        <w:rPr>
          <w:rFonts w:ascii="仿宋_GB2312" w:eastAsia="仿宋_GB2312" w:hAnsi="黑体" w:hint="eastAsia"/>
          <w:sz w:val="32"/>
          <w:szCs w:val="32"/>
        </w:rPr>
        <w:t>单位按规定</w:t>
      </w:r>
      <w:r w:rsidR="00EA75D9" w:rsidRPr="00EA75D9">
        <w:rPr>
          <w:rFonts w:ascii="仿宋_GB2312" w:eastAsia="仿宋_GB2312" w:hAnsi="黑体" w:hint="eastAsia"/>
          <w:sz w:val="32"/>
          <w:szCs w:val="32"/>
        </w:rPr>
        <w:t>标准和时间缴费</w:t>
      </w:r>
      <w:r w:rsidR="00672F00">
        <w:rPr>
          <w:rFonts w:ascii="仿宋_GB2312" w:eastAsia="仿宋_GB2312" w:hAnsi="黑体" w:hint="eastAsia"/>
          <w:sz w:val="32"/>
          <w:szCs w:val="32"/>
        </w:rPr>
        <w:t>。</w:t>
      </w:r>
    </w:p>
    <w:p w:rsidR="00401859" w:rsidRDefault="006E624C" w:rsidP="00946484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</w:t>
      </w:r>
      <w:r w:rsidR="00250B06" w:rsidRPr="00250B06">
        <w:rPr>
          <w:rFonts w:ascii="黑体" w:eastAsia="黑体" w:hAnsi="黑体" w:hint="eastAsia"/>
          <w:sz w:val="32"/>
          <w:szCs w:val="32"/>
        </w:rPr>
        <w:t>、</w:t>
      </w:r>
      <w:r w:rsidR="006E6D39" w:rsidRPr="00250B06">
        <w:rPr>
          <w:rFonts w:ascii="黑体" w:eastAsia="黑体" w:hAnsi="黑体" w:hint="eastAsia"/>
          <w:sz w:val="32"/>
          <w:szCs w:val="32"/>
        </w:rPr>
        <w:t>主要内容：</w:t>
      </w:r>
    </w:p>
    <w:p w:rsidR="00401859" w:rsidRPr="00EA75D9" w:rsidRDefault="00401859" w:rsidP="00946484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A75D9">
        <w:rPr>
          <w:rFonts w:ascii="仿宋_GB2312" w:eastAsia="仿宋_GB2312" w:hAnsi="黑体" w:hint="eastAsia"/>
          <w:sz w:val="32"/>
          <w:szCs w:val="32"/>
        </w:rPr>
        <w:t>1.提高</w:t>
      </w:r>
      <w:r w:rsidRPr="00EA75D9">
        <w:rPr>
          <w:rFonts w:ascii="仿宋_GB2312" w:eastAsia="仿宋_GB2312" w:hAnsi="宋体" w:hint="eastAsia"/>
          <w:sz w:val="32"/>
          <w:szCs w:val="32"/>
        </w:rPr>
        <w:t>医疗统筹费筹集标准</w:t>
      </w:r>
      <w:r w:rsidR="00946484">
        <w:rPr>
          <w:rFonts w:ascii="仿宋_GB2312" w:eastAsia="仿宋_GB2312" w:hAnsi="宋体" w:hint="eastAsia"/>
          <w:sz w:val="32"/>
          <w:szCs w:val="32"/>
        </w:rPr>
        <w:t>，增强基金的保障能力</w:t>
      </w:r>
      <w:r w:rsidRPr="00EA75D9">
        <w:rPr>
          <w:rFonts w:ascii="仿宋_GB2312" w:eastAsia="仿宋_GB2312" w:hAnsi="宋体" w:hint="eastAsia"/>
          <w:sz w:val="32"/>
          <w:szCs w:val="32"/>
        </w:rPr>
        <w:t>。</w:t>
      </w:r>
      <w:r w:rsidRPr="00EA75D9">
        <w:rPr>
          <w:rFonts w:ascii="仿宋_GB2312" w:eastAsia="仿宋_GB2312" w:hint="eastAsia"/>
          <w:sz w:val="32"/>
          <w:szCs w:val="32"/>
        </w:rPr>
        <w:t>自2022年度起，各类离休干部医疗统筹费筹集标准统一按照70236元筹集，以后每年按12%调增。</w:t>
      </w:r>
      <w:r w:rsidR="00143339">
        <w:rPr>
          <w:rFonts w:ascii="仿宋_GB2312" w:eastAsia="仿宋_GB2312" w:hint="eastAsia"/>
          <w:sz w:val="32"/>
          <w:szCs w:val="32"/>
        </w:rPr>
        <w:t>单位应同时为</w:t>
      </w:r>
      <w:r w:rsidRPr="00EA75D9">
        <w:rPr>
          <w:rFonts w:ascii="仿宋_GB2312" w:eastAsia="仿宋_GB2312" w:hint="eastAsia"/>
          <w:sz w:val="32"/>
          <w:szCs w:val="32"/>
        </w:rPr>
        <w:t>离休干部</w:t>
      </w:r>
      <w:r w:rsidR="00143339">
        <w:rPr>
          <w:rFonts w:ascii="仿宋_GB2312" w:eastAsia="仿宋_GB2312" w:hint="eastAsia"/>
          <w:sz w:val="32"/>
          <w:szCs w:val="32"/>
        </w:rPr>
        <w:t>缴纳</w:t>
      </w:r>
      <w:r w:rsidRPr="00EA75D9">
        <w:rPr>
          <w:rFonts w:ascii="仿宋_GB2312" w:eastAsia="仿宋_GB2312" w:hint="eastAsia"/>
          <w:sz w:val="32"/>
          <w:szCs w:val="32"/>
        </w:rPr>
        <w:t>大病自费医疗补助费，缴费标准为每人1000元。</w:t>
      </w:r>
      <w:r w:rsidR="00143339">
        <w:rPr>
          <w:rFonts w:ascii="仿宋_GB2312" w:eastAsia="仿宋_GB2312" w:hint="eastAsia"/>
          <w:sz w:val="32"/>
          <w:szCs w:val="32"/>
        </w:rPr>
        <w:t>建国前老工人由单位按照70236元缴费。</w:t>
      </w:r>
    </w:p>
    <w:p w:rsidR="00401859" w:rsidRPr="00EA75D9" w:rsidRDefault="00401859" w:rsidP="00946484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A75D9">
        <w:rPr>
          <w:rFonts w:ascii="仿宋_GB2312" w:eastAsia="仿宋_GB2312" w:hAnsi="宋体" w:hint="eastAsia"/>
          <w:sz w:val="32"/>
          <w:szCs w:val="32"/>
        </w:rPr>
        <w:t>2.按以往政策规定明确</w:t>
      </w:r>
      <w:r w:rsidRPr="00EA75D9">
        <w:rPr>
          <w:rFonts w:ascii="仿宋_GB2312" w:eastAsia="仿宋_GB2312" w:hint="eastAsia"/>
          <w:sz w:val="32"/>
          <w:szCs w:val="32"/>
        </w:rPr>
        <w:t>离休干部</w:t>
      </w:r>
      <w:r w:rsidR="00143339">
        <w:rPr>
          <w:rFonts w:ascii="仿宋_GB2312" w:eastAsia="仿宋_GB2312" w:hint="eastAsia"/>
          <w:sz w:val="32"/>
          <w:szCs w:val="32"/>
        </w:rPr>
        <w:t>的</w:t>
      </w:r>
      <w:r w:rsidRPr="00EA75D9">
        <w:rPr>
          <w:rFonts w:ascii="仿宋_GB2312" w:eastAsia="仿宋_GB2312" w:hint="eastAsia"/>
          <w:sz w:val="32"/>
          <w:szCs w:val="32"/>
        </w:rPr>
        <w:t>个人账户金计入标准不变。一、二类保健待遇人员为6300元，副司局级医疗待遇以上人员为10000元。</w:t>
      </w:r>
    </w:p>
    <w:p w:rsidR="00401859" w:rsidRPr="00EA75D9" w:rsidRDefault="00401859" w:rsidP="00946484">
      <w:pPr>
        <w:spacing w:line="5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EA75D9">
        <w:rPr>
          <w:rFonts w:ascii="仿宋_GB2312" w:eastAsia="仿宋_GB2312" w:hAnsi="黑体" w:hint="eastAsia"/>
          <w:sz w:val="32"/>
          <w:szCs w:val="32"/>
        </w:rPr>
        <w:t>3.</w:t>
      </w:r>
      <w:r w:rsidR="00946484">
        <w:rPr>
          <w:rFonts w:ascii="仿宋_GB2312" w:eastAsia="仿宋_GB2312" w:hAnsi="黑体" w:hint="eastAsia"/>
          <w:sz w:val="32"/>
          <w:szCs w:val="32"/>
        </w:rPr>
        <w:t>进一步扩大</w:t>
      </w:r>
      <w:r w:rsidR="00946484" w:rsidRPr="00EA75D9">
        <w:rPr>
          <w:rFonts w:ascii="仿宋_GB2312" w:eastAsia="仿宋_GB2312" w:hAnsi="黑体" w:hint="eastAsia"/>
          <w:sz w:val="32"/>
          <w:szCs w:val="32"/>
        </w:rPr>
        <w:t>长期护理保障范围</w:t>
      </w:r>
      <w:r w:rsidR="00946484">
        <w:rPr>
          <w:rFonts w:ascii="仿宋_GB2312" w:eastAsia="仿宋_GB2312" w:hAnsi="黑体" w:hint="eastAsia"/>
          <w:sz w:val="32"/>
          <w:szCs w:val="32"/>
        </w:rPr>
        <w:t>。在2021年保障失能等级评估二级人员基础上，</w:t>
      </w:r>
      <w:r w:rsidRPr="00EA75D9">
        <w:rPr>
          <w:rFonts w:ascii="仿宋_GB2312" w:eastAsia="仿宋_GB2312" w:hAnsi="Batang" w:hint="eastAsia"/>
          <w:sz w:val="32"/>
          <w:szCs w:val="32"/>
        </w:rPr>
        <w:t>将</w:t>
      </w:r>
      <w:r w:rsidRPr="00EA75D9">
        <w:rPr>
          <w:rFonts w:ascii="仿宋_GB2312" w:eastAsia="仿宋_GB2312" w:hAnsi="Batang" w:hint="eastAsia"/>
          <w:kern w:val="0"/>
          <w:sz w:val="32"/>
          <w:szCs w:val="32"/>
        </w:rPr>
        <w:t>90岁以上</w:t>
      </w:r>
      <w:r w:rsidRPr="00EA75D9">
        <w:rPr>
          <w:rFonts w:ascii="仿宋_GB2312" w:eastAsia="仿宋_GB2312" w:hAnsi="Batang" w:hint="eastAsia"/>
          <w:sz w:val="32"/>
          <w:szCs w:val="32"/>
        </w:rPr>
        <w:t>、失能等级评估为一级的离</w:t>
      </w:r>
      <w:r w:rsidRPr="00EA75D9">
        <w:rPr>
          <w:rFonts w:ascii="仿宋_GB2312" w:eastAsia="仿宋_GB2312" w:hAnsi="Batang" w:hint="eastAsia"/>
          <w:sz w:val="32"/>
          <w:szCs w:val="32"/>
        </w:rPr>
        <w:lastRenderedPageBreak/>
        <w:t>休干部，纳入</w:t>
      </w:r>
      <w:r w:rsidRPr="00EA75D9">
        <w:rPr>
          <w:rFonts w:ascii="仿宋_GB2312" w:eastAsia="仿宋_GB2312" w:hAnsi="黑体" w:hint="eastAsia"/>
          <w:sz w:val="32"/>
          <w:szCs w:val="32"/>
        </w:rPr>
        <w:t>长期护理保障范围。明确长期护理服务要求，并统一明确医保经办机构对定点护理机构的医疗服务费</w:t>
      </w:r>
      <w:r w:rsidR="00946484">
        <w:rPr>
          <w:rFonts w:ascii="仿宋_GB2312" w:eastAsia="仿宋_GB2312" w:hAnsi="黑体" w:hint="eastAsia"/>
          <w:sz w:val="32"/>
          <w:szCs w:val="32"/>
        </w:rPr>
        <w:t>结算</w:t>
      </w:r>
      <w:r w:rsidRPr="00EA75D9">
        <w:rPr>
          <w:rFonts w:ascii="仿宋_GB2312" w:eastAsia="仿宋_GB2312" w:hAnsi="黑体" w:hint="eastAsia"/>
          <w:sz w:val="32"/>
          <w:szCs w:val="32"/>
        </w:rPr>
        <w:t>标准。</w:t>
      </w:r>
    </w:p>
    <w:p w:rsidR="001B0376" w:rsidRDefault="00401859" w:rsidP="00946484">
      <w:pPr>
        <w:spacing w:line="540" w:lineRule="exact"/>
        <w:ind w:firstLineChars="200" w:firstLine="640"/>
        <w:rPr>
          <w:rFonts w:ascii="仿宋_GB2312" w:eastAsia="仿宋_GB2312" w:hAnsi="E-BZ" w:hint="eastAsia"/>
          <w:sz w:val="32"/>
          <w:szCs w:val="32"/>
        </w:rPr>
      </w:pPr>
      <w:r w:rsidRPr="00EA75D9">
        <w:rPr>
          <w:rFonts w:ascii="仿宋_GB2312" w:eastAsia="仿宋_GB2312" w:hAnsi="Batang" w:hint="eastAsia"/>
          <w:sz w:val="32"/>
          <w:szCs w:val="32"/>
        </w:rPr>
        <w:t>4.</w:t>
      </w:r>
      <w:r w:rsidR="00143339">
        <w:rPr>
          <w:rFonts w:ascii="仿宋_GB2312" w:eastAsia="仿宋_GB2312" w:hAnsi="Batang" w:hint="eastAsia"/>
          <w:sz w:val="32"/>
          <w:szCs w:val="32"/>
        </w:rPr>
        <w:t>为符合规定的</w:t>
      </w:r>
      <w:r w:rsidRPr="00EA75D9">
        <w:rPr>
          <w:rFonts w:ascii="仿宋_GB2312" w:eastAsia="仿宋_GB2312" w:hint="eastAsia"/>
          <w:sz w:val="32"/>
          <w:szCs w:val="32"/>
        </w:rPr>
        <w:t>建国前老工人</w:t>
      </w:r>
      <w:r w:rsidR="00946484">
        <w:rPr>
          <w:rFonts w:ascii="仿宋_GB2312" w:eastAsia="仿宋_GB2312" w:hint="eastAsia"/>
          <w:sz w:val="32"/>
          <w:szCs w:val="32"/>
        </w:rPr>
        <w:t>增加照护</w:t>
      </w:r>
      <w:r w:rsidR="00377530">
        <w:rPr>
          <w:rFonts w:ascii="仿宋_GB2312" w:eastAsia="仿宋_GB2312" w:hint="eastAsia"/>
          <w:sz w:val="32"/>
          <w:szCs w:val="32"/>
        </w:rPr>
        <w:t>服务</w:t>
      </w:r>
      <w:r w:rsidR="00946484">
        <w:rPr>
          <w:rFonts w:ascii="仿宋_GB2312" w:eastAsia="仿宋_GB2312" w:hint="eastAsia"/>
          <w:sz w:val="32"/>
          <w:szCs w:val="32"/>
        </w:rPr>
        <w:t>费</w:t>
      </w:r>
      <w:r w:rsidR="00EA75D9" w:rsidRPr="00EA75D9">
        <w:rPr>
          <w:rFonts w:ascii="仿宋_GB2312" w:eastAsia="仿宋_GB2312" w:hAnsi="仿宋" w:hint="eastAsia"/>
          <w:sz w:val="32"/>
          <w:szCs w:val="32"/>
        </w:rPr>
        <w:t>。</w:t>
      </w:r>
      <w:r w:rsidRPr="00EA75D9">
        <w:rPr>
          <w:rFonts w:ascii="仿宋_GB2312" w:eastAsia="仿宋_GB2312" w:hAnsi="仿宋" w:hint="eastAsia"/>
          <w:sz w:val="32"/>
          <w:szCs w:val="32"/>
        </w:rPr>
        <w:t>自2022年1月1日起，</w:t>
      </w:r>
      <w:r w:rsidR="00946484">
        <w:rPr>
          <w:rFonts w:ascii="仿宋_GB2312" w:eastAsia="仿宋_GB2312" w:hAnsi="仿宋" w:hint="eastAsia"/>
          <w:sz w:val="32"/>
          <w:szCs w:val="32"/>
        </w:rPr>
        <w:t>对</w:t>
      </w:r>
      <w:r w:rsidR="005868D9" w:rsidRPr="00EA75D9">
        <w:rPr>
          <w:rFonts w:ascii="仿宋_GB2312" w:eastAsia="仿宋_GB2312" w:hAnsi="FZFSK--GBK1-0" w:hint="eastAsia"/>
          <w:sz w:val="32"/>
          <w:szCs w:val="32"/>
        </w:rPr>
        <w:t>重度失智人员</w:t>
      </w:r>
      <w:r w:rsidR="005868D9">
        <w:rPr>
          <w:rFonts w:ascii="仿宋_GB2312" w:eastAsia="仿宋_GB2312" w:hAnsi="FZFSK--GBK1-0" w:hint="eastAsia"/>
          <w:sz w:val="32"/>
          <w:szCs w:val="32"/>
        </w:rPr>
        <w:t>和</w:t>
      </w:r>
      <w:r w:rsidRPr="00EA75D9">
        <w:rPr>
          <w:rFonts w:ascii="仿宋_GB2312" w:eastAsia="仿宋_GB2312" w:hAnsi="FZFSK--GBK1-0" w:hint="eastAsia"/>
          <w:sz w:val="32"/>
          <w:szCs w:val="32"/>
        </w:rPr>
        <w:t>失能等级评估为三级</w:t>
      </w:r>
      <w:r w:rsidRPr="00EA75D9">
        <w:rPr>
          <w:rFonts w:ascii="仿宋_GB2312" w:eastAsia="仿宋_GB2312" w:hAnsi="E-BZ" w:hint="eastAsia"/>
          <w:sz w:val="32"/>
          <w:szCs w:val="32"/>
        </w:rPr>
        <w:t>至</w:t>
      </w:r>
      <w:r w:rsidRPr="00EA75D9">
        <w:rPr>
          <w:rFonts w:ascii="仿宋_GB2312" w:eastAsia="仿宋_GB2312" w:hAnsi="FZFSK--GBK1-0" w:hint="eastAsia"/>
          <w:sz w:val="32"/>
          <w:szCs w:val="32"/>
        </w:rPr>
        <w:t>五级的</w:t>
      </w:r>
      <w:r w:rsidRPr="00EA75D9">
        <w:rPr>
          <w:rFonts w:ascii="仿宋_GB2312" w:eastAsia="仿宋_GB2312" w:hAnsi="仿宋" w:hint="eastAsia"/>
          <w:sz w:val="32"/>
          <w:szCs w:val="32"/>
        </w:rPr>
        <w:t>建国前老工人增加照护服务保障</w:t>
      </w:r>
      <w:r w:rsidR="0082201C">
        <w:rPr>
          <w:rFonts w:ascii="仿宋_GB2312" w:eastAsia="仿宋_GB2312" w:hAnsi="仿宋" w:hint="eastAsia"/>
          <w:sz w:val="32"/>
          <w:szCs w:val="32"/>
        </w:rPr>
        <w:t>，</w:t>
      </w:r>
      <w:r w:rsidRPr="004D1941">
        <w:rPr>
          <w:rFonts w:ascii="仿宋_GB2312" w:eastAsia="仿宋_GB2312" w:cs="宋体" w:hint="eastAsia"/>
          <w:kern w:val="0"/>
          <w:sz w:val="32"/>
          <w:szCs w:val="32"/>
          <w:lang w:val="zh-CN"/>
        </w:rPr>
        <w:t>照护服务支付标准</w:t>
      </w:r>
      <w:r w:rsidRPr="004D1941">
        <w:rPr>
          <w:rFonts w:ascii="仿宋_GB2312" w:eastAsia="仿宋_GB2312" w:hAnsi="仿宋" w:hint="eastAsia"/>
          <w:sz w:val="32"/>
          <w:szCs w:val="32"/>
        </w:rPr>
        <w:t>参照我市</w:t>
      </w:r>
      <w:r w:rsidR="004D1941" w:rsidRPr="004D1941">
        <w:rPr>
          <w:rFonts w:ascii="仿宋_GB2312" w:eastAsia="仿宋_GB2312" w:hAnsi="FZFSK--GBK1-0" w:hint="eastAsia"/>
          <w:color w:val="000000"/>
          <w:sz w:val="32"/>
          <w:szCs w:val="32"/>
        </w:rPr>
        <w:t>职 工长期照护服务待遇规定</w:t>
      </w:r>
      <w:r w:rsidR="0082201C">
        <w:rPr>
          <w:rFonts w:ascii="仿宋_GB2312" w:eastAsia="仿宋_GB2312" w:hAnsi="FZFSK--GBK1-0" w:hint="eastAsia"/>
          <w:color w:val="000000"/>
          <w:sz w:val="32"/>
          <w:szCs w:val="32"/>
        </w:rPr>
        <w:t>执行</w:t>
      </w:r>
      <w:r w:rsidRPr="00EA75D9">
        <w:rPr>
          <w:rFonts w:ascii="仿宋_GB2312" w:eastAsia="仿宋_GB2312" w:hAnsi="仿宋" w:hint="eastAsia"/>
          <w:sz w:val="32"/>
          <w:szCs w:val="32"/>
        </w:rPr>
        <w:t>。</w:t>
      </w:r>
      <w:r w:rsidR="00946484">
        <w:rPr>
          <w:rFonts w:ascii="仿宋_GB2312" w:eastAsia="仿宋_GB2312" w:hAnsi="E-BZ" w:hint="eastAsia"/>
          <w:sz w:val="32"/>
          <w:szCs w:val="32"/>
        </w:rPr>
        <w:t>相关人员的医疗和生活可以得到更好的保障</w:t>
      </w:r>
      <w:r w:rsidR="00143339">
        <w:rPr>
          <w:rFonts w:ascii="仿宋_GB2312" w:eastAsia="仿宋_GB2312" w:hAnsi="E-BZ" w:hint="eastAsia"/>
          <w:sz w:val="32"/>
          <w:szCs w:val="32"/>
        </w:rPr>
        <w:t>。</w:t>
      </w:r>
    </w:p>
    <w:p w:rsidR="00401859" w:rsidRPr="00EA75D9" w:rsidRDefault="00401859" w:rsidP="00946484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A75D9">
        <w:rPr>
          <w:rFonts w:ascii="仿宋_GB2312" w:eastAsia="仿宋_GB2312" w:hAnsi="仿宋" w:hint="eastAsia"/>
          <w:sz w:val="32"/>
          <w:szCs w:val="32"/>
        </w:rPr>
        <w:t>5.</w:t>
      </w:r>
      <w:r w:rsidR="00EA75D9" w:rsidRPr="00EA75D9">
        <w:rPr>
          <w:rFonts w:ascii="仿宋_GB2312" w:eastAsia="仿宋_GB2312" w:cs="宋体" w:hint="eastAsia"/>
          <w:kern w:val="0"/>
          <w:sz w:val="32"/>
          <w:szCs w:val="32"/>
          <w:lang w:val="zh-CN"/>
        </w:rPr>
        <w:t>统一明确</w:t>
      </w:r>
      <w:r w:rsidR="00EA75D9" w:rsidRPr="00EA75D9">
        <w:rPr>
          <w:rFonts w:ascii="仿宋_GB2312" w:eastAsia="仿宋_GB2312" w:hAnsi="仿宋" w:hint="eastAsia"/>
          <w:sz w:val="32"/>
          <w:szCs w:val="32"/>
        </w:rPr>
        <w:t>医疗统筹费</w:t>
      </w:r>
      <w:r w:rsidR="00EA75D9" w:rsidRPr="00EA75D9">
        <w:rPr>
          <w:rFonts w:ascii="仿宋_GB2312" w:eastAsia="仿宋_GB2312" w:hint="eastAsia"/>
          <w:color w:val="000000"/>
          <w:sz w:val="32"/>
          <w:szCs w:val="32"/>
        </w:rPr>
        <w:t>缴费及</w:t>
      </w:r>
      <w:r w:rsidR="00946484">
        <w:rPr>
          <w:rFonts w:ascii="仿宋_GB2312" w:eastAsia="仿宋_GB2312" w:hint="eastAsia"/>
          <w:color w:val="000000"/>
          <w:sz w:val="32"/>
          <w:szCs w:val="32"/>
        </w:rPr>
        <w:t>相关</w:t>
      </w:r>
      <w:r w:rsidR="00EA75D9" w:rsidRPr="00EA75D9">
        <w:rPr>
          <w:rFonts w:ascii="仿宋_GB2312" w:eastAsia="仿宋_GB2312" w:hint="eastAsia"/>
          <w:color w:val="000000"/>
          <w:sz w:val="32"/>
          <w:szCs w:val="32"/>
        </w:rPr>
        <w:t>经办工作规定。</w:t>
      </w:r>
      <w:r w:rsidR="001B0376">
        <w:rPr>
          <w:rFonts w:ascii="仿宋_GB2312" w:eastAsia="仿宋_GB2312" w:hAnsi="仿宋" w:hint="eastAsia"/>
          <w:sz w:val="32"/>
          <w:szCs w:val="32"/>
        </w:rPr>
        <w:t>办理了</w:t>
      </w:r>
      <w:r w:rsidRPr="00EA75D9">
        <w:rPr>
          <w:rFonts w:ascii="仿宋_GB2312" w:eastAsia="仿宋_GB2312" w:cs="宋体" w:hint="eastAsia"/>
          <w:kern w:val="0"/>
          <w:sz w:val="32"/>
          <w:szCs w:val="32"/>
          <w:lang w:val="zh-CN"/>
        </w:rPr>
        <w:t>异地就医报备手续后，离休人员在异地定点医疗机构发生</w:t>
      </w:r>
      <w:r w:rsidR="00946484">
        <w:rPr>
          <w:rFonts w:ascii="仿宋_GB2312" w:eastAsia="仿宋_GB2312" w:cs="宋体" w:hint="eastAsia"/>
          <w:kern w:val="0"/>
          <w:sz w:val="32"/>
          <w:szCs w:val="32"/>
          <w:lang w:val="zh-CN"/>
        </w:rPr>
        <w:t>的符合规定</w:t>
      </w:r>
      <w:r w:rsidRPr="00EA75D9">
        <w:rPr>
          <w:rFonts w:ascii="仿宋_GB2312" w:eastAsia="仿宋_GB2312" w:cs="宋体" w:hint="eastAsia"/>
          <w:kern w:val="0"/>
          <w:sz w:val="32"/>
          <w:szCs w:val="32"/>
          <w:lang w:val="zh-CN"/>
        </w:rPr>
        <w:t>的住院和门诊医疗费用，可实现联网结算</w:t>
      </w:r>
      <w:r w:rsidR="00946484">
        <w:rPr>
          <w:rFonts w:ascii="仿宋_GB2312" w:eastAsia="仿宋_GB2312" w:cs="宋体" w:hint="eastAsia"/>
          <w:kern w:val="0"/>
          <w:sz w:val="32"/>
          <w:szCs w:val="32"/>
          <w:lang w:val="zh-CN"/>
        </w:rPr>
        <w:t>，减少个人垫资，简化费用报销手续</w:t>
      </w:r>
      <w:r w:rsidRPr="00EA75D9">
        <w:rPr>
          <w:rFonts w:ascii="仿宋_GB2312" w:eastAsia="仿宋_GB2312" w:cs="宋体" w:hint="eastAsia"/>
          <w:kern w:val="0"/>
          <w:sz w:val="32"/>
          <w:szCs w:val="32"/>
          <w:lang w:val="zh-CN"/>
        </w:rPr>
        <w:t>。</w:t>
      </w:r>
    </w:p>
    <w:p w:rsidR="008B4819" w:rsidRPr="00946484" w:rsidRDefault="006E624C" w:rsidP="00946484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</w:t>
      </w:r>
      <w:r w:rsidR="00250B06" w:rsidRPr="00250B06">
        <w:rPr>
          <w:rFonts w:ascii="黑体" w:eastAsia="黑体" w:hAnsi="黑体" w:hint="eastAsia"/>
          <w:sz w:val="32"/>
          <w:szCs w:val="32"/>
        </w:rPr>
        <w:t>、</w:t>
      </w:r>
      <w:r w:rsidR="006E6D39" w:rsidRPr="00250B06">
        <w:rPr>
          <w:rFonts w:ascii="黑体" w:eastAsia="黑体" w:hAnsi="黑体" w:hint="eastAsia"/>
          <w:sz w:val="32"/>
          <w:szCs w:val="32"/>
        </w:rPr>
        <w:t>负责部门：</w:t>
      </w:r>
      <w:r w:rsidR="00401859" w:rsidRPr="007F01A2">
        <w:rPr>
          <w:rFonts w:ascii="仿宋_GB2312" w:eastAsia="仿宋_GB2312" w:hAnsi="黑体" w:hint="eastAsia"/>
          <w:sz w:val="32"/>
          <w:szCs w:val="32"/>
        </w:rPr>
        <w:t>政策制定</w:t>
      </w:r>
      <w:r w:rsidR="00143339" w:rsidRPr="007F01A2">
        <w:rPr>
          <w:rFonts w:ascii="仿宋_GB2312" w:eastAsia="仿宋_GB2312" w:hAnsi="黑体" w:hint="eastAsia"/>
          <w:sz w:val="32"/>
          <w:szCs w:val="32"/>
        </w:rPr>
        <w:t>——</w:t>
      </w:r>
      <w:r w:rsidR="00401859" w:rsidRPr="007F01A2">
        <w:rPr>
          <w:rFonts w:ascii="仿宋_GB2312" w:eastAsia="仿宋_GB2312" w:hAnsi="黑体" w:hint="eastAsia"/>
          <w:sz w:val="32"/>
          <w:szCs w:val="32"/>
        </w:rPr>
        <w:t>待遇保障处 联系电话：85715319；经办机构：征缴服务——市医保中心征缴服务处 联系电话：857</w:t>
      </w:r>
      <w:r w:rsidR="00401859" w:rsidRPr="00C35885">
        <w:rPr>
          <w:rFonts w:ascii="仿宋_GB2312" w:eastAsia="仿宋_GB2312" w:hAnsi="黑体" w:hint="eastAsia"/>
          <w:sz w:val="32"/>
          <w:szCs w:val="32"/>
        </w:rPr>
        <w:t>70673；长期护理保险服务</w:t>
      </w:r>
      <w:r w:rsidR="00EA75D9" w:rsidRPr="00C35885">
        <w:rPr>
          <w:rFonts w:ascii="仿宋_GB2312" w:eastAsia="仿宋_GB2312" w:hAnsi="黑体" w:hint="eastAsia"/>
          <w:sz w:val="32"/>
          <w:szCs w:val="32"/>
        </w:rPr>
        <w:t>——市医保中心生育和护理保险处 联系电话：</w:t>
      </w:r>
      <w:r w:rsidR="00C35885" w:rsidRPr="00C35885">
        <w:rPr>
          <w:rFonts w:ascii="仿宋_GB2312" w:eastAsia="仿宋_GB2312" w:hAnsiTheme="minorHAnsi" w:cs="宋体" w:hint="eastAsia"/>
          <w:color w:val="000000"/>
          <w:kern w:val="0"/>
          <w:sz w:val="32"/>
          <w:szCs w:val="32"/>
          <w:lang w:val="zh-CN"/>
        </w:rPr>
        <w:t>85706325</w:t>
      </w:r>
      <w:r w:rsidR="006533C3">
        <w:rPr>
          <w:rFonts w:ascii="仿宋_GB2312" w:eastAsia="仿宋_GB2312" w:hAnsiTheme="minorHAnsi" w:cs="宋体" w:hint="eastAsia"/>
          <w:color w:val="000000"/>
          <w:kern w:val="0"/>
          <w:sz w:val="32"/>
          <w:szCs w:val="32"/>
          <w:lang w:val="zh-CN"/>
        </w:rPr>
        <w:t>。</w:t>
      </w:r>
    </w:p>
    <w:p w:rsidR="008B4819" w:rsidRPr="00250B06" w:rsidRDefault="006E624C" w:rsidP="00946484">
      <w:pPr>
        <w:adjustRightInd w:val="0"/>
        <w:snapToGrid w:val="0"/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八</w:t>
      </w:r>
      <w:r w:rsidR="00250B06" w:rsidRPr="00250B06">
        <w:rPr>
          <w:rFonts w:ascii="黑体" w:eastAsia="黑体" w:hAnsi="黑体" w:hint="eastAsia"/>
          <w:sz w:val="32"/>
          <w:szCs w:val="32"/>
        </w:rPr>
        <w:t>、</w:t>
      </w:r>
      <w:r w:rsidR="006E6D39" w:rsidRPr="00250B06">
        <w:rPr>
          <w:rFonts w:ascii="黑体" w:eastAsia="黑体" w:hAnsi="黑体" w:hint="eastAsia"/>
          <w:sz w:val="32"/>
          <w:szCs w:val="32"/>
        </w:rPr>
        <w:t>实施期限：</w:t>
      </w:r>
      <w:r w:rsidR="00EA75D9" w:rsidRPr="00946484">
        <w:rPr>
          <w:rFonts w:ascii="仿宋_GB2312" w:eastAsia="仿宋_GB2312" w:hAnsi="黑体" w:hint="eastAsia"/>
          <w:sz w:val="32"/>
          <w:szCs w:val="32"/>
        </w:rPr>
        <w:t>2022年1月1日起。</w:t>
      </w:r>
    </w:p>
    <w:p w:rsidR="00EA75D9" w:rsidRPr="006A64E8" w:rsidRDefault="006E624C" w:rsidP="00946484">
      <w:pPr>
        <w:spacing w:line="540" w:lineRule="exact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sz w:val="32"/>
          <w:szCs w:val="32"/>
        </w:rPr>
        <w:t>九</w:t>
      </w:r>
      <w:r w:rsidR="00250B06" w:rsidRPr="00250B06">
        <w:rPr>
          <w:rFonts w:ascii="黑体" w:eastAsia="黑体" w:hAnsi="黑体" w:hint="eastAsia"/>
          <w:sz w:val="32"/>
          <w:szCs w:val="32"/>
        </w:rPr>
        <w:t>、</w:t>
      </w:r>
      <w:r w:rsidR="006E6D39" w:rsidRPr="00250B06">
        <w:rPr>
          <w:rFonts w:ascii="黑体" w:eastAsia="黑体" w:hAnsi="黑体" w:hint="eastAsia"/>
          <w:sz w:val="32"/>
          <w:szCs w:val="32"/>
        </w:rPr>
        <w:t>办理流程：</w:t>
      </w:r>
      <w:r w:rsidR="00EA75D9">
        <w:rPr>
          <w:rFonts w:ascii="仿宋_GB2312" w:eastAsia="仿宋_GB2312" w:hAnsi="仿宋" w:hint="eastAsia"/>
          <w:sz w:val="32"/>
          <w:szCs w:val="32"/>
        </w:rPr>
        <w:t>由</w:t>
      </w:r>
      <w:r w:rsidR="00EA75D9" w:rsidRPr="006A64E8">
        <w:rPr>
          <w:rFonts w:ascii="仿宋_GB2312" w:eastAsia="仿宋_GB2312" w:hint="eastAsia"/>
          <w:color w:val="000000"/>
          <w:sz w:val="32"/>
          <w:szCs w:val="32"/>
        </w:rPr>
        <w:t>医保</w:t>
      </w:r>
      <w:r w:rsidR="00946484">
        <w:rPr>
          <w:rFonts w:ascii="仿宋_GB2312" w:eastAsia="仿宋_GB2312" w:hint="eastAsia"/>
          <w:color w:val="000000"/>
          <w:sz w:val="32"/>
          <w:szCs w:val="32"/>
        </w:rPr>
        <w:t>经办机构</w:t>
      </w:r>
      <w:r w:rsidR="00EA75D9" w:rsidRPr="006A64E8">
        <w:rPr>
          <w:rFonts w:ascii="仿宋_GB2312" w:eastAsia="仿宋_GB2312" w:hint="eastAsia"/>
          <w:color w:val="000000"/>
          <w:sz w:val="32"/>
          <w:szCs w:val="32"/>
        </w:rPr>
        <w:t>按照规定</w:t>
      </w:r>
      <w:r w:rsidR="00946484">
        <w:rPr>
          <w:rFonts w:ascii="仿宋_GB2312" w:eastAsia="仿宋_GB2312" w:hint="eastAsia"/>
          <w:color w:val="000000"/>
          <w:sz w:val="32"/>
          <w:szCs w:val="32"/>
        </w:rPr>
        <w:t>办理</w:t>
      </w:r>
      <w:r w:rsidR="00EA75D9" w:rsidRPr="006A64E8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EA75D9" w:rsidRPr="006A64E8" w:rsidRDefault="006E624C" w:rsidP="00946484">
      <w:pPr>
        <w:adjustRightInd w:val="0"/>
        <w:snapToGrid w:val="0"/>
        <w:spacing w:line="540" w:lineRule="exact"/>
        <w:ind w:firstLine="645"/>
        <w:rPr>
          <w:rFonts w:ascii="仿宋_GB2312" w:eastAsia="仿宋_GB2312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</w:t>
      </w:r>
      <w:r w:rsidR="00250B06" w:rsidRPr="00250B06">
        <w:rPr>
          <w:rFonts w:ascii="黑体" w:eastAsia="黑体" w:hAnsi="黑体" w:hint="eastAsia"/>
          <w:sz w:val="32"/>
          <w:szCs w:val="32"/>
        </w:rPr>
        <w:t>、</w:t>
      </w:r>
      <w:r w:rsidR="006E6D39" w:rsidRPr="00250B06">
        <w:rPr>
          <w:rFonts w:ascii="黑体" w:eastAsia="黑体" w:hAnsi="黑体" w:hint="eastAsia"/>
          <w:sz w:val="32"/>
          <w:szCs w:val="32"/>
        </w:rPr>
        <w:t>办</w:t>
      </w:r>
      <w:r w:rsidR="00B024B4">
        <w:rPr>
          <w:rFonts w:ascii="黑体" w:eastAsia="黑体" w:hAnsi="黑体" w:hint="eastAsia"/>
          <w:sz w:val="32"/>
          <w:szCs w:val="32"/>
        </w:rPr>
        <w:t>理</w:t>
      </w:r>
      <w:r w:rsidR="006E6D39" w:rsidRPr="00250B06">
        <w:rPr>
          <w:rFonts w:ascii="黑体" w:eastAsia="黑体" w:hAnsi="黑体" w:hint="eastAsia"/>
          <w:sz w:val="32"/>
          <w:szCs w:val="32"/>
        </w:rPr>
        <w:t>渠道：</w:t>
      </w:r>
      <w:r w:rsidR="00EA75D9" w:rsidRPr="006A64E8">
        <w:rPr>
          <w:rFonts w:ascii="仿宋_GB2312" w:eastAsia="仿宋_GB2312" w:hAnsi="仿宋" w:hint="eastAsia"/>
          <w:sz w:val="32"/>
          <w:szCs w:val="32"/>
        </w:rPr>
        <w:t>青岛市医疗保障局官方网站（</w:t>
      </w:r>
      <w:proofErr w:type="spellStart"/>
      <w:r w:rsidR="00EA75D9" w:rsidRPr="006A64E8">
        <w:rPr>
          <w:rFonts w:ascii="仿宋_GB2312" w:eastAsia="仿宋_GB2312" w:hAnsi="仿宋" w:hint="eastAsia"/>
          <w:sz w:val="32"/>
          <w:szCs w:val="32"/>
        </w:rPr>
        <w:t>ybj.qingdao.gov.cn</w:t>
      </w:r>
      <w:proofErr w:type="spellEnd"/>
      <w:r w:rsidR="00EA75D9" w:rsidRPr="006A64E8">
        <w:rPr>
          <w:rFonts w:ascii="仿宋_GB2312" w:eastAsia="仿宋_GB2312" w:hAnsi="仿宋" w:hint="eastAsia"/>
          <w:sz w:val="32"/>
          <w:szCs w:val="32"/>
        </w:rPr>
        <w:t>）</w:t>
      </w:r>
      <w:r w:rsidR="00EA75D9">
        <w:rPr>
          <w:rFonts w:ascii="仿宋_GB2312" w:eastAsia="仿宋_GB2312" w:hAnsi="仿宋" w:hint="eastAsia"/>
          <w:sz w:val="32"/>
          <w:szCs w:val="32"/>
        </w:rPr>
        <w:t>及“青岛医保”微信公众号</w:t>
      </w:r>
      <w:r w:rsidR="00341D39">
        <w:rPr>
          <w:rFonts w:ascii="仿宋_GB2312" w:eastAsia="仿宋_GB2312" w:hAnsi="仿宋" w:hint="eastAsia"/>
          <w:sz w:val="32"/>
          <w:szCs w:val="32"/>
        </w:rPr>
        <w:t>。</w:t>
      </w:r>
    </w:p>
    <w:p w:rsidR="00EA75D9" w:rsidRDefault="00250B06" w:rsidP="00946484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50B06">
        <w:rPr>
          <w:rFonts w:ascii="黑体" w:eastAsia="黑体" w:hAnsi="黑体" w:hint="eastAsia"/>
          <w:sz w:val="32"/>
          <w:szCs w:val="32"/>
        </w:rPr>
        <w:t>十</w:t>
      </w:r>
      <w:r w:rsidR="006E624C">
        <w:rPr>
          <w:rFonts w:ascii="黑体" w:eastAsia="黑体" w:hAnsi="黑体" w:hint="eastAsia"/>
          <w:sz w:val="32"/>
          <w:szCs w:val="32"/>
        </w:rPr>
        <w:t>一</w:t>
      </w:r>
      <w:r w:rsidRPr="00250B06">
        <w:rPr>
          <w:rFonts w:ascii="黑体" w:eastAsia="黑体" w:hAnsi="黑体" w:hint="eastAsia"/>
          <w:sz w:val="32"/>
          <w:szCs w:val="32"/>
        </w:rPr>
        <w:t>、</w:t>
      </w:r>
      <w:r w:rsidR="00154FE3" w:rsidRPr="005976E6">
        <w:rPr>
          <w:rFonts w:ascii="黑体" w:eastAsia="黑体" w:hAnsi="黑体" w:hint="eastAsia"/>
          <w:sz w:val="32"/>
          <w:szCs w:val="32"/>
        </w:rPr>
        <w:t>其他说明：</w:t>
      </w:r>
      <w:r w:rsidR="00EA75D9" w:rsidRPr="00946484">
        <w:rPr>
          <w:rFonts w:ascii="仿宋_GB2312" w:eastAsia="仿宋_GB2312" w:hint="eastAsia"/>
          <w:sz w:val="32"/>
          <w:szCs w:val="32"/>
        </w:rPr>
        <w:t>医保经办机构将根据经办工作需要优化工作流程，并适时予以公开。</w:t>
      </w:r>
    </w:p>
    <w:p w:rsidR="00EF3F76" w:rsidRDefault="00EF3F76" w:rsidP="00946484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8B4819" w:rsidRPr="00946484" w:rsidRDefault="00EF3F76" w:rsidP="0082201C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</w:t>
      </w:r>
      <w:r w:rsidRPr="008354A1">
        <w:rPr>
          <w:rFonts w:ascii="仿宋_GB2312" w:eastAsia="仿宋_GB2312" w:hint="eastAsia"/>
          <w:sz w:val="32"/>
          <w:szCs w:val="32"/>
        </w:rPr>
        <w:t>2021年11月25日</w:t>
      </w:r>
    </w:p>
    <w:p w:rsidR="00C46684" w:rsidRDefault="00C46684">
      <w:pPr>
        <w:adjustRightInd w:val="0"/>
        <w:snapToGrid w:val="0"/>
        <w:ind w:firstLineChars="200" w:firstLine="640"/>
        <w:jc w:val="left"/>
        <w:rPr>
          <w:rFonts w:ascii="仿宋_GB2312" w:eastAsia="仿宋_GB2312" w:hAnsi="方正小标宋_GBK" w:cs="方正小标宋_GBK"/>
          <w:sz w:val="32"/>
          <w:szCs w:val="32"/>
        </w:rPr>
      </w:pPr>
    </w:p>
    <w:sectPr w:rsidR="00C46684" w:rsidSect="008B4819">
      <w:headerReference w:type="default" r:id="rId8"/>
      <w:footerReference w:type="even" r:id="rId9"/>
      <w:footerReference w:type="default" r:id="rId10"/>
      <w:pgSz w:w="11906" w:h="16838"/>
      <w:pgMar w:top="1701" w:right="1474" w:bottom="1134" w:left="1588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3355" w:rsidRDefault="00A23355" w:rsidP="008B4819">
      <w:r>
        <w:separator/>
      </w:r>
    </w:p>
  </w:endnote>
  <w:endnote w:type="continuationSeparator" w:id="0">
    <w:p w:rsidR="00A23355" w:rsidRDefault="00A23355" w:rsidP="008B48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E-BZ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ZFSK--GBK1-0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819" w:rsidRDefault="006E6D39">
    <w:pPr>
      <w:pStyle w:val="a4"/>
    </w:pPr>
    <w:r>
      <w:rPr>
        <w:rFonts w:ascii="宋体" w:hAnsi="宋体"/>
        <w:sz w:val="28"/>
        <w:szCs w:val="28"/>
      </w:rPr>
      <w:t>—</w:t>
    </w:r>
    <w:r w:rsidR="001D3DC5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 w:rsidR="001D3DC5">
      <w:rPr>
        <w:rFonts w:ascii="宋体" w:hAnsi="宋体"/>
        <w:sz w:val="28"/>
        <w:szCs w:val="28"/>
      </w:rPr>
      <w:fldChar w:fldCharType="separate"/>
    </w:r>
    <w:r w:rsidR="0082201C" w:rsidRPr="0082201C">
      <w:rPr>
        <w:noProof/>
      </w:rPr>
      <w:t>2</w:t>
    </w:r>
    <w:r w:rsidR="001D3DC5"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819" w:rsidRDefault="006E6D39">
    <w:pPr>
      <w:pStyle w:val="a4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r w:rsidR="001D3DC5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 w:rsidR="001D3DC5">
      <w:rPr>
        <w:rFonts w:ascii="宋体" w:hAnsi="宋体"/>
        <w:sz w:val="28"/>
        <w:szCs w:val="28"/>
      </w:rPr>
      <w:fldChar w:fldCharType="separate"/>
    </w:r>
    <w:r w:rsidR="0082201C" w:rsidRPr="0082201C">
      <w:rPr>
        <w:noProof/>
      </w:rPr>
      <w:t>3</w:t>
    </w:r>
    <w:r w:rsidR="001D3DC5"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3355" w:rsidRDefault="00A23355" w:rsidP="008B4819">
      <w:r>
        <w:separator/>
      </w:r>
    </w:p>
  </w:footnote>
  <w:footnote w:type="continuationSeparator" w:id="0">
    <w:p w:rsidR="00A23355" w:rsidRDefault="00A23355" w:rsidP="008B48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819" w:rsidRDefault="008B4819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9FC8DC89"/>
    <w:rsid w:val="00015CC5"/>
    <w:rsid w:val="00024708"/>
    <w:rsid w:val="00025DAD"/>
    <w:rsid w:val="00051CA5"/>
    <w:rsid w:val="0005467A"/>
    <w:rsid w:val="00056B3B"/>
    <w:rsid w:val="00057D62"/>
    <w:rsid w:val="00065E98"/>
    <w:rsid w:val="00070C73"/>
    <w:rsid w:val="00081F47"/>
    <w:rsid w:val="00084018"/>
    <w:rsid w:val="00092785"/>
    <w:rsid w:val="000A5765"/>
    <w:rsid w:val="000A6418"/>
    <w:rsid w:val="000B492A"/>
    <w:rsid w:val="000B495D"/>
    <w:rsid w:val="000C1AC9"/>
    <w:rsid w:val="000D010E"/>
    <w:rsid w:val="000D6A18"/>
    <w:rsid w:val="000F04BE"/>
    <w:rsid w:val="001106C7"/>
    <w:rsid w:val="00122E48"/>
    <w:rsid w:val="00126DA2"/>
    <w:rsid w:val="001415EA"/>
    <w:rsid w:val="00143339"/>
    <w:rsid w:val="00143D24"/>
    <w:rsid w:val="0014538D"/>
    <w:rsid w:val="001522A4"/>
    <w:rsid w:val="00154FE3"/>
    <w:rsid w:val="0016439D"/>
    <w:rsid w:val="00165375"/>
    <w:rsid w:val="00170060"/>
    <w:rsid w:val="001716AB"/>
    <w:rsid w:val="00171A78"/>
    <w:rsid w:val="00172A27"/>
    <w:rsid w:val="00175EAD"/>
    <w:rsid w:val="001770CC"/>
    <w:rsid w:val="0018426B"/>
    <w:rsid w:val="001B0376"/>
    <w:rsid w:val="001B3EFE"/>
    <w:rsid w:val="001B4455"/>
    <w:rsid w:val="001D3DC5"/>
    <w:rsid w:val="001E2CA0"/>
    <w:rsid w:val="001E4D5E"/>
    <w:rsid w:val="001F3FF0"/>
    <w:rsid w:val="001F6197"/>
    <w:rsid w:val="002069D3"/>
    <w:rsid w:val="0022610E"/>
    <w:rsid w:val="00227F99"/>
    <w:rsid w:val="00230C3E"/>
    <w:rsid w:val="00232831"/>
    <w:rsid w:val="002411EC"/>
    <w:rsid w:val="00242E11"/>
    <w:rsid w:val="0024519A"/>
    <w:rsid w:val="0024603C"/>
    <w:rsid w:val="00250B06"/>
    <w:rsid w:val="00251AEC"/>
    <w:rsid w:val="00255CA0"/>
    <w:rsid w:val="00257B87"/>
    <w:rsid w:val="0027003D"/>
    <w:rsid w:val="00272919"/>
    <w:rsid w:val="00272CE8"/>
    <w:rsid w:val="00286171"/>
    <w:rsid w:val="002972D7"/>
    <w:rsid w:val="002A2F71"/>
    <w:rsid w:val="002A743B"/>
    <w:rsid w:val="002B5431"/>
    <w:rsid w:val="002D55DF"/>
    <w:rsid w:val="002F4117"/>
    <w:rsid w:val="002F540E"/>
    <w:rsid w:val="0032106C"/>
    <w:rsid w:val="00322EAD"/>
    <w:rsid w:val="003408F7"/>
    <w:rsid w:val="00340D4C"/>
    <w:rsid w:val="00341D39"/>
    <w:rsid w:val="00345DDB"/>
    <w:rsid w:val="00355F57"/>
    <w:rsid w:val="003732A9"/>
    <w:rsid w:val="00377530"/>
    <w:rsid w:val="00382418"/>
    <w:rsid w:val="0039559A"/>
    <w:rsid w:val="0039799A"/>
    <w:rsid w:val="003A5CC7"/>
    <w:rsid w:val="003A7BA5"/>
    <w:rsid w:val="003C35FD"/>
    <w:rsid w:val="003C5085"/>
    <w:rsid w:val="003D01F0"/>
    <w:rsid w:val="003D10B6"/>
    <w:rsid w:val="003F444D"/>
    <w:rsid w:val="00401859"/>
    <w:rsid w:val="0040424E"/>
    <w:rsid w:val="0040663F"/>
    <w:rsid w:val="00414CED"/>
    <w:rsid w:val="00416802"/>
    <w:rsid w:val="00424D4C"/>
    <w:rsid w:val="00432394"/>
    <w:rsid w:val="00435465"/>
    <w:rsid w:val="004558C9"/>
    <w:rsid w:val="00496FA9"/>
    <w:rsid w:val="004A170C"/>
    <w:rsid w:val="004C01A8"/>
    <w:rsid w:val="004C2B41"/>
    <w:rsid w:val="004C6F8C"/>
    <w:rsid w:val="004D1941"/>
    <w:rsid w:val="004D5645"/>
    <w:rsid w:val="004D7E06"/>
    <w:rsid w:val="005020F6"/>
    <w:rsid w:val="005069C7"/>
    <w:rsid w:val="005117B8"/>
    <w:rsid w:val="00513D28"/>
    <w:rsid w:val="00522466"/>
    <w:rsid w:val="00525714"/>
    <w:rsid w:val="00526C80"/>
    <w:rsid w:val="00532627"/>
    <w:rsid w:val="00550BDF"/>
    <w:rsid w:val="00565616"/>
    <w:rsid w:val="00577FA2"/>
    <w:rsid w:val="00585CFD"/>
    <w:rsid w:val="005868D9"/>
    <w:rsid w:val="00587467"/>
    <w:rsid w:val="005976E6"/>
    <w:rsid w:val="005A0F55"/>
    <w:rsid w:val="005A493D"/>
    <w:rsid w:val="005B115E"/>
    <w:rsid w:val="005B361A"/>
    <w:rsid w:val="005D3A97"/>
    <w:rsid w:val="005E093E"/>
    <w:rsid w:val="005F6924"/>
    <w:rsid w:val="005F7A1C"/>
    <w:rsid w:val="00630E32"/>
    <w:rsid w:val="00631AA8"/>
    <w:rsid w:val="00633192"/>
    <w:rsid w:val="00636379"/>
    <w:rsid w:val="00637773"/>
    <w:rsid w:val="00644EAE"/>
    <w:rsid w:val="00653030"/>
    <w:rsid w:val="006533C3"/>
    <w:rsid w:val="00654C37"/>
    <w:rsid w:val="0066222E"/>
    <w:rsid w:val="00672BA4"/>
    <w:rsid w:val="00672CAC"/>
    <w:rsid w:val="00672F00"/>
    <w:rsid w:val="0067446B"/>
    <w:rsid w:val="006744D4"/>
    <w:rsid w:val="00680A32"/>
    <w:rsid w:val="00684E49"/>
    <w:rsid w:val="00687705"/>
    <w:rsid w:val="006916C7"/>
    <w:rsid w:val="006927D6"/>
    <w:rsid w:val="006A01EA"/>
    <w:rsid w:val="006A6611"/>
    <w:rsid w:val="006B0DF5"/>
    <w:rsid w:val="006B4AF2"/>
    <w:rsid w:val="006B684E"/>
    <w:rsid w:val="006C17FA"/>
    <w:rsid w:val="006C3AE4"/>
    <w:rsid w:val="006C6051"/>
    <w:rsid w:val="006D0DA3"/>
    <w:rsid w:val="006E11C8"/>
    <w:rsid w:val="006E624C"/>
    <w:rsid w:val="006E6D39"/>
    <w:rsid w:val="00742F0E"/>
    <w:rsid w:val="00743086"/>
    <w:rsid w:val="0075454A"/>
    <w:rsid w:val="007637DD"/>
    <w:rsid w:val="00765545"/>
    <w:rsid w:val="0076597B"/>
    <w:rsid w:val="007739AA"/>
    <w:rsid w:val="00776EA8"/>
    <w:rsid w:val="007A26AD"/>
    <w:rsid w:val="007A3D6F"/>
    <w:rsid w:val="007B0C4B"/>
    <w:rsid w:val="007B39EE"/>
    <w:rsid w:val="007D1A65"/>
    <w:rsid w:val="007E1EE8"/>
    <w:rsid w:val="007F01A2"/>
    <w:rsid w:val="007F1E7D"/>
    <w:rsid w:val="007F370C"/>
    <w:rsid w:val="007F398C"/>
    <w:rsid w:val="0080775F"/>
    <w:rsid w:val="00810432"/>
    <w:rsid w:val="008124B0"/>
    <w:rsid w:val="00812BED"/>
    <w:rsid w:val="0082201C"/>
    <w:rsid w:val="00825086"/>
    <w:rsid w:val="008321CD"/>
    <w:rsid w:val="00846B1A"/>
    <w:rsid w:val="0085059C"/>
    <w:rsid w:val="0086043D"/>
    <w:rsid w:val="00863EC3"/>
    <w:rsid w:val="00871E63"/>
    <w:rsid w:val="008730EE"/>
    <w:rsid w:val="0087363D"/>
    <w:rsid w:val="00884330"/>
    <w:rsid w:val="00886D11"/>
    <w:rsid w:val="00890243"/>
    <w:rsid w:val="0089155E"/>
    <w:rsid w:val="00895BA2"/>
    <w:rsid w:val="008A5D99"/>
    <w:rsid w:val="008B4819"/>
    <w:rsid w:val="008C6773"/>
    <w:rsid w:val="008D2A0E"/>
    <w:rsid w:val="008E788F"/>
    <w:rsid w:val="008F2BEE"/>
    <w:rsid w:val="008F2F55"/>
    <w:rsid w:val="008F43FD"/>
    <w:rsid w:val="008F7854"/>
    <w:rsid w:val="00907E89"/>
    <w:rsid w:val="0091118D"/>
    <w:rsid w:val="009150E6"/>
    <w:rsid w:val="0091604B"/>
    <w:rsid w:val="009317F0"/>
    <w:rsid w:val="009322E7"/>
    <w:rsid w:val="0093332F"/>
    <w:rsid w:val="009339AB"/>
    <w:rsid w:val="00935249"/>
    <w:rsid w:val="009352ED"/>
    <w:rsid w:val="00940CFB"/>
    <w:rsid w:val="00946484"/>
    <w:rsid w:val="00946563"/>
    <w:rsid w:val="0095353B"/>
    <w:rsid w:val="00960C94"/>
    <w:rsid w:val="00961F6F"/>
    <w:rsid w:val="00963611"/>
    <w:rsid w:val="00976A9F"/>
    <w:rsid w:val="009A5F90"/>
    <w:rsid w:val="009A6AF6"/>
    <w:rsid w:val="009B1307"/>
    <w:rsid w:val="009D19B8"/>
    <w:rsid w:val="009D7FD1"/>
    <w:rsid w:val="009E0871"/>
    <w:rsid w:val="009E320C"/>
    <w:rsid w:val="009E433E"/>
    <w:rsid w:val="009E5063"/>
    <w:rsid w:val="009F072F"/>
    <w:rsid w:val="009F1A06"/>
    <w:rsid w:val="00A014BC"/>
    <w:rsid w:val="00A0186A"/>
    <w:rsid w:val="00A051D8"/>
    <w:rsid w:val="00A115BD"/>
    <w:rsid w:val="00A12554"/>
    <w:rsid w:val="00A16C1A"/>
    <w:rsid w:val="00A20749"/>
    <w:rsid w:val="00A23355"/>
    <w:rsid w:val="00A30302"/>
    <w:rsid w:val="00A370BA"/>
    <w:rsid w:val="00A55E88"/>
    <w:rsid w:val="00A60FE1"/>
    <w:rsid w:val="00A66686"/>
    <w:rsid w:val="00A71452"/>
    <w:rsid w:val="00A7382F"/>
    <w:rsid w:val="00AA4801"/>
    <w:rsid w:val="00AE251B"/>
    <w:rsid w:val="00B00CDC"/>
    <w:rsid w:val="00B024B4"/>
    <w:rsid w:val="00B0798C"/>
    <w:rsid w:val="00B31062"/>
    <w:rsid w:val="00B32041"/>
    <w:rsid w:val="00B37E97"/>
    <w:rsid w:val="00B45191"/>
    <w:rsid w:val="00B5767E"/>
    <w:rsid w:val="00B72825"/>
    <w:rsid w:val="00B81ED6"/>
    <w:rsid w:val="00BA6E7D"/>
    <w:rsid w:val="00BA7877"/>
    <w:rsid w:val="00BE12EB"/>
    <w:rsid w:val="00BF308E"/>
    <w:rsid w:val="00C078B6"/>
    <w:rsid w:val="00C146A6"/>
    <w:rsid w:val="00C32E53"/>
    <w:rsid w:val="00C33010"/>
    <w:rsid w:val="00C35885"/>
    <w:rsid w:val="00C36C13"/>
    <w:rsid w:val="00C37FE2"/>
    <w:rsid w:val="00C4130F"/>
    <w:rsid w:val="00C42A51"/>
    <w:rsid w:val="00C46684"/>
    <w:rsid w:val="00C53E0E"/>
    <w:rsid w:val="00C63CE9"/>
    <w:rsid w:val="00C66E82"/>
    <w:rsid w:val="00C74AD7"/>
    <w:rsid w:val="00C765DA"/>
    <w:rsid w:val="00C87061"/>
    <w:rsid w:val="00C934A3"/>
    <w:rsid w:val="00CB1FA2"/>
    <w:rsid w:val="00CB30C4"/>
    <w:rsid w:val="00CC2854"/>
    <w:rsid w:val="00CD3374"/>
    <w:rsid w:val="00CE6E14"/>
    <w:rsid w:val="00CF4386"/>
    <w:rsid w:val="00D02894"/>
    <w:rsid w:val="00D04601"/>
    <w:rsid w:val="00D13F38"/>
    <w:rsid w:val="00D203F5"/>
    <w:rsid w:val="00D24BBF"/>
    <w:rsid w:val="00D444E4"/>
    <w:rsid w:val="00D47B4C"/>
    <w:rsid w:val="00D80700"/>
    <w:rsid w:val="00D83D8C"/>
    <w:rsid w:val="00D8528D"/>
    <w:rsid w:val="00D92840"/>
    <w:rsid w:val="00DA3120"/>
    <w:rsid w:val="00DB2C47"/>
    <w:rsid w:val="00DB6C62"/>
    <w:rsid w:val="00DE4999"/>
    <w:rsid w:val="00DE4F45"/>
    <w:rsid w:val="00DF2F5C"/>
    <w:rsid w:val="00DF5719"/>
    <w:rsid w:val="00E11B2C"/>
    <w:rsid w:val="00E16FEB"/>
    <w:rsid w:val="00E221D1"/>
    <w:rsid w:val="00E2532B"/>
    <w:rsid w:val="00E27542"/>
    <w:rsid w:val="00E316C4"/>
    <w:rsid w:val="00E33C82"/>
    <w:rsid w:val="00E50971"/>
    <w:rsid w:val="00E53ACF"/>
    <w:rsid w:val="00E54452"/>
    <w:rsid w:val="00E84BFA"/>
    <w:rsid w:val="00E8786E"/>
    <w:rsid w:val="00E96E05"/>
    <w:rsid w:val="00EA25DE"/>
    <w:rsid w:val="00EA75D9"/>
    <w:rsid w:val="00EC784C"/>
    <w:rsid w:val="00ED3F0F"/>
    <w:rsid w:val="00ED5231"/>
    <w:rsid w:val="00ED6728"/>
    <w:rsid w:val="00EE0937"/>
    <w:rsid w:val="00EF2FDE"/>
    <w:rsid w:val="00EF3F76"/>
    <w:rsid w:val="00F03FAC"/>
    <w:rsid w:val="00F068BF"/>
    <w:rsid w:val="00F0711A"/>
    <w:rsid w:val="00F13430"/>
    <w:rsid w:val="00F14DCF"/>
    <w:rsid w:val="00F21BF4"/>
    <w:rsid w:val="00F3116A"/>
    <w:rsid w:val="00F4724F"/>
    <w:rsid w:val="00F65BEC"/>
    <w:rsid w:val="00F8150D"/>
    <w:rsid w:val="00F912DD"/>
    <w:rsid w:val="00FA0B4F"/>
    <w:rsid w:val="00FA4A3C"/>
    <w:rsid w:val="00FB01A0"/>
    <w:rsid w:val="00FE176B"/>
    <w:rsid w:val="00FF3E60"/>
    <w:rsid w:val="010D5BFB"/>
    <w:rsid w:val="016966CB"/>
    <w:rsid w:val="01B157E8"/>
    <w:rsid w:val="01CE72D9"/>
    <w:rsid w:val="01E429B7"/>
    <w:rsid w:val="020E0F02"/>
    <w:rsid w:val="02452B5D"/>
    <w:rsid w:val="024C6741"/>
    <w:rsid w:val="02560EA0"/>
    <w:rsid w:val="026346D4"/>
    <w:rsid w:val="02634990"/>
    <w:rsid w:val="02E46065"/>
    <w:rsid w:val="02E70549"/>
    <w:rsid w:val="035242D0"/>
    <w:rsid w:val="03893EC9"/>
    <w:rsid w:val="0448098E"/>
    <w:rsid w:val="04D2515A"/>
    <w:rsid w:val="0538682D"/>
    <w:rsid w:val="055F4F6C"/>
    <w:rsid w:val="056F0FBE"/>
    <w:rsid w:val="05CA2418"/>
    <w:rsid w:val="06393BC6"/>
    <w:rsid w:val="06575492"/>
    <w:rsid w:val="065D53CF"/>
    <w:rsid w:val="065F7303"/>
    <w:rsid w:val="068B4C31"/>
    <w:rsid w:val="06CD7B4C"/>
    <w:rsid w:val="06FC0D0D"/>
    <w:rsid w:val="06FD39BC"/>
    <w:rsid w:val="07206011"/>
    <w:rsid w:val="073D6E32"/>
    <w:rsid w:val="076E75B9"/>
    <w:rsid w:val="078D1E9F"/>
    <w:rsid w:val="07F837DA"/>
    <w:rsid w:val="080B5272"/>
    <w:rsid w:val="08331150"/>
    <w:rsid w:val="083C2F62"/>
    <w:rsid w:val="083D6E25"/>
    <w:rsid w:val="08431470"/>
    <w:rsid w:val="08522C14"/>
    <w:rsid w:val="0862217A"/>
    <w:rsid w:val="08A212D2"/>
    <w:rsid w:val="08F13052"/>
    <w:rsid w:val="091C1939"/>
    <w:rsid w:val="09354A38"/>
    <w:rsid w:val="093C2C46"/>
    <w:rsid w:val="09AC11E1"/>
    <w:rsid w:val="09E109CF"/>
    <w:rsid w:val="09E84B32"/>
    <w:rsid w:val="0A0F014E"/>
    <w:rsid w:val="0B1970F8"/>
    <w:rsid w:val="0B3D60E3"/>
    <w:rsid w:val="0B4B55A8"/>
    <w:rsid w:val="0B96176E"/>
    <w:rsid w:val="0BD41F98"/>
    <w:rsid w:val="0C6861BF"/>
    <w:rsid w:val="0C8814AC"/>
    <w:rsid w:val="0CAF0F9E"/>
    <w:rsid w:val="0CD95B01"/>
    <w:rsid w:val="0CF12A43"/>
    <w:rsid w:val="0D4A6DA8"/>
    <w:rsid w:val="0D5A057A"/>
    <w:rsid w:val="0D6810EE"/>
    <w:rsid w:val="0DBB4B76"/>
    <w:rsid w:val="0DC579BD"/>
    <w:rsid w:val="0E7B7204"/>
    <w:rsid w:val="0E7B7A19"/>
    <w:rsid w:val="0E857020"/>
    <w:rsid w:val="0E8A327F"/>
    <w:rsid w:val="0F0F22D3"/>
    <w:rsid w:val="0F1C3B42"/>
    <w:rsid w:val="0F526EF1"/>
    <w:rsid w:val="0F590E18"/>
    <w:rsid w:val="0FE644DB"/>
    <w:rsid w:val="0FF03820"/>
    <w:rsid w:val="10473721"/>
    <w:rsid w:val="10573C5D"/>
    <w:rsid w:val="10680D83"/>
    <w:rsid w:val="10A73537"/>
    <w:rsid w:val="10B20A28"/>
    <w:rsid w:val="10C02029"/>
    <w:rsid w:val="11061B56"/>
    <w:rsid w:val="112D2F4F"/>
    <w:rsid w:val="11AE5E67"/>
    <w:rsid w:val="125A1256"/>
    <w:rsid w:val="135D743F"/>
    <w:rsid w:val="136531BA"/>
    <w:rsid w:val="137E539B"/>
    <w:rsid w:val="13804F62"/>
    <w:rsid w:val="13B404E4"/>
    <w:rsid w:val="149165F7"/>
    <w:rsid w:val="14A00B17"/>
    <w:rsid w:val="14F5254A"/>
    <w:rsid w:val="15472F23"/>
    <w:rsid w:val="15DF35D6"/>
    <w:rsid w:val="15EB48D3"/>
    <w:rsid w:val="15FE5514"/>
    <w:rsid w:val="16171E82"/>
    <w:rsid w:val="161E2D7D"/>
    <w:rsid w:val="16326CFA"/>
    <w:rsid w:val="16F81D9B"/>
    <w:rsid w:val="170D204A"/>
    <w:rsid w:val="17141B6B"/>
    <w:rsid w:val="172E4A6A"/>
    <w:rsid w:val="1732364C"/>
    <w:rsid w:val="1754406A"/>
    <w:rsid w:val="17D61214"/>
    <w:rsid w:val="185A29CA"/>
    <w:rsid w:val="18CB45D8"/>
    <w:rsid w:val="192531C5"/>
    <w:rsid w:val="192D4C19"/>
    <w:rsid w:val="1A45647F"/>
    <w:rsid w:val="1AB81E93"/>
    <w:rsid w:val="1ACA03BF"/>
    <w:rsid w:val="1B086B92"/>
    <w:rsid w:val="1B123BB5"/>
    <w:rsid w:val="1B146CEA"/>
    <w:rsid w:val="1B5103F4"/>
    <w:rsid w:val="1B5533E1"/>
    <w:rsid w:val="1BAB1FDC"/>
    <w:rsid w:val="1BC5379E"/>
    <w:rsid w:val="1C48197B"/>
    <w:rsid w:val="1CAB0DFD"/>
    <w:rsid w:val="1CB00048"/>
    <w:rsid w:val="1CE437C8"/>
    <w:rsid w:val="1D264FA9"/>
    <w:rsid w:val="1D741456"/>
    <w:rsid w:val="1DA65788"/>
    <w:rsid w:val="1DB52244"/>
    <w:rsid w:val="1DDD37D9"/>
    <w:rsid w:val="1DE312D3"/>
    <w:rsid w:val="1DE71101"/>
    <w:rsid w:val="1E0C611B"/>
    <w:rsid w:val="1E3B4099"/>
    <w:rsid w:val="1E5D5B8B"/>
    <w:rsid w:val="1E6F7176"/>
    <w:rsid w:val="1E9C224A"/>
    <w:rsid w:val="1EF2262A"/>
    <w:rsid w:val="1F0102C3"/>
    <w:rsid w:val="1F6F7375"/>
    <w:rsid w:val="20104958"/>
    <w:rsid w:val="20365DB5"/>
    <w:rsid w:val="204B2D18"/>
    <w:rsid w:val="205D6FAA"/>
    <w:rsid w:val="20A3663E"/>
    <w:rsid w:val="20BA44A9"/>
    <w:rsid w:val="21145291"/>
    <w:rsid w:val="213734CF"/>
    <w:rsid w:val="21FB3186"/>
    <w:rsid w:val="22263864"/>
    <w:rsid w:val="24A67434"/>
    <w:rsid w:val="24D143D6"/>
    <w:rsid w:val="25800407"/>
    <w:rsid w:val="258B7946"/>
    <w:rsid w:val="25B963D6"/>
    <w:rsid w:val="25D25DF4"/>
    <w:rsid w:val="25E45CFF"/>
    <w:rsid w:val="2646379D"/>
    <w:rsid w:val="26842EC1"/>
    <w:rsid w:val="26961D27"/>
    <w:rsid w:val="269F4C64"/>
    <w:rsid w:val="26C12D60"/>
    <w:rsid w:val="26F52DC3"/>
    <w:rsid w:val="271F656F"/>
    <w:rsid w:val="273F1019"/>
    <w:rsid w:val="27425CEF"/>
    <w:rsid w:val="27615DB5"/>
    <w:rsid w:val="28356BEC"/>
    <w:rsid w:val="286E4945"/>
    <w:rsid w:val="2872592A"/>
    <w:rsid w:val="28A45273"/>
    <w:rsid w:val="28B53AC2"/>
    <w:rsid w:val="28E72C9C"/>
    <w:rsid w:val="29577C45"/>
    <w:rsid w:val="296D78AD"/>
    <w:rsid w:val="29810E9A"/>
    <w:rsid w:val="29D43753"/>
    <w:rsid w:val="2A0B4148"/>
    <w:rsid w:val="2A46294D"/>
    <w:rsid w:val="2A795BE6"/>
    <w:rsid w:val="2AA71964"/>
    <w:rsid w:val="2ACA5B7C"/>
    <w:rsid w:val="2AEE6E83"/>
    <w:rsid w:val="2B4F6143"/>
    <w:rsid w:val="2B6A6861"/>
    <w:rsid w:val="2B885996"/>
    <w:rsid w:val="2BA008CE"/>
    <w:rsid w:val="2BAE2838"/>
    <w:rsid w:val="2C2965E5"/>
    <w:rsid w:val="2C4955BA"/>
    <w:rsid w:val="2C5C59FD"/>
    <w:rsid w:val="2C627ACD"/>
    <w:rsid w:val="2C933F0C"/>
    <w:rsid w:val="2C9C4AC9"/>
    <w:rsid w:val="2CE34CE4"/>
    <w:rsid w:val="2D0F564D"/>
    <w:rsid w:val="2D1A5AEA"/>
    <w:rsid w:val="2D52300B"/>
    <w:rsid w:val="2D806378"/>
    <w:rsid w:val="2DDE0FC5"/>
    <w:rsid w:val="2DF65D07"/>
    <w:rsid w:val="2DFA4FBD"/>
    <w:rsid w:val="2E4106E6"/>
    <w:rsid w:val="2E7251C4"/>
    <w:rsid w:val="2E855AC1"/>
    <w:rsid w:val="2EA34D23"/>
    <w:rsid w:val="2F242A82"/>
    <w:rsid w:val="2F577249"/>
    <w:rsid w:val="2F651F65"/>
    <w:rsid w:val="2F712DF1"/>
    <w:rsid w:val="304852A3"/>
    <w:rsid w:val="30683E31"/>
    <w:rsid w:val="30746195"/>
    <w:rsid w:val="30821822"/>
    <w:rsid w:val="30C860FB"/>
    <w:rsid w:val="31376A8E"/>
    <w:rsid w:val="315975B1"/>
    <w:rsid w:val="3172466B"/>
    <w:rsid w:val="318066FC"/>
    <w:rsid w:val="31C8275D"/>
    <w:rsid w:val="31FD7469"/>
    <w:rsid w:val="3210489B"/>
    <w:rsid w:val="32267C6A"/>
    <w:rsid w:val="32493B41"/>
    <w:rsid w:val="3252408D"/>
    <w:rsid w:val="32C0568B"/>
    <w:rsid w:val="32D0509A"/>
    <w:rsid w:val="32D47595"/>
    <w:rsid w:val="331C32C3"/>
    <w:rsid w:val="3347484C"/>
    <w:rsid w:val="339A6495"/>
    <w:rsid w:val="33E103E1"/>
    <w:rsid w:val="33E459EE"/>
    <w:rsid w:val="34121FAC"/>
    <w:rsid w:val="34961266"/>
    <w:rsid w:val="349C47A4"/>
    <w:rsid w:val="35062932"/>
    <w:rsid w:val="351D1AB0"/>
    <w:rsid w:val="35980FC1"/>
    <w:rsid w:val="359D2B6A"/>
    <w:rsid w:val="35BE288E"/>
    <w:rsid w:val="35D45980"/>
    <w:rsid w:val="35E20BB2"/>
    <w:rsid w:val="360303BC"/>
    <w:rsid w:val="36140F56"/>
    <w:rsid w:val="36322280"/>
    <w:rsid w:val="363C1209"/>
    <w:rsid w:val="365F22D9"/>
    <w:rsid w:val="36A25F07"/>
    <w:rsid w:val="36AD015F"/>
    <w:rsid w:val="36D72256"/>
    <w:rsid w:val="36DA54E9"/>
    <w:rsid w:val="36ED32DC"/>
    <w:rsid w:val="374A0B88"/>
    <w:rsid w:val="374B3290"/>
    <w:rsid w:val="377B6BBE"/>
    <w:rsid w:val="37853D9B"/>
    <w:rsid w:val="37A27F52"/>
    <w:rsid w:val="37CF7881"/>
    <w:rsid w:val="37D33686"/>
    <w:rsid w:val="37FA7EBB"/>
    <w:rsid w:val="3818171C"/>
    <w:rsid w:val="38861F1A"/>
    <w:rsid w:val="38A369E6"/>
    <w:rsid w:val="38B705FE"/>
    <w:rsid w:val="38BC546D"/>
    <w:rsid w:val="38C872CE"/>
    <w:rsid w:val="38CE001E"/>
    <w:rsid w:val="3995114A"/>
    <w:rsid w:val="399820E5"/>
    <w:rsid w:val="39C84640"/>
    <w:rsid w:val="3A1E657F"/>
    <w:rsid w:val="3A60777C"/>
    <w:rsid w:val="3A956016"/>
    <w:rsid w:val="3B3A7855"/>
    <w:rsid w:val="3B3D2E3F"/>
    <w:rsid w:val="3B514996"/>
    <w:rsid w:val="3B6D1A75"/>
    <w:rsid w:val="3B9E4F5D"/>
    <w:rsid w:val="3BA461B0"/>
    <w:rsid w:val="3BCC4C1C"/>
    <w:rsid w:val="3C473BD2"/>
    <w:rsid w:val="3CFE12BE"/>
    <w:rsid w:val="3D820C63"/>
    <w:rsid w:val="3DC67C3F"/>
    <w:rsid w:val="3E395219"/>
    <w:rsid w:val="3E4C3776"/>
    <w:rsid w:val="3EC901B4"/>
    <w:rsid w:val="3F07632B"/>
    <w:rsid w:val="3F105CA0"/>
    <w:rsid w:val="3F9F1B90"/>
    <w:rsid w:val="3FBA7141"/>
    <w:rsid w:val="3FC51481"/>
    <w:rsid w:val="407F2C34"/>
    <w:rsid w:val="40B2571F"/>
    <w:rsid w:val="40E106AB"/>
    <w:rsid w:val="410F08DA"/>
    <w:rsid w:val="41151DE1"/>
    <w:rsid w:val="41474480"/>
    <w:rsid w:val="415168E6"/>
    <w:rsid w:val="419C2818"/>
    <w:rsid w:val="41DC7457"/>
    <w:rsid w:val="425F747E"/>
    <w:rsid w:val="426465FF"/>
    <w:rsid w:val="427B7AF0"/>
    <w:rsid w:val="43291605"/>
    <w:rsid w:val="43AC7691"/>
    <w:rsid w:val="43E953F5"/>
    <w:rsid w:val="44480DC7"/>
    <w:rsid w:val="4474546E"/>
    <w:rsid w:val="44994C22"/>
    <w:rsid w:val="44A20610"/>
    <w:rsid w:val="44CE70BB"/>
    <w:rsid w:val="44DF7952"/>
    <w:rsid w:val="45B83973"/>
    <w:rsid w:val="45BA3C9B"/>
    <w:rsid w:val="46367725"/>
    <w:rsid w:val="465A4AB5"/>
    <w:rsid w:val="46B63E72"/>
    <w:rsid w:val="46F473FB"/>
    <w:rsid w:val="46FF66FD"/>
    <w:rsid w:val="4701024F"/>
    <w:rsid w:val="47A27AAC"/>
    <w:rsid w:val="481A2DD9"/>
    <w:rsid w:val="48A57801"/>
    <w:rsid w:val="4950174D"/>
    <w:rsid w:val="495843EB"/>
    <w:rsid w:val="497A0832"/>
    <w:rsid w:val="49C75D09"/>
    <w:rsid w:val="49D0428B"/>
    <w:rsid w:val="4A274C42"/>
    <w:rsid w:val="4A627224"/>
    <w:rsid w:val="4B015A18"/>
    <w:rsid w:val="4BA47DF5"/>
    <w:rsid w:val="4BEC6FBC"/>
    <w:rsid w:val="4C066355"/>
    <w:rsid w:val="4C7E44EC"/>
    <w:rsid w:val="4CE06505"/>
    <w:rsid w:val="4D1160DC"/>
    <w:rsid w:val="4D173FAD"/>
    <w:rsid w:val="4D6248C7"/>
    <w:rsid w:val="4DCC34D0"/>
    <w:rsid w:val="4E055718"/>
    <w:rsid w:val="4E0E2291"/>
    <w:rsid w:val="4EF472A3"/>
    <w:rsid w:val="4F0D1EF9"/>
    <w:rsid w:val="506B4B41"/>
    <w:rsid w:val="507A75DE"/>
    <w:rsid w:val="50D62A15"/>
    <w:rsid w:val="511A5B39"/>
    <w:rsid w:val="511F7C87"/>
    <w:rsid w:val="51511FD4"/>
    <w:rsid w:val="515978ED"/>
    <w:rsid w:val="516816D0"/>
    <w:rsid w:val="517956D3"/>
    <w:rsid w:val="51CF6A43"/>
    <w:rsid w:val="51D00D6F"/>
    <w:rsid w:val="5252455D"/>
    <w:rsid w:val="52831FF4"/>
    <w:rsid w:val="52877137"/>
    <w:rsid w:val="52AF1C3C"/>
    <w:rsid w:val="52EA1A0F"/>
    <w:rsid w:val="535123A7"/>
    <w:rsid w:val="53807E28"/>
    <w:rsid w:val="53A901F4"/>
    <w:rsid w:val="544A6DAF"/>
    <w:rsid w:val="547C16CE"/>
    <w:rsid w:val="55407C75"/>
    <w:rsid w:val="55AE418C"/>
    <w:rsid w:val="56461011"/>
    <w:rsid w:val="56B339DB"/>
    <w:rsid w:val="56DE769F"/>
    <w:rsid w:val="573226E1"/>
    <w:rsid w:val="575E3478"/>
    <w:rsid w:val="581A4096"/>
    <w:rsid w:val="58D6619F"/>
    <w:rsid w:val="59235ABB"/>
    <w:rsid w:val="597413B5"/>
    <w:rsid w:val="597714F4"/>
    <w:rsid w:val="59E41F43"/>
    <w:rsid w:val="5A0554AC"/>
    <w:rsid w:val="5A8A6C3F"/>
    <w:rsid w:val="5AC17868"/>
    <w:rsid w:val="5ADE0071"/>
    <w:rsid w:val="5AE73D19"/>
    <w:rsid w:val="5AF60A33"/>
    <w:rsid w:val="5B0B07B4"/>
    <w:rsid w:val="5B797D41"/>
    <w:rsid w:val="5B9015BE"/>
    <w:rsid w:val="5BE03A5A"/>
    <w:rsid w:val="5C0623D8"/>
    <w:rsid w:val="5C1826C4"/>
    <w:rsid w:val="5C334A22"/>
    <w:rsid w:val="5C3C4C87"/>
    <w:rsid w:val="5C7624A5"/>
    <w:rsid w:val="5CAD30F3"/>
    <w:rsid w:val="5D0A1CD6"/>
    <w:rsid w:val="5D8B2FB4"/>
    <w:rsid w:val="5DA94E4B"/>
    <w:rsid w:val="5E594DE5"/>
    <w:rsid w:val="5E64202C"/>
    <w:rsid w:val="5EF7516C"/>
    <w:rsid w:val="5F637824"/>
    <w:rsid w:val="60917BCB"/>
    <w:rsid w:val="60991A3B"/>
    <w:rsid w:val="609F6B0B"/>
    <w:rsid w:val="60A04B6E"/>
    <w:rsid w:val="61E34677"/>
    <w:rsid w:val="61E74AE3"/>
    <w:rsid w:val="620D2FA2"/>
    <w:rsid w:val="62325D16"/>
    <w:rsid w:val="62611013"/>
    <w:rsid w:val="626F560C"/>
    <w:rsid w:val="629666A8"/>
    <w:rsid w:val="6388175B"/>
    <w:rsid w:val="63997F4C"/>
    <w:rsid w:val="63A47653"/>
    <w:rsid w:val="63C6723D"/>
    <w:rsid w:val="644009C0"/>
    <w:rsid w:val="645B5EF0"/>
    <w:rsid w:val="654400CE"/>
    <w:rsid w:val="664A25AE"/>
    <w:rsid w:val="667E57FD"/>
    <w:rsid w:val="670308AA"/>
    <w:rsid w:val="67211476"/>
    <w:rsid w:val="67352EFC"/>
    <w:rsid w:val="673C7936"/>
    <w:rsid w:val="674A5EF5"/>
    <w:rsid w:val="67591692"/>
    <w:rsid w:val="676E3F4B"/>
    <w:rsid w:val="678E5754"/>
    <w:rsid w:val="679C627E"/>
    <w:rsid w:val="67DB7CC9"/>
    <w:rsid w:val="67E23A7B"/>
    <w:rsid w:val="68F05E6E"/>
    <w:rsid w:val="69081116"/>
    <w:rsid w:val="69247435"/>
    <w:rsid w:val="697D18E4"/>
    <w:rsid w:val="69BC15AB"/>
    <w:rsid w:val="69E96ECA"/>
    <w:rsid w:val="6A3C4731"/>
    <w:rsid w:val="6A54026C"/>
    <w:rsid w:val="6AAC6798"/>
    <w:rsid w:val="6AB40971"/>
    <w:rsid w:val="6AB728E6"/>
    <w:rsid w:val="6B4D0314"/>
    <w:rsid w:val="6B8B3E82"/>
    <w:rsid w:val="6BC921B3"/>
    <w:rsid w:val="6C192D56"/>
    <w:rsid w:val="6C570984"/>
    <w:rsid w:val="6C675952"/>
    <w:rsid w:val="6C754D46"/>
    <w:rsid w:val="6C86208A"/>
    <w:rsid w:val="6C8A4483"/>
    <w:rsid w:val="6CDA39E3"/>
    <w:rsid w:val="6CE04241"/>
    <w:rsid w:val="6D0B7B01"/>
    <w:rsid w:val="6D6403AD"/>
    <w:rsid w:val="6DFD3F2A"/>
    <w:rsid w:val="6E3775EB"/>
    <w:rsid w:val="6E4878DD"/>
    <w:rsid w:val="6E6810EA"/>
    <w:rsid w:val="6ED35234"/>
    <w:rsid w:val="6EE107C1"/>
    <w:rsid w:val="6F5213B9"/>
    <w:rsid w:val="6F652147"/>
    <w:rsid w:val="6F850FA1"/>
    <w:rsid w:val="6FC52785"/>
    <w:rsid w:val="6FEC24BF"/>
    <w:rsid w:val="701A1700"/>
    <w:rsid w:val="702B64DC"/>
    <w:rsid w:val="703239B3"/>
    <w:rsid w:val="70605D36"/>
    <w:rsid w:val="7088467C"/>
    <w:rsid w:val="70A86815"/>
    <w:rsid w:val="70BD1C51"/>
    <w:rsid w:val="70D31FFA"/>
    <w:rsid w:val="71215C53"/>
    <w:rsid w:val="71275D69"/>
    <w:rsid w:val="71314293"/>
    <w:rsid w:val="713D3E4F"/>
    <w:rsid w:val="71917569"/>
    <w:rsid w:val="71CE34F3"/>
    <w:rsid w:val="71DF0C73"/>
    <w:rsid w:val="71E82D94"/>
    <w:rsid w:val="71F5031A"/>
    <w:rsid w:val="72377146"/>
    <w:rsid w:val="726855D8"/>
    <w:rsid w:val="728476A1"/>
    <w:rsid w:val="72984141"/>
    <w:rsid w:val="72A67849"/>
    <w:rsid w:val="72C723A6"/>
    <w:rsid w:val="72FD1C5A"/>
    <w:rsid w:val="738A23F7"/>
    <w:rsid w:val="738B5C0E"/>
    <w:rsid w:val="73B826F3"/>
    <w:rsid w:val="73D62F54"/>
    <w:rsid w:val="744066FC"/>
    <w:rsid w:val="75494935"/>
    <w:rsid w:val="755E5158"/>
    <w:rsid w:val="757F0FA3"/>
    <w:rsid w:val="75951EDE"/>
    <w:rsid w:val="75AF44EE"/>
    <w:rsid w:val="75CE7B9B"/>
    <w:rsid w:val="75E6434B"/>
    <w:rsid w:val="766337C4"/>
    <w:rsid w:val="766518F3"/>
    <w:rsid w:val="769C7051"/>
    <w:rsid w:val="76A7626C"/>
    <w:rsid w:val="77527597"/>
    <w:rsid w:val="77A76A2C"/>
    <w:rsid w:val="77F00999"/>
    <w:rsid w:val="77F37845"/>
    <w:rsid w:val="780F65A1"/>
    <w:rsid w:val="78757E7E"/>
    <w:rsid w:val="78C35F7B"/>
    <w:rsid w:val="78E51130"/>
    <w:rsid w:val="791879B1"/>
    <w:rsid w:val="79192448"/>
    <w:rsid w:val="795B3CEC"/>
    <w:rsid w:val="798D4B08"/>
    <w:rsid w:val="79AC37F6"/>
    <w:rsid w:val="79BE0F4E"/>
    <w:rsid w:val="79D5016D"/>
    <w:rsid w:val="79D7419F"/>
    <w:rsid w:val="79F6385E"/>
    <w:rsid w:val="7A8604FC"/>
    <w:rsid w:val="7AAC3051"/>
    <w:rsid w:val="7AFD63F3"/>
    <w:rsid w:val="7BA37C77"/>
    <w:rsid w:val="7BC1420B"/>
    <w:rsid w:val="7BEB15EA"/>
    <w:rsid w:val="7C626055"/>
    <w:rsid w:val="7C9C3117"/>
    <w:rsid w:val="7CF2065D"/>
    <w:rsid w:val="7D003B35"/>
    <w:rsid w:val="7D5A798C"/>
    <w:rsid w:val="7D744D81"/>
    <w:rsid w:val="7DF430F5"/>
    <w:rsid w:val="7E11014B"/>
    <w:rsid w:val="7E170667"/>
    <w:rsid w:val="7E204578"/>
    <w:rsid w:val="7E2743B9"/>
    <w:rsid w:val="7E650226"/>
    <w:rsid w:val="7E6D57C6"/>
    <w:rsid w:val="7E7454CD"/>
    <w:rsid w:val="7E87109F"/>
    <w:rsid w:val="7EBF4AB0"/>
    <w:rsid w:val="7EFC5D57"/>
    <w:rsid w:val="7F1E04F9"/>
    <w:rsid w:val="7F576CCB"/>
    <w:rsid w:val="7F647F20"/>
    <w:rsid w:val="7F694661"/>
    <w:rsid w:val="7FA30F2D"/>
    <w:rsid w:val="7FE225E5"/>
    <w:rsid w:val="7FE74E6A"/>
    <w:rsid w:val="7FEA03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 w:qFormat="1"/>
    <w:lsdException w:name="footer" w:uiPriority="9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819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8B4819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8B481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1"/>
    <w:uiPriority w:val="99"/>
    <w:qFormat/>
    <w:rsid w:val="008B481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rsid w:val="008B4819"/>
    <w:pPr>
      <w:spacing w:before="100" w:beforeAutospacing="1" w:after="100" w:afterAutospacing="1"/>
      <w:jc w:val="left"/>
    </w:pPr>
    <w:rPr>
      <w:kern w:val="0"/>
      <w:sz w:val="24"/>
    </w:rPr>
  </w:style>
  <w:style w:type="table" w:styleId="a7">
    <w:name w:val="Table Grid"/>
    <w:basedOn w:val="a1"/>
    <w:qFormat/>
    <w:rsid w:val="008B48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qFormat/>
    <w:rsid w:val="008B4819"/>
    <w:rPr>
      <w:color w:val="0000FF" w:themeColor="hyperlink"/>
      <w:u w:val="single"/>
    </w:rPr>
  </w:style>
  <w:style w:type="paragraph" w:customStyle="1" w:styleId="Default">
    <w:name w:val="Default"/>
    <w:uiPriority w:val="99"/>
    <w:unhideWhenUsed/>
    <w:qFormat/>
    <w:rsid w:val="008B4819"/>
    <w:pPr>
      <w:widowControl w:val="0"/>
      <w:autoSpaceDE w:val="0"/>
      <w:autoSpaceDN w:val="0"/>
      <w:adjustRightInd w:val="0"/>
    </w:pPr>
    <w:rPr>
      <w:rFonts w:ascii="仿宋_GB2312" w:eastAsia="仿宋_GB2312" w:hAnsi="仿宋_GB2312" w:cs="Times New Roman" w:hint="eastAsia"/>
      <w:color w:val="000000"/>
      <w:sz w:val="24"/>
    </w:rPr>
  </w:style>
  <w:style w:type="paragraph" w:customStyle="1" w:styleId="tableofauthorities1">
    <w:name w:val="table of authorities1"/>
    <w:basedOn w:val="a"/>
    <w:next w:val="a"/>
    <w:uiPriority w:val="99"/>
    <w:qFormat/>
    <w:rsid w:val="008B4819"/>
    <w:pPr>
      <w:ind w:leftChars="200" w:left="420"/>
    </w:pPr>
  </w:style>
  <w:style w:type="paragraph" w:customStyle="1" w:styleId="1">
    <w:name w:val="列表段落1"/>
    <w:basedOn w:val="a"/>
    <w:uiPriority w:val="34"/>
    <w:qFormat/>
    <w:rsid w:val="008B4819"/>
    <w:pPr>
      <w:ind w:firstLineChars="200" w:firstLine="420"/>
    </w:pPr>
    <w:rPr>
      <w:rFonts w:cs="黑体"/>
      <w:szCs w:val="22"/>
    </w:rPr>
  </w:style>
  <w:style w:type="paragraph" w:customStyle="1" w:styleId="10">
    <w:name w:val="列出段落1"/>
    <w:basedOn w:val="a"/>
    <w:uiPriority w:val="99"/>
    <w:qFormat/>
    <w:rsid w:val="008B4819"/>
    <w:pPr>
      <w:ind w:firstLineChars="200" w:firstLine="420"/>
    </w:pPr>
  </w:style>
  <w:style w:type="paragraph" w:customStyle="1" w:styleId="11">
    <w:name w:val="无间隔1"/>
    <w:qFormat/>
    <w:rsid w:val="008B4819"/>
    <w:pPr>
      <w:adjustRightInd w:val="0"/>
      <w:snapToGrid w:val="0"/>
    </w:pPr>
    <w:rPr>
      <w:rFonts w:ascii="Tahoma" w:eastAsia="宋体" w:hAnsi="Tahoma" w:cs="Times New Roman"/>
      <w:sz w:val="22"/>
      <w:szCs w:val="22"/>
    </w:rPr>
  </w:style>
  <w:style w:type="character" w:customStyle="1" w:styleId="Char0">
    <w:name w:val="页脚 Char"/>
    <w:link w:val="a4"/>
    <w:uiPriority w:val="99"/>
    <w:qFormat/>
    <w:rsid w:val="008B4819"/>
    <w:rPr>
      <w:kern w:val="2"/>
      <w:sz w:val="18"/>
      <w:szCs w:val="24"/>
    </w:rPr>
  </w:style>
  <w:style w:type="character" w:customStyle="1" w:styleId="a9">
    <w:name w:val="页脚 字符"/>
    <w:uiPriority w:val="99"/>
    <w:qFormat/>
    <w:rsid w:val="008B4819"/>
    <w:rPr>
      <w:rFonts w:ascii="Times New Roman" w:hAnsi="Times New Roman"/>
      <w:kern w:val="2"/>
      <w:sz w:val="18"/>
    </w:rPr>
  </w:style>
  <w:style w:type="character" w:customStyle="1" w:styleId="Char1">
    <w:name w:val="页眉 Char"/>
    <w:link w:val="a5"/>
    <w:uiPriority w:val="99"/>
    <w:qFormat/>
    <w:rsid w:val="008B4819"/>
    <w:rPr>
      <w:kern w:val="2"/>
      <w:sz w:val="18"/>
      <w:szCs w:val="24"/>
    </w:rPr>
  </w:style>
  <w:style w:type="character" w:customStyle="1" w:styleId="Char">
    <w:name w:val="批注框文本 Char"/>
    <w:link w:val="a3"/>
    <w:qFormat/>
    <w:rsid w:val="008B481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522533-A597-4954-A725-8AAD274E4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163</Words>
  <Characters>935</Characters>
  <Application>Microsoft Office Word</Application>
  <DocSecurity>0</DocSecurity>
  <Lines>7</Lines>
  <Paragraphs>2</Paragraphs>
  <ScaleCrop>false</ScaleCrop>
  <Company>神州网信技术有限公司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中共青岛市委办公厅</dc:title>
  <dc:creator>wxhx3</dc:creator>
  <cp:lastModifiedBy>Administrator</cp:lastModifiedBy>
  <cp:revision>34</cp:revision>
  <cp:lastPrinted>2021-11-22T07:36:00Z</cp:lastPrinted>
  <dcterms:created xsi:type="dcterms:W3CDTF">2016-10-27T03:56:00Z</dcterms:created>
  <dcterms:modified xsi:type="dcterms:W3CDTF">2021-11-25T08:41:00Z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