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814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2553"/>
        <w:gridCol w:w="1985"/>
        <w:gridCol w:w="1843"/>
        <w:gridCol w:w="2575"/>
        <w:gridCol w:w="3095"/>
        <w:gridCol w:w="467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346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  <w:t>附件1</w:t>
            </w:r>
          </w:p>
          <w:p>
            <w:pPr>
              <w:spacing w:line="560" w:lineRule="exact"/>
              <w:ind w:firstLine="880" w:firstLineChars="200"/>
              <w:jc w:val="center"/>
              <w:rPr>
                <w:rFonts w:ascii="黑体" w:hAnsi="黑体" w:eastAsia="黑体" w:cs="仿宋_GB2312"/>
                <w:sz w:val="32"/>
                <w:szCs w:val="32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  <w:t>单位缴存公积金账户信息变更（申报）表</w:t>
            </w:r>
            <w:bookmarkEnd w:id="0"/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37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单位（盖章）：</w:t>
            </w:r>
          </w:p>
        </w:tc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单位账户</w:t>
            </w:r>
          </w:p>
        </w:tc>
        <w:tc>
          <w:tcPr>
            <w:tcW w:w="2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开户银行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开户银行联行号</w:t>
            </w:r>
          </w:p>
        </w:tc>
        <w:tc>
          <w:tcPr>
            <w:tcW w:w="2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银行账号</w:t>
            </w:r>
          </w:p>
        </w:tc>
        <w:tc>
          <w:tcPr>
            <w:tcW w:w="3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单位银行账户名称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2030211023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中国人民财产保险股份有限公司平罗支公司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工行银川西城支行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102871000031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290200210XXXXXXXXXX</w:t>
            </w:r>
          </w:p>
        </w:tc>
        <w:tc>
          <w:tcPr>
            <w:tcW w:w="3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中国人民财产保险股份有限公司宁夏回族自治区分公司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78" w:type="dxa"/>
          <w:trHeight w:val="540" w:hRule="atLeast"/>
        </w:trPr>
        <w:tc>
          <w:tcPr>
            <w:tcW w:w="1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2030211023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中国人民财产保险股份有限公司平罗支公司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工行银川西城支行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102871000031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290200212XXXXXXXXXX</w:t>
            </w:r>
          </w:p>
        </w:tc>
        <w:tc>
          <w:tcPr>
            <w:tcW w:w="3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中国人民财产保险股份有限公司宁夏回族自治区分公司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2030211023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中国人民财产保险股份有限公司平罗支公司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工行银川西城支行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中国人民财产保险股份有限公司宁夏回族自治区分公司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14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备注：按此表格式报送，基本账户和缴款账户一致只填写一行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（上述为样表）。</w:t>
            </w:r>
          </w:p>
        </w:tc>
      </w:tr>
    </w:tbl>
    <w:p>
      <w:pPr>
        <w:widowControl/>
        <w:jc w:val="left"/>
        <w:sectPr>
          <w:footerReference r:id="rId3" w:type="default"/>
          <w:footerReference r:id="rId4" w:type="even"/>
          <w:pgSz w:w="16838" w:h="11906" w:orient="landscape"/>
          <w:pgMar w:top="1797" w:right="1440" w:bottom="1797" w:left="1440" w:header="851" w:footer="992" w:gutter="0"/>
          <w:pgNumType w:fmt="decimal"/>
          <w:cols w:space="720" w:num="1"/>
          <w:docGrid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23" w:rightChars="10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917575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7575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5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72.25pt;mso-position-horizontal:center;mso-position-horizontal-relative:margin;z-index:251660288;mso-width-relative:page;mso-height-relative:page;" filled="f" stroked="f" coordsize="21600,21600" o:gfxdata="UEsDBAoAAAAAAIdO4kAAAAAAAAAAAAAAAAAEAAAAZHJzL1BLAwQUAAAACACHTuJAwdKH1dQAAAAF&#10;AQAADwAAAGRycy9kb3ducmV2LnhtbE2PMU/DMBCFd6T+B+uQWBC1HZUqpHE6VLCwUVjY3PiaRNjn&#10;KHaT0F+Py9IuJz29p/e+K7ezs2zEIXSeFMilAIZUe9NRo+Dr8+0pBxaiJqOtJ1TwiwG21eKu1IXx&#10;E33guI8NSyUUCq2gjbEvOA91i06Hpe+Rknf0g9MxyaHhZtBTKneWZ0KsudMdpYVW97hrsf7Zn5yC&#10;9fzaP76/YDadazvS91nKiFKph3spNsAizvEahgt+QocqMR38iUxgVkF6JP7fi7daPQM7KMjyXACv&#10;Sn5LX/0BUEsDBBQAAAAIAIdO4kDJwofbrAEAAD4DAAAOAAAAZHJzL2Uyb0RvYy54bWytUktu2zAQ&#10;3RfIHQjua8oC0riC5SBFkKBA0RZIewCaIi0C/GFIW/IF2ht01U33PZfP0SFtOW2zC7KhhsPRm/fe&#10;zPJ6tIbsJETtXUvns4oS6YTvtNu09OuXu9cLSmLiruPGO9nSvYz0enXxajmERta+96aTQBDExWYI&#10;Le1TCg1jUfTS8jjzQTp8VB4sT3iFDeuAD4huDaur6g0bPHQBvJAxYvb2+EhXBV8pKdInpaJMxLQU&#10;uaVyQjnX+WSrJW82wEOvxYkGfwYLy7XDpmeoW5442YJ+AmW1AB+9SjPhLfNKaSGLBlQzr/5T89Dz&#10;IIsWNCeGs03x5WDFx91nILpraU2J4xZHdPjx/fDz9+HXN1Jne4YQG6x6CFiXxnd+xDFP+YjJrHpU&#10;YPMX9RB8R6P3Z3PlmIjA5Nv51eXVJSUCn+aLerGoivvs8e8AMd1Lb0kOWgo4vOIp332ICZlg6VSS&#10;mzl/p40pAzTunwQW5gzL1I8Uc5TG9XjSs/bdHuWY9w6tzGsxBTAF6ynYBtCbvuxN7hHDzTZh48In&#10;ox6hTs1wSIXmaaHyFvx9L1WPa7/6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HSh9XUAAAABQEA&#10;AA8AAAAAAAAAAQAgAAAAIgAAAGRycy9kb3ducmV2LnhtbFBLAQIUABQAAAAIAIdO4kDJwofbrAEA&#10;AD4DAAAOAAAAAAAAAAEAIAAAACMBAABkcnMvZTJvRG9jLnhtbFBLBQYAAAAABgAGAFkBAABBBQAA&#10;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5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hint="eastAsia" w:ascii="仿宋_GB2312" w:hAnsi="仿宋_GB2312" w:eastAsia="仿宋_GB2312" w:cs="仿宋_GB2312"/>
        <w:sz w:val="28"/>
        <w:szCs w:val="28"/>
      </w:rPr>
    </w:pPr>
    <w:r>
      <w:rPr>
        <w:rFonts w:hint="eastAsia" w:ascii="仿宋_GB2312" w:hAnsi="仿宋_GB2312" w:eastAsia="仿宋_GB2312" w:cs="仿宋_GB2312"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374650</wp:posOffset>
              </wp:positionH>
              <wp:positionV relativeFrom="paragraph">
                <wp:posOffset>40005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.5pt;margin-top:3.15pt;height:144pt;width:144pt;mso-position-horizontal-relative:margin;mso-wrap-style:none;z-index:251661312;mso-width-relative:page;mso-height-relative:page;" filled="f" stroked="f" coordsize="21600,21600" o:gfxdata="UEsDBAoAAAAAAIdO4kAAAAAAAAAAAAAAAAAEAAAAZHJzL1BLAwQUAAAACACHTuJAODRZY9YAAAAI&#10;AQAADwAAAGRycy9kb3ducmV2LnhtbE2PzU7DMBCE70i8g7VI3KjTpvQnjdNDJS7cKBUSNzfexlHt&#10;dRS7afL2LCc4jmY08025H70TA/axDaRgPstAINXBtNQoOH2+vWxAxKTJaBcIFUwYYV89PpS6MOFO&#10;HzgcUyO4hGKhFdiUukLKWFv0Os5Ch8TeJfReJ5Z9I02v71zunVxk2Up63RIvWN3hwWJ9Pd68gvX4&#10;FbCLeMDvy1D3tp027n1S6vlpnu1AJBzTXxh+8RkdKmY6hxuZKJyC1y1fSQpWOQi28+Wa9VnBYrvM&#10;QVal/H+g+gFQSwMEFAAAAAgAh07iQPFn5OWuAQAASwMAAA4AAABkcnMvZTJvRG9jLnhtbK1TS27b&#10;MBDdB+gdCO5ryl4UhmA5SBAkCFC0BZIcgKZIiwB/GNKWfIH2Bl11033P5XNkSEtO2u6CbKjhzPDN&#10;ezOj1eVgDdlLiNq7hs5nFSXSCd9qt23o0+PtxyUlMXHXcuOdbOhBRnq5/nCx6kMtF77zppVAEMTF&#10;ug8N7VIKNWNRdNLyOPNBOgwqD5YnvMKWtcB7RLeGLarqE+s9tAG8kDGi9+YUpOuCr5QU6atSUSZi&#10;GorcUjmhnJt8svWK11vgodNipMHfwMJy7bDoGeqGJ052oP+DslqAj16lmfCWeaW0kEUDqplX/6h5&#10;6HiQRQs2J4Zzm+L7wYov+29AdIuzo8RxiyM6/vxx/PXn+Ps7mef29CHWmPUQMC8N137IqaM/ojOr&#10;HhTY/EU9BOPY6MO5uXJIRORHy8VyWWFIYGy6IA57eR4gpjvpLclGQwGnV5rK959jOqVOKbma87fa&#10;GPTz2ri/HIiZPSxzP3HMVho2w0h849sD6ulx8A11uJmUmHuHfc07MhkwGZvJ2AXQ264sUa4Xw9Uu&#10;IYnCLVc4wY6FcWJF3bhdeSVe30vWyz+wfg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4NFlj1gAA&#10;AAgBAAAPAAAAAAAAAAEAIAAAACIAAABkcnMvZG93bnJldi54bWxQSwECFAAUAAAACACHTuJA8Wfk&#10;5a4BAABLAwAADgAAAAAAAAABACAAAAAlAQAAZHJzL2Uyb0RvYy54bWxQSwUGAAAAAAYABgBZAQAA&#10;RQ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E20CC5"/>
    <w:rsid w:val="74E2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2019-09-06T07:52:00Z</dcterms:created>
  <dc:creator>南</dc:creator>
  <cp:lastModifiedBy>南</cp:lastModifiedBy>
  <dcterms:modified xsi:type="dcterms:W3CDTF">2019-09-06T07:53:47Z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2052-11.1.0.8584</vt:lpwstr>
  </property>
</Properties>
</file>