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left"/>
        <w:rPr>
          <w:rFonts w:ascii="仿宋_GB2312" w:hAnsi="仿宋_GB2312" w:cs="仿宋_GB2312"/>
          <w:bCs/>
          <w:kern w:val="0"/>
          <w:szCs w:val="32"/>
        </w:rPr>
      </w:pPr>
      <w:r>
        <w:rPr>
          <w:rFonts w:hint="eastAsia" w:ascii="仿宋_GB2312" w:hAnsi="仿宋_GB2312" w:cs="仿宋_GB2312"/>
          <w:bCs/>
          <w:kern w:val="0"/>
          <w:szCs w:val="32"/>
        </w:rPr>
        <w:t>JNCR-2021-0120001</w:t>
      </w:r>
    </w:p>
    <w:p>
      <w:pPr>
        <w:autoSpaceDE w:val="0"/>
        <w:autoSpaceDN w:val="0"/>
        <w:adjustRightInd w:val="0"/>
        <w:snapToGrid w:val="0"/>
        <w:jc w:val="center"/>
        <w:rPr>
          <w:rFonts w:ascii="方正小标宋简体" w:hAnsi="宋体" w:eastAsia="方正小标宋简体" w:cs="宋体"/>
          <w:bCs/>
          <w:kern w:val="0"/>
          <w:sz w:val="44"/>
          <w:szCs w:val="44"/>
        </w:rPr>
      </w:pPr>
    </w:p>
    <w:p>
      <w:pPr>
        <w:autoSpaceDE w:val="0"/>
        <w:autoSpaceDN w:val="0"/>
        <w:adjustRightInd w:val="0"/>
        <w:snapToGri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关于印发《济南市被征地农民参加居民基本</w:t>
      </w:r>
    </w:p>
    <w:p>
      <w:pPr>
        <w:autoSpaceDE w:val="0"/>
        <w:autoSpaceDN w:val="0"/>
        <w:adjustRightInd w:val="0"/>
        <w:snapToGri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养老保险实施细则》的通知</w:t>
      </w:r>
    </w:p>
    <w:p>
      <w:pPr>
        <w:adjustRightInd w:val="0"/>
        <w:snapToGrid w:val="0"/>
        <w:jc w:val="center"/>
        <w:rPr>
          <w:rFonts w:ascii="仿宋_GB2312" w:hAnsi="宋体"/>
          <w:bCs/>
          <w:color w:val="000000"/>
          <w:sz w:val="21"/>
          <w:szCs w:val="21"/>
        </w:rPr>
      </w:pPr>
    </w:p>
    <w:p>
      <w:pPr>
        <w:autoSpaceDE w:val="0"/>
        <w:autoSpaceDN w:val="0"/>
        <w:adjustRightInd w:val="0"/>
        <w:snapToGrid w:val="0"/>
        <w:spacing w:line="580" w:lineRule="exact"/>
        <w:rPr>
          <w:rFonts w:ascii="仿宋_GB2312" w:hAnsi="仿宋_GB2312" w:cs="仿宋_GB2312"/>
          <w:color w:val="000000"/>
          <w:kern w:val="0"/>
          <w:szCs w:val="32"/>
        </w:rPr>
      </w:pPr>
      <w:r>
        <w:rPr>
          <w:rFonts w:hint="eastAsia" w:ascii="仿宋_GB2312" w:hAnsi="仿宋" w:cs="仿宋"/>
          <w:szCs w:val="32"/>
        </w:rPr>
        <w:t>各区县（功能区）人力资源社会保障部门</w:t>
      </w:r>
      <w:r>
        <w:rPr>
          <w:rFonts w:hint="eastAsia" w:ascii="仿宋_GB2312" w:hAnsi="仿宋_GB2312" w:cs="仿宋_GB2312"/>
          <w:color w:val="000000"/>
          <w:kern w:val="0"/>
          <w:szCs w:val="32"/>
        </w:rPr>
        <w:t>、财政局、自然资源和规划局、税务局：</w:t>
      </w:r>
    </w:p>
    <w:p>
      <w:pPr>
        <w:adjustRightInd w:val="0"/>
        <w:snapToGrid w:val="0"/>
        <w:spacing w:line="580" w:lineRule="exact"/>
        <w:ind w:firstLine="640" w:firstLineChars="200"/>
        <w:rPr>
          <w:rFonts w:ascii="仿宋_GB2312"/>
          <w:bCs/>
          <w:color w:val="000000"/>
          <w:szCs w:val="32"/>
        </w:rPr>
      </w:pPr>
      <w:r>
        <w:rPr>
          <w:rFonts w:hint="eastAsia" w:ascii="仿宋_GB2312" w:hAnsi="仿宋_GB2312" w:cs="仿宋_GB2312"/>
          <w:color w:val="000000"/>
          <w:kern w:val="0"/>
          <w:szCs w:val="32"/>
        </w:rPr>
        <w:t xml:space="preserve">根据《济南市人民政府办公厅关于被征地农民参加居民基本养老保险有关问题的通知》（济政办发〔2018〕12号）精神，为规范被征地农民参加居民基本养老保险工作程序，市人力资源社会保障局、市财政局、市自然资源和规划局、市税务局联合制定了《济南市被征地农民参加居民基本养老保险实施细则》，现印发给你们，请认真贯彻执行。                                                                                                                                                                                                                                                                                                                                                                                                                                                                                                                                                                                                                                                                                                                                                                                                                                                                                                                                                                                                                                                                                                                                                                                                                                                                                                                                                                                                                                                                                                                                                                                                                                                                                                                                                                                                                                                                                                                                                                                                                                                                                                                                                                                                                                                                      </w:t>
      </w:r>
    </w:p>
    <w:p>
      <w:pPr>
        <w:tabs>
          <w:tab w:val="left" w:pos="660"/>
        </w:tabs>
        <w:adjustRightInd w:val="0"/>
        <w:snapToGrid w:val="0"/>
        <w:spacing w:line="560" w:lineRule="exact"/>
        <w:ind w:firstLine="1440" w:firstLineChars="450"/>
        <w:rPr>
          <w:rFonts w:ascii="仿宋_GB2312"/>
          <w:bCs/>
          <w:szCs w:val="32"/>
        </w:rPr>
      </w:pPr>
    </w:p>
    <w:p>
      <w:pPr>
        <w:adjustRightInd w:val="0"/>
        <w:snapToGrid w:val="0"/>
        <w:spacing w:line="660" w:lineRule="exact"/>
        <w:rPr>
          <w:rFonts w:ascii="方正小标宋简体" w:hAnsi="宋体" w:eastAsia="方正小标宋简体" w:cs="宋体"/>
          <w:bCs/>
          <w:kern w:val="0"/>
          <w:sz w:val="44"/>
          <w:szCs w:val="44"/>
        </w:rPr>
      </w:pPr>
    </w:p>
    <w:p>
      <w:pPr>
        <w:wordWrap w:val="0"/>
        <w:adjustRightInd w:val="0"/>
        <w:snapToGrid w:val="0"/>
        <w:spacing w:line="660" w:lineRule="exact"/>
        <w:jc w:val="right"/>
        <w:rPr>
          <w:rFonts w:ascii="仿宋_GB2312" w:hAnsi="宋体" w:cs="宋体"/>
          <w:bCs/>
          <w:kern w:val="0"/>
          <w:szCs w:val="32"/>
        </w:rPr>
      </w:pPr>
      <w:r>
        <w:rPr>
          <w:rFonts w:hint="eastAsia" w:ascii="仿宋_GB2312" w:hAnsi="宋体" w:cs="宋体"/>
          <w:bCs/>
          <w:kern w:val="0"/>
          <w:szCs w:val="32"/>
        </w:rPr>
        <w:t xml:space="preserve">济南市人力资源和社会保障局   </w:t>
      </w:r>
    </w:p>
    <w:p>
      <w:pPr>
        <w:wordWrap w:val="0"/>
        <w:adjustRightInd w:val="0"/>
        <w:snapToGrid w:val="0"/>
        <w:spacing w:line="660" w:lineRule="exact"/>
        <w:jc w:val="right"/>
        <w:rPr>
          <w:rFonts w:ascii="仿宋_GB2312" w:hAnsi="仿宋_GB2312" w:cs="仿宋_GB2312"/>
          <w:color w:val="000000"/>
          <w:kern w:val="0"/>
          <w:szCs w:val="32"/>
        </w:rPr>
      </w:pPr>
      <w:r>
        <w:rPr>
          <w:rFonts w:hint="eastAsia" w:ascii="仿宋_GB2312" w:hAnsi="宋体" w:cs="宋体"/>
          <w:bCs/>
          <w:kern w:val="0"/>
          <w:szCs w:val="32"/>
        </w:rPr>
        <w:t>济南</w:t>
      </w:r>
      <w:r>
        <w:rPr>
          <w:rFonts w:hint="eastAsia" w:ascii="仿宋_GB2312" w:hAnsi="仿宋_GB2312" w:cs="仿宋_GB2312"/>
          <w:color w:val="000000"/>
          <w:kern w:val="0"/>
          <w:szCs w:val="32"/>
        </w:rPr>
        <w:t xml:space="preserve">市财政局          </w:t>
      </w:r>
    </w:p>
    <w:p>
      <w:pPr>
        <w:wordWrap w:val="0"/>
        <w:adjustRightInd w:val="0"/>
        <w:snapToGrid w:val="0"/>
        <w:spacing w:line="660" w:lineRule="exact"/>
        <w:ind w:right="640"/>
        <w:jc w:val="right"/>
        <w:rPr>
          <w:rFonts w:ascii="仿宋_GB2312" w:hAnsi="仿宋_GB2312" w:cs="仿宋_GB2312"/>
          <w:color w:val="000000"/>
          <w:kern w:val="0"/>
          <w:szCs w:val="32"/>
        </w:rPr>
      </w:pPr>
      <w:r>
        <w:rPr>
          <w:rFonts w:hint="eastAsia" w:ascii="仿宋_GB2312" w:hAnsi="仿宋_GB2312" w:cs="仿宋_GB2312"/>
          <w:color w:val="000000"/>
          <w:kern w:val="0"/>
          <w:szCs w:val="32"/>
        </w:rPr>
        <w:t xml:space="preserve">济南市自然资源和规划局   </w:t>
      </w:r>
    </w:p>
    <w:p>
      <w:pPr>
        <w:wordWrap w:val="0"/>
        <w:adjustRightInd w:val="0"/>
        <w:snapToGrid w:val="0"/>
        <w:spacing w:line="660" w:lineRule="exact"/>
        <w:jc w:val="right"/>
        <w:rPr>
          <w:rFonts w:ascii="仿宋_GB2312" w:hAnsi="仿宋_GB2312" w:cs="仿宋_GB2312"/>
          <w:color w:val="000000"/>
          <w:kern w:val="0"/>
          <w:szCs w:val="32"/>
        </w:rPr>
      </w:pPr>
      <w:r>
        <w:rPr>
          <w:rFonts w:hint="eastAsia" w:ascii="仿宋_GB2312" w:hAnsi="仿宋_GB2312" w:cs="仿宋_GB2312"/>
          <w:color w:val="000000"/>
          <w:kern w:val="0"/>
          <w:szCs w:val="32"/>
        </w:rPr>
        <w:t xml:space="preserve">           国家税务总局济南市税务局    </w:t>
      </w:r>
    </w:p>
    <w:p>
      <w:pPr>
        <w:wordWrap w:val="0"/>
        <w:adjustRightInd w:val="0"/>
        <w:snapToGrid w:val="0"/>
        <w:spacing w:line="660" w:lineRule="exact"/>
        <w:jc w:val="right"/>
        <w:rPr>
          <w:rFonts w:ascii="仿宋_GB2312" w:hAnsi="宋体" w:cs="宋体"/>
          <w:bCs/>
          <w:kern w:val="0"/>
          <w:szCs w:val="32"/>
        </w:rPr>
      </w:pPr>
      <w:r>
        <w:rPr>
          <w:rFonts w:ascii="仿宋_GB2312" w:hAnsi="仿宋_GB2312" w:cs="仿宋_GB2312"/>
          <w:color w:val="000000"/>
          <w:kern w:val="0"/>
          <w:szCs w:val="32"/>
        </w:rPr>
        <w:t>2021年4月</w:t>
      </w:r>
      <w:r>
        <w:rPr>
          <w:rFonts w:hint="eastAsia" w:ascii="仿宋_GB2312" w:hAnsi="仿宋_GB2312" w:cs="仿宋_GB2312"/>
          <w:color w:val="000000"/>
          <w:kern w:val="0"/>
          <w:szCs w:val="32"/>
        </w:rPr>
        <w:t>30</w:t>
      </w:r>
      <w:r>
        <w:rPr>
          <w:rFonts w:ascii="仿宋_GB2312" w:hAnsi="仿宋_GB2312" w:cs="仿宋_GB2312"/>
          <w:color w:val="000000"/>
          <w:kern w:val="0"/>
          <w:szCs w:val="32"/>
        </w:rPr>
        <w:t>日</w:t>
      </w:r>
      <w:r>
        <w:rPr>
          <w:rFonts w:hint="eastAsia" w:ascii="仿宋_GB2312" w:hAnsi="仿宋_GB2312" w:cs="仿宋_GB2312"/>
          <w:color w:val="000000"/>
          <w:kern w:val="0"/>
          <w:szCs w:val="32"/>
        </w:rPr>
        <w:t xml:space="preserve">        </w:t>
      </w:r>
    </w:p>
    <w:p>
      <w:pPr>
        <w:adjustRightInd w:val="0"/>
        <w:snapToGrid w:val="0"/>
        <w:spacing w:line="660" w:lineRule="exact"/>
        <w:jc w:val="center"/>
        <w:rPr>
          <w:rFonts w:ascii="方正小标宋简体" w:hAnsi="方正小标宋简体" w:eastAsia="方正小标宋简体" w:cs="方正小标宋简体"/>
          <w:bCs/>
          <w:kern w:val="0"/>
          <w:sz w:val="44"/>
          <w:szCs w:val="44"/>
        </w:rPr>
      </w:pPr>
      <w:r>
        <w:rPr>
          <w:rFonts w:ascii="方正小标宋简体" w:hAnsi="方正小标宋简体" w:eastAsia="方正小标宋简体" w:cs="方正小标宋简体"/>
          <w:bCs/>
          <w:kern w:val="0"/>
          <w:sz w:val="44"/>
          <w:szCs w:val="44"/>
        </w:rPr>
        <w:br w:type="page"/>
      </w:r>
      <w:r>
        <w:rPr>
          <w:rFonts w:hint="eastAsia" w:ascii="方正小标宋简体" w:hAnsi="方正小标宋简体" w:eastAsia="方正小标宋简体" w:cs="方正小标宋简体"/>
          <w:bCs/>
          <w:kern w:val="0"/>
          <w:sz w:val="44"/>
          <w:szCs w:val="44"/>
        </w:rPr>
        <w:t>济南市被征地农民参加居民基本养老保险</w:t>
      </w:r>
    </w:p>
    <w:p>
      <w:pPr>
        <w:adjustRightInd w:val="0"/>
        <w:snapToGrid w:val="0"/>
        <w:spacing w:line="6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实施细则</w:t>
      </w:r>
    </w:p>
    <w:p>
      <w:pPr>
        <w:adjustRightInd w:val="0"/>
        <w:snapToGrid w:val="0"/>
        <w:spacing w:line="600" w:lineRule="exact"/>
        <w:jc w:val="center"/>
        <w:rPr>
          <w:rFonts w:ascii="楷体_GB2312" w:hAnsi="宋体" w:eastAsia="楷体_GB2312" w:cs="宋体"/>
          <w:bCs/>
          <w:kern w:val="0"/>
          <w:sz w:val="36"/>
          <w:szCs w:val="36"/>
        </w:rPr>
      </w:pPr>
    </w:p>
    <w:p>
      <w:pPr>
        <w:adjustRightInd w:val="0"/>
        <w:snapToGrid w:val="0"/>
        <w:spacing w:line="660" w:lineRule="exact"/>
        <w:jc w:val="center"/>
        <w:rPr>
          <w:rFonts w:ascii="楷体_GB2312" w:hAnsi="宋体" w:eastAsia="楷体_GB2312" w:cs="宋体"/>
          <w:bCs/>
          <w:kern w:val="0"/>
          <w:sz w:val="36"/>
          <w:szCs w:val="36"/>
        </w:rPr>
      </w:pPr>
      <w:r>
        <w:rPr>
          <w:rFonts w:hint="eastAsia" w:ascii="黑体" w:eastAsia="黑体"/>
          <w:color w:val="000000"/>
          <w:kern w:val="0"/>
          <w:szCs w:val="32"/>
        </w:rPr>
        <w:t>第一章  总  则</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第一条</w:t>
      </w:r>
      <w:r>
        <w:rPr>
          <w:rFonts w:hint="eastAsia" w:ascii="仿宋_GB2312" w:hAnsi="仿宋_GB2312" w:cs="仿宋_GB2312"/>
          <w:color w:val="000000"/>
          <w:kern w:val="0"/>
          <w:szCs w:val="32"/>
        </w:rPr>
        <w:t xml:space="preserve">  为做好我市被征地农民参加居民基本养老保险工作，根据《济南市人民政府办公厅关于被征地农民参加居民基本养老保险有关问题的通知》（济政办发〔2018〕12号）文件精神，制定本细则。</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第二条</w:t>
      </w:r>
      <w:r>
        <w:rPr>
          <w:rFonts w:hint="eastAsia" w:ascii="仿宋_GB2312" w:hAnsi="宋体"/>
          <w:b/>
          <w:bCs/>
          <w:color w:val="000000"/>
          <w:kern w:val="0"/>
          <w:szCs w:val="32"/>
        </w:rPr>
        <w:t xml:space="preserve"> </w:t>
      </w:r>
      <w:r>
        <w:rPr>
          <w:rFonts w:hint="eastAsia" w:ascii="仿宋_GB2312" w:hAnsi="仿宋_GB2312" w:cs="仿宋_GB2312"/>
          <w:color w:val="000000"/>
          <w:kern w:val="0"/>
          <w:szCs w:val="32"/>
        </w:rPr>
        <w:t xml:space="preserve"> 被征地农民养老保险坚持全覆盖、保基本、多层次、可持续的方针，纳入居民基本养老保险制度，建立同一个人账户，利用同一制度平台。</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第三条</w:t>
      </w:r>
      <w:r>
        <w:rPr>
          <w:rFonts w:hint="eastAsia" w:ascii="仿宋_GB2312" w:hAnsi="宋体"/>
          <w:b/>
          <w:bCs/>
          <w:color w:val="000000"/>
          <w:kern w:val="0"/>
          <w:szCs w:val="32"/>
        </w:rPr>
        <w:t xml:space="preserve"> </w:t>
      </w:r>
      <w:r>
        <w:rPr>
          <w:rFonts w:hint="eastAsia" w:ascii="仿宋_GB2312" w:hAnsi="仿宋_GB2312" w:cs="仿宋_GB2312"/>
          <w:color w:val="000000"/>
          <w:kern w:val="0"/>
          <w:szCs w:val="32"/>
        </w:rPr>
        <w:t xml:space="preserve"> 被征地农民养老保险坚持“先保后征”原则。被征地农民社会保障资金，应在征收土地报批之前足额拨付至市、县财政社保专户，并出具资金到账证明。未足额拨付到位的，自然资源和规划部门不予审批土地征收，确保被征地农民权益得到应有的保障。</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第四条</w:t>
      </w:r>
      <w:r>
        <w:rPr>
          <w:rFonts w:hint="eastAsia" w:ascii="仿宋_GB2312" w:hAnsi="仿宋_GB2312" w:cs="仿宋_GB2312"/>
          <w:color w:val="000000"/>
          <w:kern w:val="0"/>
          <w:szCs w:val="32"/>
        </w:rPr>
        <w:t xml:space="preserve">  被征地农民养老保险坚持权利和义务相对应、公平和效率相结合，坚持政府主导和被征地农民自愿相结合，提高被征地农民自我保障意识，引导被征地农民积极参保，努力提高被征地农民的基本生活水平。</w:t>
      </w:r>
    </w:p>
    <w:p>
      <w:pPr>
        <w:pStyle w:val="13"/>
        <w:widowControl w:val="0"/>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黑体" w:eastAsia="黑体" w:cs="Times New Roman"/>
          <w:bCs/>
          <w:color w:val="000000"/>
          <w:sz w:val="32"/>
          <w:szCs w:val="32"/>
        </w:rPr>
        <w:t xml:space="preserve">第五条  </w:t>
      </w:r>
      <w:r>
        <w:rPr>
          <w:rFonts w:hint="eastAsia" w:ascii="仿宋_GB2312" w:hAnsi="仿宋_GB2312" w:eastAsia="仿宋_GB2312" w:cs="仿宋_GB2312"/>
          <w:color w:val="000000"/>
          <w:sz w:val="32"/>
          <w:szCs w:val="32"/>
        </w:rPr>
        <w:t>被征地农民参加居民基本养老保险工作在市政府统一领导下，由各区县政府、市政府有关部门具体组织实施。</w:t>
      </w:r>
    </w:p>
    <w:p>
      <w:pPr>
        <w:spacing w:line="580" w:lineRule="exact"/>
        <w:rPr>
          <w:rFonts w:ascii="仿宋_GB2312" w:hAnsi="仿宋_GB2312" w:cs="仿宋_GB2312"/>
          <w:color w:val="000000"/>
          <w:kern w:val="0"/>
          <w:szCs w:val="32"/>
        </w:rPr>
      </w:pPr>
      <w:r>
        <w:rPr>
          <w:rFonts w:hint="eastAsia" w:ascii="仿宋_GB2312" w:hAnsi="仿宋_GB2312" w:cs="仿宋_GB2312"/>
          <w:color w:val="000000"/>
          <w:kern w:val="0"/>
          <w:szCs w:val="32"/>
        </w:rPr>
        <w:t>各区县政府对被征地农民养老保险方案和资金落实情况负总责</w:t>
      </w:r>
      <w:r>
        <w:rPr>
          <w:rFonts w:hint="eastAsia" w:ascii="仿宋_GB2312" w:hAnsi="仿宋_GB2312" w:cs="仿宋_GB2312"/>
          <w:color w:val="000000"/>
          <w:szCs w:val="32"/>
        </w:rPr>
        <w:t>，</w:t>
      </w:r>
      <w:r>
        <w:rPr>
          <w:rFonts w:hint="eastAsia" w:ascii="仿宋_GB2312" w:hAnsi="仿宋_GB2312" w:cs="仿宋_GB2312"/>
          <w:color w:val="000000"/>
          <w:kern w:val="0"/>
          <w:szCs w:val="32"/>
        </w:rPr>
        <w:t>积极稳妥解决好征地遗留等问题，对新征土地切实做到先保后征</w:t>
      </w:r>
      <w:r>
        <w:rPr>
          <w:rFonts w:hint="eastAsia" w:ascii="仿宋_GB2312" w:hAnsi="仿宋_GB2312" w:cs="仿宋_GB2312"/>
          <w:color w:val="000000"/>
          <w:kern w:val="0"/>
          <w:szCs w:val="32"/>
          <w:highlight w:val="none"/>
        </w:rPr>
        <w:t>。街道办事处（镇政府）积极配合有关部门，组织居（村）民委员会和居（村）民做好相关工作。</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自然资源和规划部门负责提供征地相关资料，配合筹集被征地农民社会养老保障资金，协助人力资源社会保障部门落实被征地农民参加居民基本养老保险工作。</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财政部门负责被征地农民养老保险基金财政专户监督管理和资金划拨工作。</w:t>
      </w:r>
    </w:p>
    <w:p>
      <w:pPr>
        <w:autoSpaceDE w:val="0"/>
        <w:autoSpaceDN w:val="0"/>
        <w:adjustRightInd w:val="0"/>
        <w:snapToGrid w:val="0"/>
        <w:spacing w:line="580" w:lineRule="exact"/>
        <w:ind w:firstLine="640" w:firstLineChars="200"/>
        <w:rPr>
          <w:rFonts w:ascii="仿宋_GB2312"/>
          <w:szCs w:val="32"/>
        </w:rPr>
      </w:pPr>
      <w:r>
        <w:rPr>
          <w:rFonts w:hint="eastAsia" w:ascii="仿宋_GB2312" w:hAnsi="仿宋_GB2312" w:cs="仿宋_GB2312"/>
          <w:color w:val="000000"/>
          <w:kern w:val="0"/>
          <w:szCs w:val="32"/>
        </w:rPr>
        <w:t>人力资源社会保障部门及社会保险经办机构负责</w:t>
      </w:r>
      <w:r>
        <w:rPr>
          <w:rFonts w:hint="eastAsia" w:ascii="仿宋_GB2312"/>
          <w:szCs w:val="32"/>
        </w:rPr>
        <w:t>被征地农民养老保险参保、社会养老保障资金申请、待遇发放等具体实施工作。</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szCs w:val="32"/>
        </w:rPr>
        <w:t>税务部门负责被征地农民个人和集体缴纳的养老保险费征缴工作。</w:t>
      </w:r>
    </w:p>
    <w:p>
      <w:pPr>
        <w:autoSpaceDE w:val="0"/>
        <w:autoSpaceDN w:val="0"/>
        <w:adjustRightInd w:val="0"/>
        <w:snapToGrid w:val="0"/>
        <w:spacing w:line="580" w:lineRule="exact"/>
        <w:ind w:firstLine="640" w:firstLineChars="200"/>
        <w:rPr>
          <w:rFonts w:ascii="仿宋_GB2312" w:hAnsi="仿宋_GB2312" w:cs="黑体"/>
          <w:color w:val="000000"/>
          <w:kern w:val="0"/>
          <w:szCs w:val="32"/>
        </w:rPr>
      </w:pPr>
      <w:r>
        <w:rPr>
          <w:rFonts w:hint="eastAsia" w:ascii="仿宋_GB2312" w:hAnsi="仿宋_GB2312" w:cs="仿宋_GB2312"/>
          <w:color w:val="000000"/>
          <w:kern w:val="0"/>
          <w:szCs w:val="32"/>
        </w:rPr>
        <w:t>公安、审计、农业等部门各负其责，加强协调，密切配合，确保被征地农民养老保险工作顺利开展。</w:t>
      </w:r>
      <w:r>
        <w:rPr>
          <w:rFonts w:hint="eastAsia" w:ascii="仿宋_GB2312" w:hAnsi="仿宋_GB2312" w:cs="黑体"/>
          <w:color w:val="000000"/>
          <w:kern w:val="0"/>
          <w:szCs w:val="32"/>
        </w:rPr>
        <w:t xml:space="preserve"> </w:t>
      </w:r>
    </w:p>
    <w:p>
      <w:pPr>
        <w:autoSpaceDE w:val="0"/>
        <w:autoSpaceDN w:val="0"/>
        <w:adjustRightInd w:val="0"/>
        <w:snapToGrid w:val="0"/>
        <w:spacing w:beforeLines="100" w:afterLines="100" w:line="580" w:lineRule="exact"/>
        <w:jc w:val="center"/>
        <w:rPr>
          <w:rFonts w:ascii="黑体" w:hAnsi="仿宋_GB2312" w:eastAsia="黑体" w:cs="黑体"/>
          <w:kern w:val="0"/>
          <w:szCs w:val="32"/>
        </w:rPr>
      </w:pPr>
      <w:r>
        <w:rPr>
          <w:rFonts w:hint="eastAsia" w:ascii="黑体" w:hAnsi="仿宋_GB2312" w:eastAsia="黑体" w:cs="黑体"/>
          <w:kern w:val="0"/>
          <w:szCs w:val="32"/>
        </w:rPr>
        <w:t>第二章  参保办法</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第六条</w:t>
      </w:r>
      <w:r>
        <w:rPr>
          <w:rFonts w:hint="eastAsia" w:ascii="仿宋_GB2312" w:hAnsi="仿宋_GB2312" w:cs="仿宋_GB2312"/>
          <w:color w:val="000000"/>
          <w:kern w:val="0"/>
          <w:szCs w:val="32"/>
        </w:rPr>
        <w:t xml:space="preserve">  被征地农民养老保障人员为本市行政区域内，经依法批准征地，被征地时拥有相应土地承包权或因征地被调整土地的社区（村）集体经济组织成员。</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被征地农民养老保障对象名单应经居（村）民代表会议或居（村）民大会讨论通过，由居（村）民委员会负责提供。</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保障对象界定时间，以政府发布的征地公告日期为准。</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第七条</w:t>
      </w:r>
      <w:r>
        <w:rPr>
          <w:rFonts w:hint="eastAsia" w:ascii="仿宋_GB2312" w:hAnsi="宋体"/>
          <w:b/>
          <w:bCs/>
          <w:color w:val="000000"/>
          <w:kern w:val="0"/>
          <w:szCs w:val="32"/>
        </w:rPr>
        <w:t xml:space="preserve"> </w:t>
      </w:r>
      <w:r>
        <w:rPr>
          <w:rFonts w:hint="eastAsia" w:ascii="仿宋_GB2312" w:hAnsi="仿宋_GB2312" w:cs="仿宋_GB2312"/>
          <w:color w:val="000000"/>
          <w:kern w:val="0"/>
          <w:szCs w:val="32"/>
        </w:rPr>
        <w:t xml:space="preserve"> 被征地农民以社区（村）为单位参加居民基本养老保险。</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第八条</w:t>
      </w:r>
      <w:r>
        <w:rPr>
          <w:rFonts w:hint="eastAsia" w:ascii="仿宋_GB2312" w:hAnsi="仿宋_GB2312" w:cs="仿宋_GB2312"/>
          <w:color w:val="000000"/>
          <w:kern w:val="0"/>
          <w:szCs w:val="32"/>
        </w:rPr>
        <w:t xml:space="preserve">  《山东省土地征收管理办法》施行后，被征地农民参加居民基本养老保险按照以下办法执行：</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一）16周岁以上（不含在校学生）、符合居民基本养老保险参保条件的被征地农民，政府补贴资金按有关规定记入居民基本养老保险个人账户。个人和集体可以自愿缴纳一定数额的养老保险费，原则上不高于当次征地得到的土地补偿安置费。</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（二）被征地农民中未满16周岁人员及16周岁以上的在校学生，由区县社会保险经办机构为其建立预存款账户，存入政府补贴资金，待符合参保条件后，按照相关程序记入居民基本养老保险个人账户。</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三）已参加企业职工基本养老保险并仍在缴费期的被征地农民，区县社会保险经办机构为其建立居民基本养老保险个人账户，待符合城乡养老保险制度衔接条件时，将其居民基本养老保险和职工基本养老保险进行转移衔接。</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（四）已参加企业职工基本养老保险并开始领取待遇的被征地农民，区县社会保险经办机构可以将其政府补贴资金一次性发放给本人。</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（五）依法征地后，户籍发生变更但仍在本市区域内的，其政府补贴资金落实到居民基本养老保险个人账户；户籍变更至本市区域外的，其政府补贴资金由区县社会保险经办机构一次性发给本人。</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 xml:space="preserve">（六）不参加基本养老保险的被征地农民，其政府补贴资金纳入居民基本养老保险基金账户，按居民基本养老保险基金管理办法统筹使用。 </w:t>
      </w:r>
    </w:p>
    <w:p>
      <w:pPr>
        <w:autoSpaceDE w:val="0"/>
        <w:autoSpaceDN w:val="0"/>
        <w:adjustRightInd w:val="0"/>
        <w:snapToGrid w:val="0"/>
        <w:spacing w:beforeLines="100" w:afterLines="100" w:line="580" w:lineRule="exact"/>
        <w:jc w:val="center"/>
        <w:rPr>
          <w:rFonts w:ascii="黑体" w:hAnsi="仿宋_GB2312" w:eastAsia="黑体" w:cs="黑体"/>
          <w:kern w:val="0"/>
          <w:szCs w:val="32"/>
        </w:rPr>
      </w:pPr>
      <w:r>
        <w:rPr>
          <w:rFonts w:hint="eastAsia" w:ascii="黑体" w:hAnsi="仿宋_GB2312" w:eastAsia="黑体" w:cs="黑体"/>
          <w:kern w:val="0"/>
          <w:szCs w:val="32"/>
        </w:rPr>
        <w:t>第三章  参保方案确定</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第九条</w:t>
      </w:r>
      <w:r>
        <w:rPr>
          <w:rFonts w:hint="eastAsia" w:ascii="仿宋_GB2312" w:hAnsi="宋体"/>
          <w:b/>
          <w:bCs/>
          <w:color w:val="000000"/>
          <w:kern w:val="0"/>
          <w:szCs w:val="32"/>
        </w:rPr>
        <w:t xml:space="preserve">  </w:t>
      </w:r>
      <w:r>
        <w:rPr>
          <w:rFonts w:hint="eastAsia" w:ascii="仿宋_GB2312" w:hAnsi="仿宋_GB2312" w:cs="仿宋_GB2312"/>
          <w:color w:val="000000"/>
          <w:kern w:val="0"/>
          <w:szCs w:val="32"/>
        </w:rPr>
        <w:t>在自然资源和规划部门拟定土地征收补偿安置方案的同时，街道办事处（镇政府）按有关规定和程序指导居（村）民委员会组织召开居（村）民代表会议或居（村）民大会，研究拟定《被征地农民参加居民基本养老保险方案》（附件1，以下简称《参保方案》）。</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拟征收土地补偿安置方案》按规定上报审批后，区县自然资源和规划部门应在3个工作日内转送同级人力资源社会保障部门。各级人力资源社会保障部门及社会保险经办机构和自然资源和规划部门应对《参保方案》的制定给予必要的指导。</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第十条</w:t>
      </w:r>
      <w:r>
        <w:rPr>
          <w:rFonts w:hint="eastAsia" w:ascii="仿宋_GB2312" w:hAnsi="宋体"/>
          <w:b/>
          <w:bCs/>
          <w:color w:val="000000"/>
          <w:kern w:val="0"/>
          <w:szCs w:val="32"/>
        </w:rPr>
        <w:t xml:space="preserve">  </w:t>
      </w:r>
      <w:r>
        <w:rPr>
          <w:rFonts w:hint="eastAsia" w:ascii="仿宋_GB2312" w:hAnsi="仿宋_GB2312" w:cs="仿宋_GB2312"/>
          <w:color w:val="000000"/>
          <w:kern w:val="0"/>
          <w:szCs w:val="32"/>
        </w:rPr>
        <w:t>《参保方案》应当包括以下内容：本次征地的详细情况、被征地农民社会养老保障资金数额、被征地农民个人基本信息及社会养老保障资金情况、被征地农民参加基本养老保险情况等。</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第十一条</w:t>
      </w:r>
      <w:r>
        <w:rPr>
          <w:rFonts w:hint="eastAsia" w:ascii="仿宋_GB2312" w:hAnsi="仿宋_GB2312" w:cs="仿宋_GB2312"/>
          <w:color w:val="000000"/>
          <w:kern w:val="0"/>
          <w:szCs w:val="32"/>
        </w:rPr>
        <w:t xml:space="preserve">  《参保方案》应由居（村）民委员会予以公示，公示期不得少于5个工作日。经公示无异议的，由所属街道办事处（镇政府）报送区县人力资源社会保障部门。</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第十二条</w:t>
      </w:r>
      <w:r>
        <w:rPr>
          <w:rFonts w:hint="eastAsia" w:ascii="仿宋_GB2312" w:hAnsi="仿宋_GB2312" w:cs="仿宋_GB2312"/>
          <w:color w:val="000000"/>
          <w:kern w:val="0"/>
          <w:szCs w:val="32"/>
        </w:rPr>
        <w:t xml:space="preserve">  土地征收报批之前，市、县财政部门或单独选址项目用地单位，应依据相关规定将应负担的社会养老保障资金一次性足额划入市、县社保专户，并出具资金到账证明。</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 xml:space="preserve">如果土地未被批准征收或批准征收面积小于申报面积，已经预拨或多拨付的被征地农民社会养老保障资金应退回原预拨单位。 </w:t>
      </w:r>
    </w:p>
    <w:p>
      <w:pPr>
        <w:autoSpaceDE w:val="0"/>
        <w:autoSpaceDN w:val="0"/>
        <w:adjustRightInd w:val="0"/>
        <w:snapToGrid w:val="0"/>
        <w:spacing w:beforeLines="100" w:afterLines="100" w:line="580" w:lineRule="exact"/>
        <w:jc w:val="center"/>
        <w:rPr>
          <w:rFonts w:ascii="黑体" w:hAnsi="仿宋_GB2312" w:eastAsia="黑体" w:cs="黑体"/>
          <w:kern w:val="0"/>
          <w:szCs w:val="32"/>
        </w:rPr>
      </w:pPr>
      <w:r>
        <w:rPr>
          <w:rFonts w:hint="eastAsia" w:ascii="黑体" w:hAnsi="仿宋_GB2312" w:eastAsia="黑体" w:cs="黑体"/>
          <w:kern w:val="0"/>
          <w:szCs w:val="32"/>
        </w:rPr>
        <w:t>第四章  参保登记</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第十三条</w:t>
      </w:r>
      <w:r>
        <w:rPr>
          <w:rFonts w:hint="eastAsia" w:ascii="仿宋_GB2312" w:hAnsi="仿宋_GB2312" w:cs="仿宋_GB2312"/>
          <w:color w:val="000000"/>
          <w:kern w:val="0"/>
          <w:szCs w:val="32"/>
        </w:rPr>
        <w:t xml:space="preserve">  市、区县自然资源和规划部门应当在收到土地征收批复文件10个工作日内，将批复文件转送同级财政和人力资源社会保障部门及社会保险经办机构，同时按批次或项目提供征地的具体批复信息，包括：国务院或省政府批文、批次或项目征地情况明细表（村居名称、征地面积、区片价标准、社保费用等）。区县社会保险经办机构收到征地批复文件和批复信息后，应进行书面确认。</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第十四条</w:t>
      </w:r>
      <w:r>
        <w:rPr>
          <w:rFonts w:hint="eastAsia" w:ascii="仿宋_GB2312" w:hAnsi="仿宋_GB2312" w:cs="仿宋_GB2312"/>
          <w:color w:val="000000"/>
          <w:kern w:val="0"/>
          <w:szCs w:val="32"/>
        </w:rPr>
        <w:t xml:space="preserve">  区县社会保险经办机构应于收到批复文件后3个工作日内通知街道办事处（镇政府）组织被征地社区（村）办理参保手续。</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第十五条</w:t>
      </w:r>
      <w:r>
        <w:rPr>
          <w:rFonts w:hint="eastAsia" w:ascii="宋体" w:hAnsi="宋体" w:eastAsia="宋体" w:cs="仿宋_GB2312"/>
          <w:color w:val="000000"/>
          <w:kern w:val="0"/>
          <w:szCs w:val="32"/>
        </w:rPr>
        <w:t xml:space="preserve">  </w:t>
      </w:r>
      <w:r>
        <w:rPr>
          <w:rFonts w:hint="eastAsia" w:ascii="仿宋_GB2312" w:hAnsi="仿宋_GB2312" w:cs="仿宋_GB2312"/>
          <w:color w:val="000000"/>
          <w:kern w:val="0"/>
          <w:szCs w:val="32"/>
        </w:rPr>
        <w:t>被征地社区（村）应根据参保方案和人员变化情况调整被征地农民参加居民基本养老保险方案，编制《被征地农民参加居民基本养老保险人员花名册》（附件2，以下简称《花名册》），经公示后，加盖居（村）委会公章。</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被征地社区（村）组织参保人员填写《被征地农民参加居民基本养老保险登记表》（附件3，以下简称《登记表》），由参保人签字并留取指纹，居（村）委会签署申报意见并加盖公章，同时收集参保人身份证、户口簿，于接到通知后15个工作日内连同《花名册》和《登记表》报送街道（镇）便民服务中心。</w:t>
      </w:r>
    </w:p>
    <w:p>
      <w:pPr>
        <w:numPr>
          <w:ilvl w:val="0"/>
          <w:numId w:val="1"/>
        </w:numPr>
        <w:autoSpaceDE w:val="0"/>
        <w:autoSpaceDN w:val="0"/>
        <w:adjustRightInd w:val="0"/>
        <w:snapToGrid w:val="0"/>
        <w:spacing w:line="580" w:lineRule="exact"/>
        <w:ind w:firstLine="624" w:firstLineChars="200"/>
        <w:rPr>
          <w:rFonts w:ascii="黑体" w:eastAsia="黑体"/>
          <w:color w:val="000000"/>
          <w:spacing w:val="-4"/>
          <w:kern w:val="0"/>
          <w:szCs w:val="32"/>
        </w:rPr>
      </w:pPr>
      <w:r>
        <w:rPr>
          <w:rFonts w:hint="eastAsia" w:ascii="仿宋_GB2312" w:hAnsi="仿宋_GB2312" w:cs="仿宋_GB2312"/>
          <w:color w:val="000000"/>
          <w:spacing w:val="-4"/>
          <w:kern w:val="0"/>
          <w:szCs w:val="32"/>
        </w:rPr>
        <w:t xml:space="preserve"> 便民服务中心应对参保人信息进行初审，无误后录入信息管理系统。在《登记表》上签署审核意见并盖单位公章，于</w:t>
      </w:r>
      <w:r>
        <w:rPr>
          <w:rFonts w:hint="eastAsia" w:ascii="仿宋_GB2312" w:hAnsi="仿宋_GB2312" w:cs="仿宋_GB2312"/>
          <w:color w:val="000000"/>
          <w:kern w:val="0"/>
          <w:szCs w:val="32"/>
        </w:rPr>
        <w:t>社区（村）</w:t>
      </w:r>
      <w:r>
        <w:rPr>
          <w:rFonts w:hint="eastAsia" w:ascii="仿宋_GB2312" w:hAnsi="仿宋_GB2312" w:cs="仿宋_GB2312"/>
          <w:color w:val="000000"/>
          <w:spacing w:val="-4"/>
          <w:kern w:val="0"/>
          <w:szCs w:val="32"/>
        </w:rPr>
        <w:t>上报后</w:t>
      </w:r>
      <w:r>
        <w:rPr>
          <w:rFonts w:hint="eastAsia" w:ascii="仿宋_GB2312" w:hAnsi="仿宋_GB2312" w:cs="仿宋_GB2312"/>
          <w:color w:val="000000"/>
          <w:kern w:val="0"/>
          <w:szCs w:val="32"/>
        </w:rPr>
        <w:t>10个工作日内将参保</w:t>
      </w:r>
      <w:r>
        <w:rPr>
          <w:rFonts w:hint="eastAsia" w:ascii="仿宋_GB2312" w:hAnsi="仿宋_GB2312" w:cs="仿宋_GB2312"/>
          <w:color w:val="000000"/>
          <w:spacing w:val="-4"/>
          <w:kern w:val="0"/>
          <w:szCs w:val="32"/>
        </w:rPr>
        <w:t>人身份证和户口簿复印件连同《花名册》和《登记表》报</w:t>
      </w:r>
      <w:r>
        <w:rPr>
          <w:rFonts w:hint="eastAsia" w:ascii="仿宋_GB2312" w:hAnsi="仿宋_GB2312" w:cs="仿宋_GB2312"/>
          <w:color w:val="000000"/>
          <w:kern w:val="0"/>
          <w:szCs w:val="32"/>
        </w:rPr>
        <w:t>送</w:t>
      </w:r>
      <w:r>
        <w:rPr>
          <w:rFonts w:hint="eastAsia" w:ascii="仿宋_GB2312" w:hAnsi="仿宋_GB2312" w:cs="仿宋_GB2312"/>
          <w:color w:val="000000"/>
          <w:spacing w:val="-4"/>
          <w:kern w:val="0"/>
          <w:szCs w:val="32"/>
        </w:rPr>
        <w:t>区县社会保险经办机构。</w:t>
      </w:r>
    </w:p>
    <w:p>
      <w:pPr>
        <w:numPr>
          <w:ilvl w:val="0"/>
          <w:numId w:val="1"/>
        </w:numPr>
        <w:autoSpaceDE w:val="0"/>
        <w:autoSpaceDN w:val="0"/>
        <w:adjustRightInd w:val="0"/>
        <w:snapToGrid w:val="0"/>
        <w:spacing w:line="580" w:lineRule="exact"/>
        <w:ind w:firstLine="640"/>
        <w:rPr>
          <w:rFonts w:ascii="仿宋_GB2312" w:hAnsi="仿宋_GB2312" w:cs="仿宋_GB2312"/>
          <w:color w:val="000000"/>
          <w:kern w:val="0"/>
          <w:szCs w:val="32"/>
        </w:rPr>
      </w:pPr>
      <w:r>
        <w:rPr>
          <w:rFonts w:hint="eastAsia" w:ascii="仿宋_GB2312" w:hAnsi="仿宋_GB2312" w:cs="仿宋_GB2312"/>
          <w:color w:val="000000"/>
          <w:kern w:val="0"/>
          <w:szCs w:val="32"/>
        </w:rPr>
        <w:t xml:space="preserve"> 区县社会保险经办机构在收到征地批复文件、被征地农民养老保险方案和保障对象具体名单后，按照有关规定在30个工作日内完成被征地农民参加居民基本养老保险等工作。</w:t>
      </w:r>
    </w:p>
    <w:p>
      <w:pPr>
        <w:autoSpaceDE w:val="0"/>
        <w:autoSpaceDN w:val="0"/>
        <w:adjustRightInd w:val="0"/>
        <w:snapToGrid w:val="0"/>
        <w:spacing w:beforeLines="100" w:afterLines="100" w:line="580" w:lineRule="exact"/>
        <w:jc w:val="center"/>
        <w:rPr>
          <w:rFonts w:ascii="黑体" w:hAnsi="仿宋_GB2312" w:eastAsia="黑体" w:cs="黑体"/>
          <w:kern w:val="0"/>
          <w:szCs w:val="32"/>
        </w:rPr>
      </w:pPr>
      <w:r>
        <w:rPr>
          <w:rFonts w:hint="eastAsia" w:ascii="黑体" w:hAnsi="仿宋_GB2312" w:eastAsia="黑体" w:cs="黑体"/>
          <w:kern w:val="0"/>
          <w:szCs w:val="32"/>
        </w:rPr>
        <w:t>第五章  资金划拨</w:t>
      </w:r>
    </w:p>
    <w:p>
      <w:pPr>
        <w:adjustRightInd w:val="0"/>
        <w:snapToGrid w:val="0"/>
        <w:spacing w:line="560" w:lineRule="exact"/>
        <w:ind w:firstLine="640" w:firstLineChars="200"/>
        <w:jc w:val="left"/>
        <w:rPr>
          <w:rFonts w:ascii="仿宋_GB2312" w:hAnsi="仿宋_GB2312" w:cs="仿宋_GB2312"/>
          <w:color w:val="000000"/>
          <w:kern w:val="0"/>
          <w:szCs w:val="32"/>
        </w:rPr>
      </w:pPr>
      <w:r>
        <w:rPr>
          <w:rFonts w:hint="eastAsia" w:ascii="黑体" w:hAnsi="宋体" w:eastAsia="黑体"/>
          <w:bCs/>
          <w:color w:val="000000"/>
          <w:kern w:val="0"/>
          <w:szCs w:val="32"/>
        </w:rPr>
        <w:t>第十</w:t>
      </w:r>
      <w:r>
        <w:rPr>
          <w:rFonts w:hint="eastAsia" w:ascii="黑体" w:hAnsi="宋体" w:eastAsia="黑体"/>
          <w:bCs/>
          <w:color w:val="000000"/>
          <w:spacing w:val="-4"/>
          <w:kern w:val="0"/>
          <w:szCs w:val="32"/>
        </w:rPr>
        <w:t>八</w:t>
      </w:r>
      <w:r>
        <w:rPr>
          <w:rFonts w:hint="eastAsia" w:ascii="黑体" w:hAnsi="宋体" w:eastAsia="黑体"/>
          <w:bCs/>
          <w:color w:val="000000"/>
          <w:kern w:val="0"/>
          <w:szCs w:val="32"/>
        </w:rPr>
        <w:t>条</w:t>
      </w:r>
      <w:r>
        <w:rPr>
          <w:rFonts w:hint="eastAsia" w:ascii="仿宋_GB2312" w:hAnsi="仿宋_GB2312" w:cs="仿宋_GB2312"/>
          <w:color w:val="000000"/>
          <w:spacing w:val="-4"/>
          <w:kern w:val="0"/>
          <w:szCs w:val="32"/>
        </w:rPr>
        <w:t xml:space="preserve">  </w:t>
      </w:r>
      <w:r>
        <w:rPr>
          <w:rFonts w:hint="eastAsia" w:ascii="仿宋_GB2312" w:hAnsi="仿宋_GB2312" w:cs="仿宋_GB2312"/>
          <w:color w:val="000000"/>
          <w:kern w:val="0"/>
          <w:szCs w:val="32"/>
        </w:rPr>
        <w:t>各区（不含章丘区、济阳区、莱芜区、钢城区，下同）社会保险经办机构对街道（镇）便民服务中心上报的材料进行复核后，编制《被征地农民社会保障资金申报明细表》（附件4），并加盖单位公章，于10个工作日内报送区财政局申请资金和市社会保险事业中心审核备案。</w:t>
      </w:r>
    </w:p>
    <w:p>
      <w:pPr>
        <w:autoSpaceDE w:val="0"/>
        <w:autoSpaceDN w:val="0"/>
        <w:adjustRightInd w:val="0"/>
        <w:snapToGrid w:val="0"/>
        <w:spacing w:line="560" w:lineRule="exact"/>
        <w:ind w:firstLine="640" w:firstLineChars="200"/>
        <w:jc w:val="left"/>
        <w:rPr>
          <w:rFonts w:ascii="仿宋_GB2312" w:hAnsi="仿宋_GB2312" w:cs="仿宋_GB2312"/>
          <w:color w:val="000000"/>
          <w:kern w:val="0"/>
          <w:szCs w:val="32"/>
        </w:rPr>
      </w:pPr>
      <w:r>
        <w:rPr>
          <w:rFonts w:hint="eastAsia" w:ascii="仿宋_GB2312" w:hAnsi="仿宋_GB2312" w:cs="仿宋_GB2312"/>
          <w:color w:val="000000"/>
          <w:kern w:val="0"/>
          <w:szCs w:val="32"/>
        </w:rPr>
        <w:t>区财政局在3个工作日内向市财政局上报被征地农民社会保障补贴资金申请报告和《被征地农民社会保障资金申报明细表》。市财政局在收到相关材料后，5个工作日内将申请资金划拨到区居民基本养老保险基金财政专户。被征地农民社会保障补贴资金到账后，区财政局在2个工作日内通知区社会保险经办机构。</w:t>
      </w:r>
    </w:p>
    <w:p>
      <w:pPr>
        <w:autoSpaceDE w:val="0"/>
        <w:autoSpaceDN w:val="0"/>
        <w:adjustRightInd w:val="0"/>
        <w:snapToGrid w:val="0"/>
        <w:spacing w:line="560" w:lineRule="exact"/>
        <w:ind w:firstLine="640" w:firstLineChars="200"/>
        <w:jc w:val="left"/>
        <w:rPr>
          <w:rFonts w:ascii="仿宋_GB2312" w:hAnsi="仿宋_GB2312" w:cs="仿宋_GB2312"/>
          <w:color w:val="000000"/>
          <w:kern w:val="0"/>
          <w:szCs w:val="32"/>
        </w:rPr>
      </w:pPr>
      <w:r>
        <w:rPr>
          <w:rFonts w:hint="eastAsia" w:ascii="仿宋_GB2312" w:hAnsi="仿宋_GB2312" w:cs="仿宋_GB2312"/>
          <w:color w:val="000000"/>
          <w:kern w:val="0"/>
          <w:szCs w:val="32"/>
        </w:rPr>
        <w:t>市社会保险事业中心在每季度结束后及时编制《被征地农民社会保障资金申报使用核定表》（附件5），于次月5日前（遇节假日顺延）提交市财政局，市财政局与区财政局进行结算。</w:t>
      </w:r>
    </w:p>
    <w:p>
      <w:pPr>
        <w:autoSpaceDE w:val="0"/>
        <w:autoSpaceDN w:val="0"/>
        <w:adjustRightInd w:val="0"/>
        <w:snapToGrid w:val="0"/>
        <w:spacing w:line="560" w:lineRule="exact"/>
        <w:ind w:firstLine="640" w:firstLineChars="200"/>
        <w:jc w:val="left"/>
        <w:rPr>
          <w:rFonts w:ascii="仿宋_GB2312" w:hAnsi="仿宋_GB2312" w:cs="仿宋_GB2312"/>
          <w:color w:val="000000"/>
          <w:kern w:val="0"/>
          <w:szCs w:val="32"/>
        </w:rPr>
      </w:pPr>
      <w:r>
        <w:rPr>
          <w:rFonts w:hint="eastAsia" w:ascii="仿宋_GB2312" w:hAnsi="仿宋_GB2312" w:cs="仿宋_GB2312"/>
          <w:color w:val="000000"/>
          <w:kern w:val="0"/>
          <w:szCs w:val="32"/>
          <w:highlight w:val="none"/>
        </w:rPr>
        <w:t>区社会保险经办机构</w:t>
      </w:r>
      <w:r>
        <w:rPr>
          <w:rFonts w:hint="eastAsia" w:ascii="仿宋_GB2312" w:hAnsi="仿宋_GB2312" w:cs="仿宋_GB2312"/>
          <w:color w:val="000000"/>
          <w:kern w:val="0"/>
          <w:szCs w:val="32"/>
        </w:rPr>
        <w:t>应于资金到账后10个工作日内完成被征地农民社保补贴资金落实个人账户工作。</w:t>
      </w:r>
    </w:p>
    <w:p>
      <w:pPr>
        <w:autoSpaceDE w:val="0"/>
        <w:autoSpaceDN w:val="0"/>
        <w:adjustRightInd w:val="0"/>
        <w:snapToGrid w:val="0"/>
        <w:spacing w:line="560" w:lineRule="exact"/>
        <w:ind w:firstLine="640" w:firstLineChars="200"/>
        <w:jc w:val="left"/>
        <w:rPr>
          <w:rFonts w:ascii="黑体" w:hAnsi="仿宋_GB2312" w:eastAsia="黑体" w:cs="黑体"/>
          <w:kern w:val="0"/>
          <w:szCs w:val="32"/>
        </w:rPr>
      </w:pPr>
      <w:r>
        <w:rPr>
          <w:rFonts w:hint="eastAsia" w:ascii="黑体" w:hAnsi="宋体" w:eastAsia="黑体"/>
          <w:bCs/>
          <w:color w:val="000000"/>
          <w:kern w:val="0"/>
          <w:szCs w:val="32"/>
        </w:rPr>
        <w:t>第十九条</w:t>
      </w:r>
      <w:r>
        <w:rPr>
          <w:rFonts w:hint="eastAsia" w:ascii="仿宋_GB2312" w:hAnsi="仿宋_GB2312" w:cs="仿宋_GB2312"/>
          <w:color w:val="000000"/>
          <w:kern w:val="0"/>
          <w:szCs w:val="32"/>
        </w:rPr>
        <w:t xml:space="preserve">  各县及章丘区、济阳区、莱芜区、钢城区被征地农民社会保障资金申请划拨参照执行。</w:t>
      </w:r>
    </w:p>
    <w:p>
      <w:pPr>
        <w:autoSpaceDE w:val="0"/>
        <w:autoSpaceDN w:val="0"/>
        <w:adjustRightInd w:val="0"/>
        <w:snapToGrid w:val="0"/>
        <w:spacing w:beforeLines="100" w:afterLines="100" w:line="580" w:lineRule="exact"/>
        <w:jc w:val="center"/>
        <w:rPr>
          <w:rFonts w:ascii="黑体" w:hAnsi="仿宋_GB2312" w:eastAsia="黑体" w:cs="黑体"/>
          <w:kern w:val="0"/>
          <w:szCs w:val="32"/>
        </w:rPr>
      </w:pPr>
      <w:r>
        <w:rPr>
          <w:rFonts w:hint="eastAsia" w:ascii="黑体" w:hAnsi="仿宋_GB2312" w:eastAsia="黑体" w:cs="黑体"/>
          <w:kern w:val="0"/>
          <w:szCs w:val="32"/>
        </w:rPr>
        <w:t>第六章   保费征缴</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第二十条</w:t>
      </w:r>
      <w:r>
        <w:rPr>
          <w:rFonts w:hint="eastAsia" w:ascii="仿宋_GB2312" w:hAnsi="仿宋_GB2312" w:cs="仿宋_GB2312"/>
          <w:color w:val="000000"/>
          <w:kern w:val="0"/>
          <w:szCs w:val="32"/>
        </w:rPr>
        <w:t xml:space="preserve">  </w:t>
      </w:r>
      <w:r>
        <w:rPr>
          <w:rFonts w:hint="eastAsia" w:ascii="仿宋_GB2312"/>
          <w:szCs w:val="32"/>
        </w:rPr>
        <w:t>对自愿缴纳养老保险费的被征地农民个人和集体，街道（镇）便民服务中心应对参保人身份和缴费金额进行初审。区县社会保险经办机构复核无误后，生成《被征地农民参加居民基本养老保险缴费明细表》（附件6，以下简称《缴费明细表》），于便民服务中心上报后</w:t>
      </w:r>
      <w:bookmarkStart w:id="0" w:name="_GoBack"/>
      <w:bookmarkEnd w:id="0"/>
      <w:r>
        <w:rPr>
          <w:rFonts w:hint="eastAsia" w:ascii="仿宋_GB2312"/>
          <w:szCs w:val="32"/>
        </w:rPr>
        <w:t>5个工作日内，将《缴费明细表》传递区县税务部门，同时将核定的缴费数据通过系统特殊缴费推送税务部门。</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第二十一条</w:t>
      </w:r>
      <w:r>
        <w:rPr>
          <w:rFonts w:hint="eastAsia" w:ascii="宋体" w:hAnsi="宋体" w:eastAsia="宋体" w:cs="仿宋_GB2312"/>
          <w:color w:val="000000"/>
          <w:kern w:val="0"/>
          <w:szCs w:val="32"/>
        </w:rPr>
        <w:t xml:space="preserve"> </w:t>
      </w:r>
      <w:r>
        <w:rPr>
          <w:rFonts w:hint="eastAsia" w:ascii="仿宋_GB2312" w:hAnsi="仿宋_GB2312" w:cs="仿宋_GB2312"/>
          <w:color w:val="000000"/>
          <w:kern w:val="0"/>
          <w:szCs w:val="32"/>
        </w:rPr>
        <w:t xml:space="preserve"> </w:t>
      </w:r>
      <w:r>
        <w:rPr>
          <w:rFonts w:hint="eastAsia" w:ascii="仿宋_GB2312"/>
          <w:szCs w:val="32"/>
          <w:highlight w:val="none"/>
        </w:rPr>
        <w:t>被征地社区（村）</w:t>
      </w:r>
      <w:r>
        <w:rPr>
          <w:rFonts w:hint="eastAsia" w:ascii="仿宋_GB2312"/>
          <w:szCs w:val="32"/>
        </w:rPr>
        <w:t>将养老保险费一次性缴齐。税务部门按照居民基本养老保险缴费流程征收保费，并通过系统将缴费信息回传社会保险经办机构。</w:t>
      </w:r>
    </w:p>
    <w:p>
      <w:pPr>
        <w:autoSpaceDE w:val="0"/>
        <w:autoSpaceDN w:val="0"/>
        <w:adjustRightInd w:val="0"/>
        <w:snapToGrid w:val="0"/>
        <w:spacing w:line="580" w:lineRule="exact"/>
        <w:ind w:firstLine="640" w:firstLineChars="200"/>
        <w:rPr>
          <w:rFonts w:ascii="仿宋_GB2312"/>
          <w:szCs w:val="32"/>
        </w:rPr>
      </w:pPr>
    </w:p>
    <w:p>
      <w:pPr>
        <w:autoSpaceDE w:val="0"/>
        <w:autoSpaceDN w:val="0"/>
        <w:adjustRightInd w:val="0"/>
        <w:snapToGrid w:val="0"/>
        <w:spacing w:beforeLines="100" w:afterLines="100" w:line="580" w:lineRule="exact"/>
        <w:jc w:val="center"/>
        <w:rPr>
          <w:rFonts w:ascii="黑体" w:hAnsi="仿宋_GB2312" w:eastAsia="黑体" w:cs="黑体"/>
          <w:kern w:val="0"/>
          <w:szCs w:val="32"/>
        </w:rPr>
      </w:pPr>
      <w:r>
        <w:rPr>
          <w:rFonts w:hint="eastAsia" w:ascii="黑体" w:hAnsi="仿宋_GB2312" w:eastAsia="黑体" w:cs="黑体"/>
          <w:kern w:val="0"/>
          <w:szCs w:val="32"/>
        </w:rPr>
        <w:t>第七章  个人账户管理</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第二十二条</w:t>
      </w:r>
      <w:r>
        <w:rPr>
          <w:rFonts w:hint="eastAsia" w:ascii="仿宋_GB2312" w:hAnsi="仿宋_GB2312" w:cs="仿宋_GB2312"/>
          <w:color w:val="000000"/>
          <w:kern w:val="0"/>
          <w:szCs w:val="32"/>
        </w:rPr>
        <w:t xml:space="preserve">  被征地农民社会养老保障资金在未分配到个人账户之前，按照国家有关规定计息。</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第二十三条</w:t>
      </w:r>
      <w:r>
        <w:rPr>
          <w:rFonts w:hint="eastAsia" w:ascii="仿宋_GB2312" w:hAnsi="仿宋_GB2312" w:cs="仿宋_GB2312"/>
          <w:color w:val="000000"/>
          <w:kern w:val="0"/>
          <w:szCs w:val="32"/>
        </w:rPr>
        <w:t xml:space="preserve">  区县社会保险经办机构对被征地农民社会养老保障资金到账情况核对无误后，及时将被征地农民社会养老保障资金及个人和集体缴纳的养老保险费记入参保人居民基本养老保险个人账户。</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被征地农民社会养老保障资金全部记入个人账户个人缴费栏目。记入个人账户的资金完全按照居民基本养老保险个人账户管理规定进行管理。</w:t>
      </w:r>
    </w:p>
    <w:p>
      <w:pPr>
        <w:autoSpaceDE w:val="0"/>
        <w:autoSpaceDN w:val="0"/>
        <w:adjustRightInd w:val="0"/>
        <w:snapToGrid w:val="0"/>
        <w:spacing w:line="580" w:lineRule="exact"/>
        <w:ind w:firstLine="624" w:firstLineChars="200"/>
        <w:rPr>
          <w:rFonts w:ascii="黑体" w:hAnsi="仿宋_GB2312" w:eastAsia="黑体" w:cs="黑体"/>
          <w:kern w:val="0"/>
          <w:szCs w:val="32"/>
        </w:rPr>
      </w:pPr>
      <w:r>
        <w:rPr>
          <w:rFonts w:hint="eastAsia" w:ascii="黑体" w:hAnsi="宋体" w:eastAsia="黑体"/>
          <w:bCs/>
          <w:color w:val="000000"/>
          <w:spacing w:val="-4"/>
          <w:kern w:val="0"/>
          <w:szCs w:val="32"/>
        </w:rPr>
        <w:t>第二十四条</w:t>
      </w:r>
      <w:r>
        <w:rPr>
          <w:rFonts w:hint="eastAsia" w:ascii="仿宋_GB2312" w:hAnsi="仿宋_GB2312" w:cs="仿宋_GB2312"/>
          <w:color w:val="000000"/>
          <w:spacing w:val="-4"/>
          <w:kern w:val="0"/>
          <w:szCs w:val="32"/>
        </w:rPr>
        <w:t xml:space="preserve">  参保时已领取职工养老保险待遇或落实政府补贴资金期间死亡的，经各级社会保险经办机构审核后，应按规定将被征地农民社会养老保障资金一次性支付给本人或其法定继承人（指定受益人）。 </w:t>
      </w:r>
    </w:p>
    <w:p>
      <w:pPr>
        <w:autoSpaceDE w:val="0"/>
        <w:autoSpaceDN w:val="0"/>
        <w:adjustRightInd w:val="0"/>
        <w:snapToGrid w:val="0"/>
        <w:spacing w:beforeLines="90" w:afterLines="90" w:line="580" w:lineRule="exact"/>
        <w:jc w:val="center"/>
        <w:rPr>
          <w:rFonts w:ascii="黑体" w:hAnsi="仿宋_GB2312" w:eastAsia="黑体" w:cs="黑体"/>
          <w:kern w:val="0"/>
          <w:szCs w:val="32"/>
        </w:rPr>
      </w:pPr>
      <w:r>
        <w:rPr>
          <w:rFonts w:hint="eastAsia" w:ascii="黑体" w:hAnsi="仿宋_GB2312" w:eastAsia="黑体" w:cs="黑体"/>
          <w:kern w:val="0"/>
          <w:szCs w:val="32"/>
        </w:rPr>
        <w:t xml:space="preserve">第八章  待遇支付 </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第二十五条</w:t>
      </w:r>
      <w:r>
        <w:rPr>
          <w:rFonts w:hint="eastAsia" w:ascii="仿宋_GB2312" w:hAnsi="宋体"/>
          <w:b/>
          <w:bCs/>
          <w:color w:val="000000"/>
          <w:kern w:val="0"/>
          <w:szCs w:val="32"/>
        </w:rPr>
        <w:t xml:space="preserve"> </w:t>
      </w:r>
      <w:r>
        <w:rPr>
          <w:rFonts w:hint="eastAsia" w:ascii="仿宋_GB2312" w:hAnsi="仿宋_GB2312" w:cs="仿宋_GB2312"/>
          <w:color w:val="000000"/>
          <w:kern w:val="0"/>
          <w:szCs w:val="32"/>
        </w:rPr>
        <w:t xml:space="preserve"> 2011年1月1日以后参保的被征地农民，征地方案批复时不满60周岁的，在年满60周岁时，其因被征地缴纳的养老保险费（含被征地农民社会养老保障资金）核算的待遇，同居民基本养老保险待遇合并发放。其因被征地缴纳的养老保险费不参与居民基本养老保险缴费年限的计算。</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征地方案批复时已满60周岁的，其因被征地缴纳的养老保险费（含被征地农民社会养老保障资金）按对应年龄的支付系数（参照执行现行企业职工基本养老保险个人账户养老金计发系数,70岁以上的执行70岁的支付系数）核算待遇后，与居民基本养老保险待遇合并，自征地批复的次月起发放。</w:t>
      </w:r>
    </w:p>
    <w:p>
      <w:pPr>
        <w:autoSpaceDE w:val="0"/>
        <w:autoSpaceDN w:val="0"/>
        <w:adjustRightInd w:val="0"/>
        <w:snapToGrid w:val="0"/>
        <w:spacing w:line="580" w:lineRule="exact"/>
        <w:ind w:firstLine="640" w:firstLineChars="200"/>
        <w:rPr>
          <w:rFonts w:ascii="黑体" w:hAnsi="仿宋_GB2312" w:eastAsia="黑体" w:cs="黑体"/>
          <w:kern w:val="0"/>
          <w:szCs w:val="32"/>
        </w:rPr>
      </w:pPr>
      <w:r>
        <w:rPr>
          <w:rFonts w:hint="eastAsia" w:ascii="黑体" w:hAnsi="宋体" w:eastAsia="黑体"/>
          <w:bCs/>
          <w:color w:val="000000"/>
          <w:kern w:val="0"/>
          <w:szCs w:val="32"/>
        </w:rPr>
        <w:t>第二十六条</w:t>
      </w:r>
      <w:r>
        <w:rPr>
          <w:rFonts w:hint="eastAsia" w:ascii="宋体" w:hAnsi="宋体" w:eastAsia="宋体" w:cs="仿宋_GB2312"/>
          <w:color w:val="000000"/>
          <w:kern w:val="0"/>
          <w:szCs w:val="32"/>
        </w:rPr>
        <w:t xml:space="preserve"> </w:t>
      </w:r>
      <w:r>
        <w:rPr>
          <w:rFonts w:hint="eastAsia" w:ascii="仿宋_GB2312" w:hAnsi="仿宋_GB2312" w:cs="仿宋_GB2312"/>
          <w:color w:val="000000"/>
          <w:kern w:val="0"/>
          <w:szCs w:val="32"/>
        </w:rPr>
        <w:t xml:space="preserve"> 被征地农民参保后死亡的，其居民基本养老保险个人账户中的资金余额，可以由其法定继承人或指定受益人依法继承。</w:t>
      </w:r>
    </w:p>
    <w:p>
      <w:pPr>
        <w:autoSpaceDE w:val="0"/>
        <w:autoSpaceDN w:val="0"/>
        <w:adjustRightInd w:val="0"/>
        <w:snapToGrid w:val="0"/>
        <w:spacing w:beforeLines="100" w:afterLines="100" w:line="580" w:lineRule="exact"/>
        <w:jc w:val="center"/>
        <w:rPr>
          <w:rFonts w:ascii="黑体" w:hAnsi="仿宋_GB2312" w:eastAsia="黑体" w:cs="黑体"/>
          <w:kern w:val="0"/>
          <w:szCs w:val="32"/>
        </w:rPr>
      </w:pPr>
      <w:r>
        <w:rPr>
          <w:rFonts w:hint="eastAsia" w:ascii="黑体" w:hAnsi="仿宋_GB2312" w:eastAsia="黑体" w:cs="黑体"/>
          <w:kern w:val="0"/>
          <w:szCs w:val="32"/>
        </w:rPr>
        <w:t>第九章  附  则</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黑体" w:hAnsi="宋体" w:eastAsia="黑体"/>
          <w:bCs/>
          <w:color w:val="000000"/>
          <w:kern w:val="0"/>
          <w:szCs w:val="32"/>
        </w:rPr>
        <w:t>第二十七条</w:t>
      </w:r>
      <w:r>
        <w:rPr>
          <w:rFonts w:hint="eastAsia" w:ascii="宋体" w:hAnsi="宋体" w:eastAsia="宋体" w:cs="仿宋_GB2312"/>
          <w:color w:val="000000"/>
          <w:kern w:val="0"/>
          <w:szCs w:val="32"/>
        </w:rPr>
        <w:t xml:space="preserve"> </w:t>
      </w:r>
      <w:r>
        <w:rPr>
          <w:rFonts w:hint="eastAsia" w:ascii="仿宋_GB2312" w:hAnsi="仿宋_GB2312" w:cs="仿宋_GB2312"/>
          <w:color w:val="000000"/>
          <w:kern w:val="0"/>
          <w:szCs w:val="32"/>
        </w:rPr>
        <w:t xml:space="preserve"> 本细则自2021年6月1日起施行，有效期至2026年5月31日。</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 xml:space="preserve"> </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附件：1.被征地农民参加居民基本养老保险方案</w:t>
      </w:r>
    </w:p>
    <w:p>
      <w:pPr>
        <w:adjustRightInd w:val="0"/>
        <w:snapToGrid w:val="0"/>
        <w:spacing w:line="580" w:lineRule="exact"/>
        <w:ind w:firstLine="1600" w:firstLineChars="500"/>
        <w:rPr>
          <w:rFonts w:ascii="仿宋_GB2312" w:hAnsi="仿宋_GB2312" w:cs="仿宋_GB2312"/>
          <w:color w:val="000000"/>
          <w:kern w:val="0"/>
          <w:szCs w:val="32"/>
        </w:rPr>
      </w:pPr>
      <w:r>
        <w:rPr>
          <w:rFonts w:hint="eastAsia" w:ascii="仿宋_GB2312" w:hAnsi="仿宋_GB2312" w:cs="仿宋_GB2312"/>
          <w:color w:val="000000"/>
          <w:kern w:val="0"/>
          <w:szCs w:val="32"/>
        </w:rPr>
        <w:t>2.被征地农民参加居民基本养老保险人员花名册</w:t>
      </w:r>
    </w:p>
    <w:p>
      <w:pPr>
        <w:adjustRightInd w:val="0"/>
        <w:snapToGrid w:val="0"/>
        <w:spacing w:line="580" w:lineRule="exact"/>
        <w:ind w:firstLine="1600" w:firstLineChars="500"/>
        <w:rPr>
          <w:rFonts w:ascii="仿宋_GB2312" w:hAnsi="仿宋_GB2312" w:cs="仿宋_GB2312"/>
          <w:color w:val="000000"/>
          <w:kern w:val="0"/>
          <w:szCs w:val="32"/>
        </w:rPr>
      </w:pPr>
      <w:r>
        <w:rPr>
          <w:rFonts w:hint="eastAsia" w:ascii="仿宋_GB2312" w:hAnsi="仿宋_GB2312" w:cs="仿宋_GB2312"/>
          <w:color w:val="000000"/>
          <w:kern w:val="0"/>
          <w:szCs w:val="32"/>
        </w:rPr>
        <w:t>3.被征地农民参加居民基本养老保险登记表</w:t>
      </w:r>
    </w:p>
    <w:p>
      <w:pPr>
        <w:spacing w:line="560" w:lineRule="exact"/>
        <w:ind w:firstLine="1600" w:firstLineChars="500"/>
        <w:jc w:val="left"/>
        <w:rPr>
          <w:rFonts w:ascii="仿宋_GB2312" w:hAnsi="仿宋_GB2312" w:cs="仿宋_GB2312"/>
          <w:color w:val="000000"/>
          <w:kern w:val="0"/>
          <w:szCs w:val="32"/>
        </w:rPr>
      </w:pPr>
      <w:r>
        <w:rPr>
          <w:rFonts w:hint="eastAsia" w:ascii="仿宋_GB2312" w:hAnsi="仿宋_GB2312" w:cs="仿宋_GB2312"/>
          <w:color w:val="000000"/>
          <w:kern w:val="0"/>
          <w:szCs w:val="32"/>
        </w:rPr>
        <w:t>4.被征地农民社会保障资金申报明细表</w:t>
      </w:r>
    </w:p>
    <w:p>
      <w:pPr>
        <w:spacing w:line="560" w:lineRule="exact"/>
        <w:ind w:firstLine="1600" w:firstLineChars="500"/>
        <w:jc w:val="left"/>
        <w:rPr>
          <w:rFonts w:ascii="仿宋_GB2312" w:hAnsi="仿宋_GB2312" w:cs="仿宋_GB2312"/>
          <w:color w:val="000000"/>
          <w:kern w:val="0"/>
          <w:szCs w:val="32"/>
        </w:rPr>
      </w:pPr>
      <w:r>
        <w:rPr>
          <w:rFonts w:hint="eastAsia" w:ascii="仿宋_GB2312" w:hAnsi="仿宋_GB2312" w:cs="仿宋_GB2312"/>
          <w:color w:val="000000"/>
          <w:kern w:val="0"/>
          <w:szCs w:val="32"/>
        </w:rPr>
        <w:t>5.被征地农民社会保障资金申报使用核定表</w:t>
      </w:r>
    </w:p>
    <w:p>
      <w:pPr>
        <w:adjustRightInd w:val="0"/>
        <w:snapToGrid w:val="0"/>
        <w:spacing w:line="580" w:lineRule="exact"/>
        <w:ind w:firstLine="1600" w:firstLineChars="500"/>
        <w:rPr>
          <w:rFonts w:ascii="仿宋_GB2312" w:hAnsi="仿宋_GB2312" w:cs="仿宋_GB2312"/>
          <w:color w:val="000000"/>
          <w:kern w:val="0"/>
          <w:szCs w:val="32"/>
        </w:rPr>
      </w:pPr>
      <w:r>
        <w:rPr>
          <w:rFonts w:hint="eastAsia" w:ascii="仿宋_GB2312" w:hAnsi="仿宋_GB2312" w:cs="仿宋_GB2312"/>
          <w:color w:val="000000"/>
          <w:kern w:val="0"/>
          <w:szCs w:val="32"/>
        </w:rPr>
        <w:t>6.被征地农民参加居民基本养老保险缴费明细表</w:t>
      </w:r>
    </w:p>
    <w:p>
      <w:pPr>
        <w:adjustRightInd w:val="0"/>
        <w:snapToGrid w:val="0"/>
        <w:spacing w:line="580" w:lineRule="exact"/>
        <w:ind w:firstLine="1600" w:firstLineChars="500"/>
        <w:rPr>
          <w:rFonts w:ascii="仿宋_GB2312" w:hAnsi="仿宋_GB2312" w:cs="仿宋_GB2312"/>
          <w:color w:val="000000"/>
          <w:spacing w:val="-30"/>
          <w:kern w:val="0"/>
          <w:szCs w:val="32"/>
        </w:rPr>
      </w:pPr>
      <w:r>
        <w:rPr>
          <w:rFonts w:hint="eastAsia" w:ascii="仿宋_GB2312" w:hAnsi="仿宋_GB2312" w:cs="仿宋_GB2312"/>
          <w:color w:val="000000"/>
          <w:kern w:val="0"/>
          <w:szCs w:val="32"/>
        </w:rPr>
        <w:t>7.被征地农民参加居民基本养老保险方案公示</w:t>
      </w:r>
      <w:r>
        <w:rPr>
          <w:rFonts w:hint="eastAsia" w:ascii="仿宋_GB2312" w:hAnsi="仿宋_GB2312" w:cs="仿宋_GB2312"/>
          <w:color w:val="000000"/>
          <w:spacing w:val="-30"/>
          <w:kern w:val="0"/>
          <w:szCs w:val="32"/>
        </w:rPr>
        <w:t>（模板）</w:t>
      </w:r>
    </w:p>
    <w:p>
      <w:pPr>
        <w:adjustRightInd w:val="0"/>
        <w:snapToGrid w:val="0"/>
        <w:rPr>
          <w:rFonts w:ascii="黑体" w:hAnsi="宋体" w:eastAsia="黑体" w:cs="宋体"/>
          <w:color w:val="000000"/>
          <w:szCs w:val="32"/>
        </w:rPr>
      </w:pPr>
    </w:p>
    <w:p>
      <w:pPr>
        <w:adjustRightInd w:val="0"/>
        <w:snapToGrid w:val="0"/>
        <w:rPr>
          <w:rFonts w:ascii="黑体" w:hAnsi="仿宋" w:eastAsia="黑体" w:cs="仿宋_GB2312"/>
          <w:kern w:val="0"/>
          <w:sz w:val="30"/>
          <w:szCs w:val="30"/>
        </w:rPr>
      </w:pPr>
      <w:r>
        <w:rPr>
          <w:rFonts w:hint="eastAsia" w:ascii="黑体" w:hAnsi="仿宋" w:eastAsia="黑体" w:cs="仿宋_GB2312"/>
          <w:kern w:val="0"/>
          <w:sz w:val="30"/>
          <w:szCs w:val="30"/>
        </w:rPr>
        <w:br w:type="page"/>
      </w:r>
      <w:r>
        <w:rPr>
          <w:rFonts w:hint="eastAsia" w:ascii="黑体" w:hAnsi="仿宋" w:eastAsia="黑体" w:cs="仿宋_GB2312"/>
          <w:kern w:val="0"/>
          <w:sz w:val="30"/>
          <w:szCs w:val="30"/>
        </w:rPr>
        <w:t>附件1</w:t>
      </w:r>
    </w:p>
    <w:p>
      <w:pPr>
        <w:adjustRightInd w:val="0"/>
        <w:snapToGrid w:val="0"/>
        <w:spacing w:line="600" w:lineRule="exact"/>
        <w:jc w:val="center"/>
        <w:rPr>
          <w:rFonts w:ascii="方正小标宋简体" w:hAnsi="华文中宋" w:eastAsia="方正小标宋简体" w:cs="仿宋_GB2312"/>
          <w:kern w:val="0"/>
          <w:sz w:val="36"/>
          <w:szCs w:val="36"/>
          <w:u w:val="single"/>
        </w:rPr>
      </w:pPr>
    </w:p>
    <w:p>
      <w:pPr>
        <w:adjustRightInd w:val="0"/>
        <w:snapToGrid w:val="0"/>
        <w:spacing w:line="600" w:lineRule="exact"/>
        <w:jc w:val="center"/>
        <w:rPr>
          <w:rFonts w:ascii="方正小标宋简体" w:hAnsi="华文中宋" w:eastAsia="方正小标宋简体" w:cs="仿宋_GB2312"/>
          <w:kern w:val="0"/>
          <w:sz w:val="36"/>
          <w:szCs w:val="36"/>
        </w:rPr>
      </w:pPr>
      <w:r>
        <w:rPr>
          <w:rFonts w:hint="eastAsia" w:ascii="方正小标宋简体" w:hAnsi="华文中宋" w:eastAsia="方正小标宋简体" w:cs="仿宋_GB2312"/>
          <w:kern w:val="0"/>
          <w:sz w:val="36"/>
          <w:szCs w:val="36"/>
          <w:u w:val="single"/>
        </w:rPr>
        <w:t xml:space="preserve">       </w:t>
      </w:r>
      <w:r>
        <w:rPr>
          <w:rFonts w:hint="eastAsia" w:ascii="方正小标宋简体" w:hAnsi="华文中宋" w:eastAsia="方正小标宋简体" w:cs="仿宋_GB2312"/>
          <w:kern w:val="0"/>
          <w:sz w:val="36"/>
          <w:szCs w:val="36"/>
        </w:rPr>
        <w:t>区县</w:t>
      </w:r>
      <w:r>
        <w:rPr>
          <w:rFonts w:hint="eastAsia" w:ascii="方正小标宋简体" w:hAnsi="华文中宋" w:eastAsia="方正小标宋简体" w:cs="仿宋_GB2312"/>
          <w:kern w:val="0"/>
          <w:sz w:val="36"/>
          <w:szCs w:val="36"/>
          <w:u w:val="single"/>
        </w:rPr>
        <w:t xml:space="preserve">     </w:t>
      </w:r>
      <w:r>
        <w:rPr>
          <w:rFonts w:hint="eastAsia" w:ascii="方正小标宋简体" w:hAnsi="华文中宋" w:eastAsia="方正小标宋简体" w:cs="仿宋_GB2312"/>
          <w:kern w:val="0"/>
          <w:sz w:val="36"/>
          <w:szCs w:val="36"/>
        </w:rPr>
        <w:t>街道 (镇)</w:t>
      </w:r>
      <w:r>
        <w:rPr>
          <w:rFonts w:hint="eastAsia" w:ascii="方正小标宋简体" w:hAnsi="华文中宋" w:eastAsia="方正小标宋简体" w:cs="仿宋_GB2312"/>
          <w:kern w:val="0"/>
          <w:sz w:val="36"/>
          <w:szCs w:val="36"/>
          <w:u w:val="single"/>
        </w:rPr>
        <w:t xml:space="preserve">     </w:t>
      </w:r>
      <w:r>
        <w:rPr>
          <w:rFonts w:hint="eastAsia" w:ascii="方正小标宋简体" w:hAnsi="华文中宋" w:eastAsia="方正小标宋简体" w:cs="仿宋_GB2312"/>
          <w:kern w:val="0"/>
          <w:sz w:val="36"/>
          <w:szCs w:val="36"/>
        </w:rPr>
        <w:t>社区（村）</w:t>
      </w:r>
    </w:p>
    <w:p>
      <w:pPr>
        <w:adjustRightInd w:val="0"/>
        <w:snapToGrid w:val="0"/>
        <w:spacing w:line="600" w:lineRule="exact"/>
        <w:jc w:val="center"/>
        <w:rPr>
          <w:rFonts w:ascii="方正小标宋简体" w:hAnsi="华文中宋" w:eastAsia="方正小标宋简体" w:cs="仿宋_GB2312"/>
          <w:kern w:val="0"/>
          <w:sz w:val="36"/>
          <w:szCs w:val="36"/>
        </w:rPr>
      </w:pPr>
      <w:r>
        <w:rPr>
          <w:rFonts w:hint="eastAsia" w:ascii="方正小标宋简体" w:hAnsi="华文中宋" w:eastAsia="方正小标宋简体" w:cs="仿宋_GB2312"/>
          <w:kern w:val="0"/>
          <w:sz w:val="36"/>
          <w:szCs w:val="36"/>
        </w:rPr>
        <w:t>被征地农民参加居民基本养老保险方案</w:t>
      </w:r>
    </w:p>
    <w:p>
      <w:pPr>
        <w:adjustRightInd w:val="0"/>
        <w:snapToGrid w:val="0"/>
        <w:spacing w:line="600" w:lineRule="exact"/>
        <w:rPr>
          <w:rFonts w:ascii="仿宋" w:hAnsi="仿宋" w:eastAsia="仿宋" w:cs="仿宋_GB2312"/>
          <w:kern w:val="0"/>
          <w:szCs w:val="32"/>
        </w:rPr>
      </w:pPr>
    </w:p>
    <w:p>
      <w:pPr>
        <w:adjustRightInd w:val="0"/>
        <w:snapToGrid w:val="0"/>
        <w:spacing w:line="600" w:lineRule="exact"/>
        <w:ind w:firstLine="640" w:firstLineChars="200"/>
        <w:rPr>
          <w:rFonts w:ascii="仿宋_GB2312" w:hAnsi="仿宋" w:cs="仿宋_GB2312"/>
          <w:kern w:val="0"/>
          <w:szCs w:val="32"/>
        </w:rPr>
      </w:pPr>
      <w:r>
        <w:rPr>
          <w:rFonts w:hint="eastAsia" w:ascii="仿宋_GB2312" w:hAnsi="仿宋" w:cs="仿宋_GB2312"/>
          <w:kern w:val="0"/>
          <w:szCs w:val="32"/>
          <w:u w:val="single"/>
        </w:rPr>
        <w:t xml:space="preserve">       </w:t>
      </w:r>
      <w:r>
        <w:rPr>
          <w:rFonts w:hint="eastAsia" w:ascii="仿宋_GB2312" w:hAnsi="仿宋" w:cs="仿宋_GB2312"/>
          <w:kern w:val="0"/>
          <w:szCs w:val="32"/>
        </w:rPr>
        <w:t>项目/批次于</w:t>
      </w:r>
      <w:r>
        <w:rPr>
          <w:rFonts w:hint="eastAsia" w:ascii="仿宋_GB2312" w:hAnsi="仿宋" w:cs="仿宋_GB2312"/>
          <w:kern w:val="0"/>
          <w:szCs w:val="32"/>
          <w:u w:val="single"/>
        </w:rPr>
        <w:t xml:space="preserve">     </w:t>
      </w:r>
      <w:r>
        <w:rPr>
          <w:rFonts w:hint="eastAsia" w:ascii="仿宋_GB2312" w:hAnsi="仿宋" w:cs="仿宋_GB2312"/>
          <w:kern w:val="0"/>
          <w:szCs w:val="32"/>
        </w:rPr>
        <w:t>年</w:t>
      </w:r>
      <w:r>
        <w:rPr>
          <w:rFonts w:hint="eastAsia" w:ascii="仿宋_GB2312" w:hAnsi="仿宋" w:cs="仿宋_GB2312"/>
          <w:kern w:val="0"/>
          <w:szCs w:val="32"/>
          <w:u w:val="single"/>
        </w:rPr>
        <w:t xml:space="preserve">    </w:t>
      </w:r>
      <w:r>
        <w:rPr>
          <w:rFonts w:hint="eastAsia" w:ascii="仿宋_GB2312" w:hAnsi="仿宋" w:cs="仿宋_GB2312"/>
          <w:kern w:val="0"/>
          <w:szCs w:val="32"/>
        </w:rPr>
        <w:t xml:space="preserve">月 </w:t>
      </w:r>
      <w:r>
        <w:rPr>
          <w:rFonts w:hint="eastAsia" w:ascii="仿宋_GB2312" w:hAnsi="仿宋" w:cs="仿宋_GB2312"/>
          <w:kern w:val="0"/>
          <w:szCs w:val="32"/>
          <w:u w:val="single"/>
        </w:rPr>
        <w:t xml:space="preserve">   </w:t>
      </w:r>
      <w:r>
        <w:rPr>
          <w:rFonts w:hint="eastAsia" w:ascii="仿宋_GB2312" w:hAnsi="仿宋" w:cs="仿宋_GB2312"/>
          <w:kern w:val="0"/>
          <w:szCs w:val="32"/>
        </w:rPr>
        <w:t>日，征收我社区（村）面积为</w:t>
      </w:r>
      <w:r>
        <w:rPr>
          <w:rFonts w:hint="eastAsia" w:ascii="仿宋_GB2312" w:hAnsi="仿宋" w:cs="仿宋_GB2312"/>
          <w:kern w:val="0"/>
          <w:szCs w:val="32"/>
          <w:u w:val="single"/>
        </w:rPr>
        <w:t xml:space="preserve">   </w:t>
      </w:r>
      <w:r>
        <w:rPr>
          <w:rFonts w:hint="eastAsia" w:ascii="仿宋_GB2312" w:hAnsi="仿宋" w:cs="仿宋_GB2312"/>
          <w:kern w:val="0"/>
          <w:szCs w:val="32"/>
        </w:rPr>
        <w:t>亩的土地，按照《山东省土地征收管理办法》（山东省人民政府令第226号）的规定，政府对本次征收土地按照</w:t>
      </w:r>
      <w:r>
        <w:rPr>
          <w:rFonts w:hint="eastAsia" w:ascii="仿宋_GB2312" w:hAnsi="仿宋" w:cs="仿宋_GB2312"/>
          <w:kern w:val="0"/>
          <w:szCs w:val="32"/>
          <w:u w:val="single"/>
        </w:rPr>
        <w:t xml:space="preserve">      </w:t>
      </w:r>
      <w:r>
        <w:rPr>
          <w:rFonts w:hint="eastAsia" w:ascii="仿宋_GB2312" w:hAnsi="仿宋" w:cs="仿宋_GB2312"/>
          <w:kern w:val="0"/>
          <w:szCs w:val="32"/>
        </w:rPr>
        <w:t>元/亩的标准，拨付我社区（村）被征地农民社会养老保障金</w:t>
      </w:r>
      <w:r>
        <w:rPr>
          <w:rFonts w:hint="eastAsia" w:ascii="仿宋_GB2312" w:hAnsi="仿宋" w:cs="仿宋_GB2312"/>
          <w:kern w:val="0"/>
          <w:szCs w:val="32"/>
          <w:u w:val="single"/>
        </w:rPr>
        <w:t xml:space="preserve">           </w:t>
      </w:r>
      <w:r>
        <w:rPr>
          <w:rFonts w:hint="eastAsia" w:ascii="仿宋_GB2312" w:hAnsi="仿宋" w:cs="仿宋_GB2312"/>
          <w:kern w:val="0"/>
          <w:szCs w:val="32"/>
        </w:rPr>
        <w:t>元，实际落实</w:t>
      </w:r>
      <w:r>
        <w:rPr>
          <w:rFonts w:hint="eastAsia" w:ascii="仿宋_GB2312" w:hAnsi="仿宋" w:cs="仿宋_GB2312"/>
          <w:kern w:val="0"/>
          <w:szCs w:val="32"/>
          <w:u w:val="single"/>
        </w:rPr>
        <w:t xml:space="preserve">     </w:t>
      </w:r>
      <w:r>
        <w:rPr>
          <w:rFonts w:hint="eastAsia" w:ascii="仿宋_GB2312" w:hAnsi="仿宋" w:cs="仿宋_GB2312"/>
          <w:kern w:val="0"/>
          <w:szCs w:val="32"/>
        </w:rPr>
        <w:t>元。</w:t>
      </w:r>
    </w:p>
    <w:p>
      <w:pPr>
        <w:autoSpaceDE w:val="0"/>
        <w:autoSpaceDN w:val="0"/>
        <w:adjustRightInd w:val="0"/>
        <w:snapToGrid w:val="0"/>
        <w:spacing w:line="600" w:lineRule="exact"/>
        <w:ind w:firstLine="640"/>
        <w:rPr>
          <w:rFonts w:ascii="仿宋_GB2312" w:hAnsi="仿宋_GB2312" w:cs="仿宋_GB2312"/>
          <w:color w:val="000000"/>
          <w:kern w:val="0"/>
          <w:szCs w:val="32"/>
        </w:rPr>
      </w:pPr>
      <w:r>
        <w:rPr>
          <w:rFonts w:hint="eastAsia" w:ascii="仿宋_GB2312" w:hAnsi="仿宋" w:cs="仿宋_GB2312"/>
          <w:kern w:val="0"/>
          <w:szCs w:val="32"/>
        </w:rPr>
        <w:t>根据</w:t>
      </w:r>
      <w:r>
        <w:rPr>
          <w:rFonts w:hint="eastAsia" w:ascii="仿宋_GB2312" w:hAnsi="仿宋_GB2312" w:cs="仿宋_GB2312"/>
          <w:color w:val="000000"/>
          <w:kern w:val="0"/>
          <w:szCs w:val="32"/>
        </w:rPr>
        <w:t>《济南市人民政府办公厅关于被征地农民参加居民基本养老保险有关问题的通知》（济政办发〔2018〕12号）</w:t>
      </w:r>
      <w:r>
        <w:rPr>
          <w:rFonts w:hint="eastAsia" w:ascii="仿宋_GB2312" w:hAnsi="仿宋" w:cs="仿宋_GB2312"/>
          <w:kern w:val="0"/>
          <w:szCs w:val="32"/>
        </w:rPr>
        <w:t>规定，</w:t>
      </w:r>
      <w:r>
        <w:rPr>
          <w:rFonts w:hint="eastAsia" w:ascii="仿宋_GB2312" w:hAnsi="仿宋_GB2312" w:cs="仿宋_GB2312"/>
          <w:color w:val="000000"/>
          <w:kern w:val="0"/>
          <w:szCs w:val="32"/>
        </w:rPr>
        <w:t>被征地农民养老保障人员为经依法批准征地，被征地时拥有相应土地承包权或因征地被调整土地的集体经济组织成员。居（村）民委员会按照有关规定，结合本社区（村）实际，确定保障范围。</w:t>
      </w:r>
    </w:p>
    <w:p>
      <w:pPr>
        <w:adjustRightInd w:val="0"/>
        <w:snapToGrid w:val="0"/>
        <w:spacing w:line="600" w:lineRule="exact"/>
        <w:ind w:firstLine="640" w:firstLineChars="200"/>
        <w:rPr>
          <w:rFonts w:ascii="仿宋_GB2312" w:hAnsi="仿宋" w:cs="仿宋_GB2312"/>
          <w:kern w:val="0"/>
          <w:szCs w:val="32"/>
        </w:rPr>
      </w:pPr>
      <w:r>
        <w:rPr>
          <w:rFonts w:hint="eastAsia" w:ascii="仿宋_GB2312" w:hAnsi="仿宋" w:cs="仿宋_GB2312"/>
          <w:kern w:val="0"/>
          <w:szCs w:val="32"/>
        </w:rPr>
        <w:t>我社区（村）已于</w:t>
      </w:r>
      <w:r>
        <w:rPr>
          <w:rFonts w:hint="eastAsia" w:ascii="仿宋_GB2312" w:hAnsi="仿宋" w:cs="仿宋_GB2312"/>
          <w:kern w:val="0"/>
          <w:szCs w:val="32"/>
          <w:u w:val="single"/>
        </w:rPr>
        <w:t xml:space="preserve">   </w:t>
      </w:r>
      <w:r>
        <w:rPr>
          <w:rFonts w:hint="eastAsia" w:ascii="仿宋_GB2312" w:hAnsi="仿宋" w:cs="仿宋_GB2312"/>
          <w:kern w:val="0"/>
          <w:szCs w:val="32"/>
        </w:rPr>
        <w:t>年</w:t>
      </w:r>
      <w:r>
        <w:rPr>
          <w:rFonts w:hint="eastAsia" w:ascii="仿宋_GB2312" w:hAnsi="仿宋" w:cs="仿宋_GB2312"/>
          <w:kern w:val="0"/>
          <w:szCs w:val="32"/>
          <w:u w:val="single"/>
        </w:rPr>
        <w:t xml:space="preserve">   </w:t>
      </w:r>
      <w:r>
        <w:rPr>
          <w:rFonts w:hint="eastAsia" w:ascii="仿宋_GB2312" w:hAnsi="仿宋" w:cs="仿宋_GB2312"/>
          <w:kern w:val="0"/>
          <w:szCs w:val="32"/>
        </w:rPr>
        <w:t>月</w:t>
      </w:r>
      <w:r>
        <w:rPr>
          <w:rFonts w:hint="eastAsia" w:ascii="仿宋_GB2312" w:hAnsi="仿宋" w:cs="仿宋_GB2312"/>
          <w:kern w:val="0"/>
          <w:szCs w:val="32"/>
          <w:u w:val="single"/>
        </w:rPr>
        <w:t xml:space="preserve">   </w:t>
      </w:r>
      <w:r>
        <w:rPr>
          <w:rFonts w:hint="eastAsia" w:ascii="仿宋_GB2312" w:hAnsi="仿宋" w:cs="仿宋_GB2312"/>
          <w:kern w:val="0"/>
          <w:szCs w:val="32"/>
        </w:rPr>
        <w:t>日组织召开居（村）民代表会议/居（村）民大会，研究讨论被征地农民社会养老保障金分配等问题。</w:t>
      </w:r>
    </w:p>
    <w:p>
      <w:pPr>
        <w:adjustRightInd w:val="0"/>
        <w:snapToGrid w:val="0"/>
        <w:spacing w:line="600" w:lineRule="exact"/>
        <w:ind w:firstLine="640" w:firstLineChars="200"/>
        <w:rPr>
          <w:rFonts w:ascii="仿宋_GB2312" w:hAnsi="仿宋" w:cs="仿宋_GB2312"/>
          <w:kern w:val="0"/>
          <w:szCs w:val="32"/>
        </w:rPr>
      </w:pPr>
      <w:r>
        <w:rPr>
          <w:rFonts w:hint="eastAsia" w:ascii="仿宋_GB2312" w:hAnsi="仿宋" w:cs="仿宋_GB2312"/>
          <w:kern w:val="0"/>
          <w:szCs w:val="32"/>
        </w:rPr>
        <w:t>被征地农民社会养老保障对象名单经居（村）民代表会议/居（村）民大会表决通过并进行公示，公示期为</w:t>
      </w:r>
      <w:r>
        <w:rPr>
          <w:rFonts w:hint="eastAsia" w:ascii="仿宋_GB2312" w:hAnsi="仿宋" w:cs="仿宋_GB2312"/>
          <w:kern w:val="0"/>
          <w:szCs w:val="32"/>
          <w:u w:val="single"/>
        </w:rPr>
        <w:t xml:space="preserve">   </w:t>
      </w:r>
      <w:r>
        <w:rPr>
          <w:rFonts w:hint="eastAsia" w:ascii="仿宋_GB2312" w:hAnsi="仿宋" w:cs="仿宋_GB2312"/>
          <w:kern w:val="0"/>
          <w:szCs w:val="32"/>
        </w:rPr>
        <w:t>年</w:t>
      </w:r>
      <w:r>
        <w:rPr>
          <w:rFonts w:hint="eastAsia" w:ascii="仿宋_GB2312" w:hAnsi="仿宋" w:cs="仿宋_GB2312"/>
          <w:kern w:val="0"/>
          <w:szCs w:val="32"/>
          <w:u w:val="single"/>
        </w:rPr>
        <w:t xml:space="preserve">   </w:t>
      </w:r>
      <w:r>
        <w:rPr>
          <w:rFonts w:hint="eastAsia" w:ascii="仿宋_GB2312" w:hAnsi="仿宋" w:cs="仿宋_GB2312"/>
          <w:kern w:val="0"/>
          <w:szCs w:val="32"/>
        </w:rPr>
        <w:t>月</w:t>
      </w:r>
      <w:r>
        <w:rPr>
          <w:rFonts w:hint="eastAsia" w:ascii="仿宋_GB2312" w:hAnsi="仿宋" w:cs="仿宋_GB2312"/>
          <w:kern w:val="0"/>
          <w:szCs w:val="32"/>
          <w:u w:val="single"/>
        </w:rPr>
        <w:t xml:space="preserve">   </w:t>
      </w:r>
      <w:r>
        <w:rPr>
          <w:rFonts w:hint="eastAsia" w:ascii="仿宋_GB2312" w:hAnsi="仿宋" w:cs="仿宋_GB2312"/>
          <w:kern w:val="0"/>
          <w:szCs w:val="32"/>
        </w:rPr>
        <w:t>日</w:t>
      </w:r>
    </w:p>
    <w:p>
      <w:pPr>
        <w:adjustRightInd w:val="0"/>
        <w:snapToGrid w:val="0"/>
        <w:spacing w:line="600" w:lineRule="exact"/>
        <w:rPr>
          <w:rFonts w:ascii="仿宋_GB2312" w:hAnsi="仿宋" w:cs="仿宋_GB2312"/>
          <w:kern w:val="0"/>
          <w:szCs w:val="32"/>
        </w:rPr>
      </w:pPr>
      <w:r>
        <w:rPr>
          <w:rFonts w:hint="eastAsia" w:ascii="仿宋_GB2312" w:hAnsi="仿宋" w:cs="仿宋_GB2312"/>
          <w:kern w:val="0"/>
          <w:szCs w:val="32"/>
        </w:rPr>
        <w:t>至</w:t>
      </w:r>
      <w:r>
        <w:rPr>
          <w:rFonts w:hint="eastAsia" w:ascii="仿宋_GB2312" w:hAnsi="仿宋" w:cs="仿宋_GB2312"/>
          <w:kern w:val="0"/>
          <w:szCs w:val="32"/>
          <w:u w:val="single"/>
        </w:rPr>
        <w:t xml:space="preserve">     </w:t>
      </w:r>
      <w:r>
        <w:rPr>
          <w:rFonts w:hint="eastAsia" w:ascii="仿宋_GB2312" w:hAnsi="仿宋" w:cs="仿宋_GB2312"/>
          <w:kern w:val="0"/>
          <w:szCs w:val="32"/>
        </w:rPr>
        <w:t>年</w:t>
      </w:r>
      <w:r>
        <w:rPr>
          <w:rFonts w:hint="eastAsia" w:ascii="仿宋_GB2312" w:hAnsi="仿宋" w:cs="仿宋_GB2312"/>
          <w:kern w:val="0"/>
          <w:szCs w:val="32"/>
          <w:u w:val="single"/>
        </w:rPr>
        <w:t xml:space="preserve">   </w:t>
      </w:r>
      <w:r>
        <w:rPr>
          <w:rFonts w:hint="eastAsia" w:ascii="仿宋_GB2312" w:hAnsi="仿宋" w:cs="仿宋_GB2312"/>
          <w:kern w:val="0"/>
          <w:szCs w:val="32"/>
        </w:rPr>
        <w:t>月</w:t>
      </w:r>
      <w:r>
        <w:rPr>
          <w:rFonts w:hint="eastAsia" w:ascii="仿宋_GB2312" w:hAnsi="仿宋" w:cs="仿宋_GB2312"/>
          <w:kern w:val="0"/>
          <w:szCs w:val="32"/>
          <w:u w:val="single"/>
        </w:rPr>
        <w:t xml:space="preserve">    </w:t>
      </w:r>
      <w:r>
        <w:rPr>
          <w:rFonts w:hint="eastAsia" w:ascii="仿宋_GB2312" w:hAnsi="仿宋" w:cs="仿宋_GB2312"/>
          <w:kern w:val="0"/>
          <w:szCs w:val="32"/>
        </w:rPr>
        <w:t>日，公示无异议。</w:t>
      </w:r>
    </w:p>
    <w:p>
      <w:pPr>
        <w:autoSpaceDE w:val="0"/>
        <w:autoSpaceDN w:val="0"/>
        <w:adjustRightInd w:val="0"/>
        <w:snapToGrid w:val="0"/>
        <w:spacing w:line="600" w:lineRule="exact"/>
        <w:ind w:firstLine="640"/>
        <w:rPr>
          <w:rFonts w:ascii="仿宋_GB2312" w:hAnsi="仿宋" w:cs="仿宋_GB2312"/>
          <w:kern w:val="0"/>
          <w:szCs w:val="32"/>
        </w:rPr>
      </w:pPr>
    </w:p>
    <w:p>
      <w:pPr>
        <w:autoSpaceDE w:val="0"/>
        <w:autoSpaceDN w:val="0"/>
        <w:adjustRightInd w:val="0"/>
        <w:snapToGrid w:val="0"/>
        <w:spacing w:line="600" w:lineRule="exact"/>
        <w:ind w:firstLine="640"/>
        <w:rPr>
          <w:rFonts w:ascii="仿宋_GB2312" w:hAnsi="仿宋" w:cs="仿宋_GB2312"/>
          <w:kern w:val="0"/>
          <w:szCs w:val="32"/>
        </w:rPr>
      </w:pPr>
      <w:r>
        <w:rPr>
          <w:rFonts w:hint="eastAsia" w:ascii="仿宋_GB2312" w:hAnsi="仿宋" w:cs="仿宋_GB2312"/>
          <w:kern w:val="0"/>
          <w:szCs w:val="32"/>
        </w:rPr>
        <w:t>附：被征地农民社会养老保障对象名单</w:t>
      </w:r>
    </w:p>
    <w:p>
      <w:pPr>
        <w:autoSpaceDE w:val="0"/>
        <w:autoSpaceDN w:val="0"/>
        <w:adjustRightInd w:val="0"/>
        <w:snapToGrid w:val="0"/>
        <w:spacing w:line="600" w:lineRule="exact"/>
        <w:ind w:firstLine="640"/>
        <w:rPr>
          <w:rFonts w:ascii="仿宋_GB2312" w:hAnsi="仿宋" w:cs="仿宋_GB2312"/>
          <w:kern w:val="0"/>
          <w:szCs w:val="32"/>
        </w:rPr>
      </w:pPr>
      <w:r>
        <w:rPr>
          <w:rFonts w:hint="eastAsia" w:ascii="仿宋_GB2312" w:hAnsi="仿宋" w:cs="仿宋_GB2312"/>
          <w:kern w:val="0"/>
          <w:szCs w:val="32"/>
        </w:rPr>
        <w:t xml:space="preserve"> </w:t>
      </w:r>
    </w:p>
    <w:p>
      <w:pPr>
        <w:autoSpaceDE w:val="0"/>
        <w:autoSpaceDN w:val="0"/>
        <w:adjustRightInd w:val="0"/>
        <w:snapToGrid w:val="0"/>
        <w:spacing w:line="600" w:lineRule="exact"/>
        <w:ind w:firstLine="640"/>
        <w:rPr>
          <w:rFonts w:ascii="仿宋_GB2312" w:hAnsi="仿宋" w:cs="仿宋_GB2312"/>
          <w:kern w:val="0"/>
          <w:szCs w:val="32"/>
        </w:rPr>
      </w:pPr>
    </w:p>
    <w:p>
      <w:pPr>
        <w:autoSpaceDE w:val="0"/>
        <w:autoSpaceDN w:val="0"/>
        <w:adjustRightInd w:val="0"/>
        <w:snapToGrid w:val="0"/>
        <w:spacing w:line="600" w:lineRule="exact"/>
        <w:ind w:firstLine="640"/>
        <w:jc w:val="right"/>
        <w:rPr>
          <w:rFonts w:ascii="仿宋_GB2312" w:hAnsi="仿宋" w:cs="仿宋_GB2312"/>
          <w:kern w:val="0"/>
          <w:szCs w:val="32"/>
        </w:rPr>
      </w:pPr>
      <w:r>
        <w:rPr>
          <w:rFonts w:hint="eastAsia" w:ascii="仿宋_GB2312" w:hAnsi="仿宋" w:cs="仿宋_GB2312"/>
          <w:kern w:val="0"/>
          <w:szCs w:val="32"/>
        </w:rPr>
        <w:t xml:space="preserve">       </w:t>
      </w:r>
      <w:r>
        <w:rPr>
          <w:rFonts w:hint="eastAsia" w:ascii="仿宋_GB2312" w:hAnsi="仿宋" w:cs="仿宋_GB2312"/>
          <w:kern w:val="0"/>
          <w:szCs w:val="32"/>
          <w:u w:val="single"/>
        </w:rPr>
        <w:t xml:space="preserve">           </w:t>
      </w:r>
      <w:r>
        <w:rPr>
          <w:rFonts w:hint="eastAsia" w:ascii="仿宋_GB2312" w:hAnsi="仿宋" w:cs="仿宋_GB2312"/>
          <w:kern w:val="0"/>
          <w:szCs w:val="32"/>
        </w:rPr>
        <w:t xml:space="preserve">居（村）民委员会（盖章）  </w:t>
      </w:r>
    </w:p>
    <w:p>
      <w:pPr>
        <w:autoSpaceDE w:val="0"/>
        <w:autoSpaceDN w:val="0"/>
        <w:adjustRightInd w:val="0"/>
        <w:snapToGrid w:val="0"/>
        <w:spacing w:line="600" w:lineRule="exact"/>
        <w:ind w:firstLine="640"/>
        <w:rPr>
          <w:rFonts w:ascii="仿宋_GB2312" w:hAnsi="仿宋" w:cs="仿宋_GB2312"/>
          <w:kern w:val="0"/>
          <w:szCs w:val="32"/>
        </w:rPr>
      </w:pPr>
      <w:r>
        <w:rPr>
          <w:rFonts w:hint="eastAsia" w:ascii="仿宋_GB2312" w:hAnsi="仿宋" w:cs="仿宋_GB2312"/>
          <w:kern w:val="0"/>
          <w:szCs w:val="32"/>
        </w:rPr>
        <w:t xml:space="preserve">                              年     月     日</w:t>
      </w:r>
    </w:p>
    <w:p>
      <w:pPr>
        <w:autoSpaceDE w:val="0"/>
        <w:autoSpaceDN w:val="0"/>
        <w:adjustRightInd w:val="0"/>
        <w:snapToGrid w:val="0"/>
        <w:spacing w:line="580" w:lineRule="exact"/>
        <w:ind w:firstLine="640"/>
        <w:rPr>
          <w:rFonts w:ascii="仿宋_GB2312" w:hAnsi="仿宋" w:cs="仿宋_GB2312"/>
          <w:kern w:val="0"/>
          <w:szCs w:val="32"/>
        </w:rPr>
      </w:pPr>
    </w:p>
    <w:p>
      <w:pPr>
        <w:autoSpaceDE w:val="0"/>
        <w:autoSpaceDN w:val="0"/>
        <w:adjustRightInd w:val="0"/>
        <w:snapToGrid w:val="0"/>
        <w:spacing w:line="580" w:lineRule="exact"/>
        <w:ind w:firstLine="640"/>
        <w:rPr>
          <w:rFonts w:ascii="仿宋_GB2312" w:hAnsi="仿宋" w:cs="仿宋_GB2312"/>
          <w:kern w:val="0"/>
          <w:szCs w:val="32"/>
        </w:rPr>
      </w:pPr>
    </w:p>
    <w:p>
      <w:pPr>
        <w:autoSpaceDE w:val="0"/>
        <w:autoSpaceDN w:val="0"/>
        <w:adjustRightInd w:val="0"/>
        <w:snapToGrid w:val="0"/>
        <w:spacing w:line="580" w:lineRule="exact"/>
        <w:ind w:firstLine="640"/>
        <w:rPr>
          <w:rFonts w:ascii="仿宋_GB2312" w:hAnsi="仿宋" w:cs="仿宋_GB2312"/>
          <w:kern w:val="0"/>
          <w:szCs w:val="32"/>
        </w:rPr>
      </w:pPr>
    </w:p>
    <w:p>
      <w:pPr>
        <w:autoSpaceDE w:val="0"/>
        <w:autoSpaceDN w:val="0"/>
        <w:adjustRightInd w:val="0"/>
        <w:snapToGrid w:val="0"/>
        <w:spacing w:line="580" w:lineRule="exact"/>
        <w:ind w:firstLine="640"/>
        <w:rPr>
          <w:rFonts w:ascii="仿宋_GB2312" w:hAnsi="仿宋" w:cs="仿宋_GB2312"/>
          <w:kern w:val="0"/>
          <w:szCs w:val="32"/>
        </w:rPr>
      </w:pPr>
    </w:p>
    <w:p>
      <w:pPr>
        <w:autoSpaceDE w:val="0"/>
        <w:autoSpaceDN w:val="0"/>
        <w:adjustRightInd w:val="0"/>
        <w:snapToGrid w:val="0"/>
        <w:spacing w:line="580" w:lineRule="exact"/>
        <w:ind w:firstLine="640"/>
        <w:rPr>
          <w:rFonts w:ascii="仿宋_GB2312" w:hAnsi="仿宋" w:cs="仿宋_GB2312"/>
          <w:kern w:val="0"/>
          <w:szCs w:val="32"/>
        </w:rPr>
        <w:sectPr>
          <w:headerReference r:id="rId3" w:type="default"/>
          <w:footerReference r:id="rId5" w:type="default"/>
          <w:headerReference r:id="rId4" w:type="even"/>
          <w:pgSz w:w="11906" w:h="16838"/>
          <w:pgMar w:top="1985" w:right="1474" w:bottom="1701" w:left="1644" w:header="851" w:footer="992" w:gutter="0"/>
          <w:cols w:space="720" w:num="1"/>
          <w:docGrid w:linePitch="597" w:charSpace="-1259"/>
        </w:sectPr>
      </w:pPr>
    </w:p>
    <w:p>
      <w:pPr>
        <w:adjustRightInd w:val="0"/>
        <w:snapToGrid w:val="0"/>
        <w:rPr>
          <w:rFonts w:ascii="黑体" w:hAnsi="仿宋" w:eastAsia="黑体" w:cs="仿宋_GB2312"/>
          <w:kern w:val="0"/>
          <w:sz w:val="30"/>
          <w:szCs w:val="30"/>
        </w:rPr>
      </w:pPr>
      <w:r>
        <w:rPr>
          <w:rFonts w:hint="eastAsia" w:ascii="黑体" w:hAnsi="仿宋" w:eastAsia="黑体" w:cs="仿宋_GB2312"/>
          <w:kern w:val="0"/>
          <w:sz w:val="30"/>
          <w:szCs w:val="30"/>
        </w:rPr>
        <w:t>附件</w:t>
      </w:r>
    </w:p>
    <w:p>
      <w:pPr>
        <w:adjustRightInd w:val="0"/>
        <w:snapToGrid w:val="0"/>
        <w:jc w:val="center"/>
        <w:rPr>
          <w:rFonts w:ascii="方正小标宋简体" w:hAnsi="华文中宋" w:eastAsia="方正小标宋简体" w:cs="仿宋_GB2312"/>
          <w:kern w:val="0"/>
          <w:sz w:val="36"/>
          <w:szCs w:val="36"/>
        </w:rPr>
      </w:pPr>
      <w:r>
        <w:rPr>
          <w:rFonts w:hint="eastAsia" w:ascii="方正小标宋简体" w:hAnsi="华文中宋" w:eastAsia="方正小标宋简体" w:cs="仿宋_GB2312"/>
          <w:kern w:val="0"/>
          <w:sz w:val="36"/>
          <w:szCs w:val="36"/>
        </w:rPr>
        <w:t>被征地农民社会养老保障对象名单</w:t>
      </w:r>
    </w:p>
    <w:p>
      <w:pPr>
        <w:widowControl/>
        <w:adjustRightInd w:val="0"/>
        <w:snapToGrid w:val="0"/>
        <w:spacing w:afterLines="20"/>
        <w:rPr>
          <w:rFonts w:ascii="方正宋三简体" w:hAnsi="仿宋" w:eastAsia="方正宋三简体" w:cs="宋体"/>
          <w:color w:val="000000"/>
          <w:kern w:val="0"/>
          <w:sz w:val="24"/>
        </w:rPr>
      </w:pPr>
      <w:r>
        <w:rPr>
          <w:rFonts w:hint="eastAsia" w:ascii="宋体" w:hAnsi="宋体" w:eastAsia="方正宋三简体" w:cs="宋体"/>
          <w:color w:val="000000"/>
          <w:kern w:val="0"/>
          <w:sz w:val="24"/>
        </w:rPr>
        <w:t xml:space="preserve">  </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区县</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街道（镇）</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社区（村）（盖章）        征地公告日期：</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年</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月</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日</w:t>
      </w:r>
    </w:p>
    <w:tbl>
      <w:tblPr>
        <w:tblStyle w:val="20"/>
        <w:tblW w:w="13608" w:type="dxa"/>
        <w:jc w:val="center"/>
        <w:tblInd w:w="0" w:type="dxa"/>
        <w:tblLayout w:type="fixed"/>
        <w:tblCellMar>
          <w:top w:w="0" w:type="dxa"/>
          <w:left w:w="57" w:type="dxa"/>
          <w:bottom w:w="0" w:type="dxa"/>
          <w:right w:w="57" w:type="dxa"/>
        </w:tblCellMar>
      </w:tblPr>
      <w:tblGrid>
        <w:gridCol w:w="1411"/>
        <w:gridCol w:w="1587"/>
        <w:gridCol w:w="905"/>
        <w:gridCol w:w="2230"/>
        <w:gridCol w:w="1900"/>
        <w:gridCol w:w="1115"/>
        <w:gridCol w:w="1115"/>
        <w:gridCol w:w="1115"/>
        <w:gridCol w:w="1115"/>
        <w:gridCol w:w="1115"/>
      </w:tblGrid>
      <w:tr>
        <w:tblPrEx>
          <w:tblLayout w:type="fixed"/>
          <w:tblCellMar>
            <w:top w:w="0" w:type="dxa"/>
            <w:left w:w="57" w:type="dxa"/>
            <w:bottom w:w="0" w:type="dxa"/>
            <w:right w:w="57" w:type="dxa"/>
          </w:tblCellMar>
        </w:tblPrEx>
        <w:trPr>
          <w:trHeight w:val="471" w:hRule="atLeast"/>
          <w:jc w:val="center"/>
        </w:trPr>
        <w:tc>
          <w:tcPr>
            <w:tcW w:w="1411" w:type="dxa"/>
            <w:vMerge w:val="restart"/>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黑体" w:hAnsi="仿宋" w:eastAsia="黑体" w:cs="宋体"/>
                <w:color w:val="000000"/>
                <w:kern w:val="0"/>
                <w:sz w:val="21"/>
                <w:szCs w:val="21"/>
              </w:rPr>
            </w:pPr>
            <w:r>
              <w:rPr>
                <w:rFonts w:hint="eastAsia" w:ascii="黑体" w:hAnsi="仿宋" w:eastAsia="黑体" w:cs="宋体"/>
                <w:color w:val="000000"/>
                <w:kern w:val="0"/>
                <w:sz w:val="21"/>
                <w:szCs w:val="21"/>
              </w:rPr>
              <w:t>序号</w:t>
            </w:r>
          </w:p>
        </w:tc>
        <w:tc>
          <w:tcPr>
            <w:tcW w:w="1587" w:type="dxa"/>
            <w:vMerge w:val="restart"/>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黑体" w:hAnsi="仿宋" w:eastAsia="黑体" w:cs="宋体"/>
                <w:color w:val="000000"/>
                <w:kern w:val="0"/>
                <w:sz w:val="21"/>
                <w:szCs w:val="21"/>
              </w:rPr>
            </w:pPr>
            <w:r>
              <w:rPr>
                <w:rFonts w:hint="eastAsia" w:ascii="黑体" w:hAnsi="仿宋" w:eastAsia="黑体" w:cs="宋体"/>
                <w:color w:val="000000"/>
                <w:kern w:val="0"/>
                <w:sz w:val="21"/>
                <w:szCs w:val="21"/>
              </w:rPr>
              <w:t>姓名</w:t>
            </w:r>
          </w:p>
        </w:tc>
        <w:tc>
          <w:tcPr>
            <w:tcW w:w="905" w:type="dxa"/>
            <w:vMerge w:val="restart"/>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黑体" w:hAnsi="仿宋" w:eastAsia="黑体" w:cs="宋体"/>
                <w:color w:val="000000"/>
                <w:kern w:val="0"/>
                <w:sz w:val="21"/>
                <w:szCs w:val="21"/>
              </w:rPr>
            </w:pPr>
            <w:r>
              <w:rPr>
                <w:rFonts w:hint="eastAsia" w:ascii="黑体" w:hAnsi="仿宋" w:eastAsia="黑体" w:cs="宋体"/>
                <w:color w:val="000000"/>
                <w:kern w:val="0"/>
                <w:sz w:val="21"/>
                <w:szCs w:val="21"/>
              </w:rPr>
              <w:t>性别</w:t>
            </w:r>
          </w:p>
        </w:tc>
        <w:tc>
          <w:tcPr>
            <w:tcW w:w="2230" w:type="dxa"/>
            <w:vMerge w:val="restart"/>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黑体" w:hAnsi="仿宋" w:eastAsia="黑体" w:cs="宋体"/>
                <w:color w:val="000000"/>
                <w:kern w:val="0"/>
                <w:sz w:val="21"/>
                <w:szCs w:val="21"/>
              </w:rPr>
            </w:pPr>
            <w:r>
              <w:rPr>
                <w:rFonts w:hint="eastAsia" w:ascii="黑体" w:hAnsi="仿宋" w:eastAsia="黑体" w:cs="宋体"/>
                <w:color w:val="000000"/>
                <w:kern w:val="0"/>
                <w:sz w:val="21"/>
                <w:szCs w:val="21"/>
              </w:rPr>
              <w:t>身份证号码</w:t>
            </w:r>
          </w:p>
        </w:tc>
        <w:tc>
          <w:tcPr>
            <w:tcW w:w="1900" w:type="dxa"/>
            <w:vMerge w:val="restart"/>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社会养老保障资金数额（元）</w:t>
            </w:r>
          </w:p>
        </w:tc>
        <w:tc>
          <w:tcPr>
            <w:tcW w:w="3345" w:type="dxa"/>
            <w:gridSpan w:val="3"/>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参加社会保险情况</w:t>
            </w:r>
          </w:p>
        </w:tc>
        <w:tc>
          <w:tcPr>
            <w:tcW w:w="1115" w:type="dxa"/>
            <w:vMerge w:val="restart"/>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黑体" w:hAnsi="仿宋" w:eastAsia="黑体" w:cs="宋体"/>
                <w:color w:val="000000"/>
                <w:kern w:val="0"/>
                <w:sz w:val="21"/>
                <w:szCs w:val="21"/>
              </w:rPr>
            </w:pPr>
            <w:r>
              <w:rPr>
                <w:rFonts w:hint="eastAsia" w:ascii="黑体" w:hAnsi="仿宋" w:eastAsia="黑体" w:cs="宋体"/>
                <w:color w:val="000000"/>
                <w:kern w:val="0"/>
                <w:sz w:val="21"/>
                <w:szCs w:val="21"/>
              </w:rPr>
              <w:t>个人签名（章）</w:t>
            </w:r>
          </w:p>
        </w:tc>
        <w:tc>
          <w:tcPr>
            <w:tcW w:w="1115" w:type="dxa"/>
            <w:vMerge w:val="restart"/>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黑体" w:hAnsi="仿宋" w:eastAsia="黑体" w:cs="宋体"/>
                <w:color w:val="000000"/>
                <w:kern w:val="0"/>
                <w:sz w:val="21"/>
                <w:szCs w:val="21"/>
              </w:rPr>
            </w:pPr>
            <w:r>
              <w:rPr>
                <w:rFonts w:hint="eastAsia" w:ascii="黑体" w:hAnsi="仿宋" w:eastAsia="黑体" w:cs="宋体"/>
                <w:color w:val="000000"/>
                <w:kern w:val="0"/>
                <w:sz w:val="21"/>
                <w:szCs w:val="21"/>
              </w:rPr>
              <w:t>备  注</w:t>
            </w:r>
          </w:p>
        </w:tc>
      </w:tr>
      <w:tr>
        <w:tblPrEx>
          <w:tblLayout w:type="fixed"/>
          <w:tblCellMar>
            <w:top w:w="0" w:type="dxa"/>
            <w:left w:w="57" w:type="dxa"/>
            <w:bottom w:w="0" w:type="dxa"/>
            <w:right w:w="57" w:type="dxa"/>
          </w:tblCellMar>
        </w:tblPrEx>
        <w:trPr>
          <w:trHeight w:val="615" w:hRule="atLeast"/>
          <w:jc w:val="center"/>
        </w:trPr>
        <w:tc>
          <w:tcPr>
            <w:tcW w:w="141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黑体" w:hAnsi="仿宋" w:eastAsia="黑体" w:cs="宋体"/>
                <w:color w:val="000000"/>
                <w:kern w:val="0"/>
                <w:sz w:val="21"/>
                <w:szCs w:val="21"/>
              </w:rPr>
            </w:pPr>
          </w:p>
        </w:tc>
        <w:tc>
          <w:tcPr>
            <w:tcW w:w="1587" w:type="dxa"/>
            <w:vMerge w:val="continue"/>
            <w:tcBorders>
              <w:top w:val="single" w:color="auto" w:sz="8" w:space="0"/>
              <w:left w:val="nil"/>
              <w:bottom w:val="single" w:color="auto" w:sz="8" w:space="0"/>
              <w:right w:val="single" w:color="auto" w:sz="8" w:space="0"/>
            </w:tcBorders>
            <w:vAlign w:val="center"/>
          </w:tcPr>
          <w:p>
            <w:pPr>
              <w:widowControl/>
              <w:jc w:val="left"/>
              <w:rPr>
                <w:rFonts w:ascii="黑体" w:hAnsi="仿宋" w:eastAsia="黑体" w:cs="宋体"/>
                <w:color w:val="000000"/>
                <w:kern w:val="0"/>
                <w:sz w:val="21"/>
                <w:szCs w:val="21"/>
              </w:rPr>
            </w:pPr>
          </w:p>
        </w:tc>
        <w:tc>
          <w:tcPr>
            <w:tcW w:w="905" w:type="dxa"/>
            <w:vMerge w:val="continue"/>
            <w:tcBorders>
              <w:top w:val="single" w:color="auto" w:sz="8" w:space="0"/>
              <w:left w:val="nil"/>
              <w:bottom w:val="single" w:color="auto" w:sz="8" w:space="0"/>
              <w:right w:val="single" w:color="auto" w:sz="8" w:space="0"/>
            </w:tcBorders>
            <w:vAlign w:val="center"/>
          </w:tcPr>
          <w:p>
            <w:pPr>
              <w:widowControl/>
              <w:jc w:val="left"/>
              <w:rPr>
                <w:rFonts w:ascii="黑体" w:hAnsi="仿宋" w:eastAsia="黑体" w:cs="宋体"/>
                <w:color w:val="000000"/>
                <w:kern w:val="0"/>
                <w:sz w:val="21"/>
                <w:szCs w:val="21"/>
              </w:rPr>
            </w:pPr>
          </w:p>
        </w:tc>
        <w:tc>
          <w:tcPr>
            <w:tcW w:w="2230" w:type="dxa"/>
            <w:vMerge w:val="continue"/>
            <w:tcBorders>
              <w:top w:val="single" w:color="auto" w:sz="8" w:space="0"/>
              <w:left w:val="nil"/>
              <w:bottom w:val="single" w:color="auto" w:sz="8" w:space="0"/>
              <w:right w:val="single" w:color="auto" w:sz="8" w:space="0"/>
            </w:tcBorders>
            <w:vAlign w:val="center"/>
          </w:tcPr>
          <w:p>
            <w:pPr>
              <w:widowControl/>
              <w:jc w:val="left"/>
              <w:rPr>
                <w:rFonts w:ascii="黑体" w:hAnsi="仿宋" w:eastAsia="黑体" w:cs="宋体"/>
                <w:color w:val="000000"/>
                <w:kern w:val="0"/>
                <w:sz w:val="21"/>
                <w:szCs w:val="21"/>
              </w:rPr>
            </w:pPr>
          </w:p>
        </w:tc>
        <w:tc>
          <w:tcPr>
            <w:tcW w:w="1900" w:type="dxa"/>
            <w:vMerge w:val="continue"/>
            <w:tcBorders>
              <w:top w:val="single" w:color="auto" w:sz="8" w:space="0"/>
              <w:left w:val="nil"/>
              <w:bottom w:val="single" w:color="auto" w:sz="8" w:space="0"/>
              <w:right w:val="single" w:color="auto" w:sz="8" w:space="0"/>
            </w:tcBorders>
            <w:vAlign w:val="center"/>
          </w:tcPr>
          <w:p>
            <w:pPr>
              <w:widowControl/>
              <w:jc w:val="left"/>
              <w:rPr>
                <w:rFonts w:ascii="黑体" w:hAnsi="仿宋" w:eastAsia="黑体" w:cs="宋体"/>
                <w:kern w:val="0"/>
                <w:sz w:val="21"/>
                <w:szCs w:val="21"/>
              </w:rPr>
            </w:pP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参加职工养老保险</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参加居民养老保险</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黑体" w:hAnsi="仿宋" w:eastAsia="黑体" w:cs="宋体"/>
                <w:color w:val="000000"/>
                <w:kern w:val="0"/>
                <w:sz w:val="21"/>
                <w:szCs w:val="21"/>
              </w:rPr>
            </w:pPr>
            <w:r>
              <w:rPr>
                <w:rFonts w:hint="eastAsia" w:ascii="黑体" w:hAnsi="仿宋" w:eastAsia="黑体" w:cs="宋体"/>
                <w:color w:val="000000"/>
                <w:kern w:val="0"/>
                <w:sz w:val="21"/>
                <w:szCs w:val="21"/>
              </w:rPr>
              <w:t>未参加社会保险</w:t>
            </w:r>
          </w:p>
        </w:tc>
        <w:tc>
          <w:tcPr>
            <w:tcW w:w="1115" w:type="dxa"/>
            <w:vMerge w:val="continue"/>
            <w:tcBorders>
              <w:top w:val="single" w:color="auto" w:sz="8" w:space="0"/>
              <w:left w:val="nil"/>
              <w:bottom w:val="single" w:color="auto" w:sz="8" w:space="0"/>
              <w:right w:val="single" w:color="auto" w:sz="8" w:space="0"/>
            </w:tcBorders>
            <w:vAlign w:val="center"/>
          </w:tcPr>
          <w:p>
            <w:pPr>
              <w:widowControl/>
              <w:jc w:val="left"/>
              <w:rPr>
                <w:rFonts w:ascii="黑体" w:hAnsi="仿宋" w:eastAsia="黑体" w:cs="宋体"/>
                <w:color w:val="000000"/>
                <w:kern w:val="0"/>
                <w:sz w:val="21"/>
                <w:szCs w:val="21"/>
              </w:rPr>
            </w:pPr>
          </w:p>
        </w:tc>
        <w:tc>
          <w:tcPr>
            <w:tcW w:w="1115" w:type="dxa"/>
            <w:vMerge w:val="continue"/>
            <w:tcBorders>
              <w:top w:val="single" w:color="auto" w:sz="8" w:space="0"/>
              <w:left w:val="nil"/>
              <w:bottom w:val="single" w:color="auto" w:sz="8" w:space="0"/>
              <w:right w:val="single" w:color="auto" w:sz="8" w:space="0"/>
            </w:tcBorders>
            <w:vAlign w:val="center"/>
          </w:tcPr>
          <w:p>
            <w:pPr>
              <w:widowControl/>
              <w:jc w:val="left"/>
              <w:rPr>
                <w:rFonts w:ascii="黑体" w:hAnsi="仿宋" w:eastAsia="黑体" w:cs="宋体"/>
                <w:color w:val="000000"/>
                <w:kern w:val="0"/>
                <w:sz w:val="21"/>
                <w:szCs w:val="21"/>
              </w:rPr>
            </w:pPr>
          </w:p>
        </w:tc>
      </w:tr>
      <w:tr>
        <w:tblPrEx>
          <w:tblLayout w:type="fixed"/>
          <w:tblCellMar>
            <w:top w:w="0" w:type="dxa"/>
            <w:left w:w="57" w:type="dxa"/>
            <w:bottom w:w="0" w:type="dxa"/>
            <w:right w:w="57" w:type="dxa"/>
          </w:tblCellMar>
        </w:tblPrEx>
        <w:trPr>
          <w:trHeight w:val="473" w:hRule="atLeast"/>
          <w:jc w:val="center"/>
        </w:trPr>
        <w:tc>
          <w:tcPr>
            <w:tcW w:w="141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1</w:t>
            </w:r>
          </w:p>
        </w:tc>
        <w:tc>
          <w:tcPr>
            <w:tcW w:w="1587"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90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2230"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900"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r>
        <w:tblPrEx>
          <w:tblLayout w:type="fixed"/>
          <w:tblCellMar>
            <w:top w:w="0" w:type="dxa"/>
            <w:left w:w="57" w:type="dxa"/>
            <w:bottom w:w="0" w:type="dxa"/>
            <w:right w:w="57" w:type="dxa"/>
          </w:tblCellMar>
        </w:tblPrEx>
        <w:trPr>
          <w:trHeight w:val="409" w:hRule="atLeast"/>
          <w:jc w:val="center"/>
        </w:trPr>
        <w:tc>
          <w:tcPr>
            <w:tcW w:w="1411"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2</w:t>
            </w:r>
          </w:p>
        </w:tc>
        <w:tc>
          <w:tcPr>
            <w:tcW w:w="1587"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90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2230" w:type="dxa"/>
            <w:tcBorders>
              <w:top w:val="single" w:color="auto" w:sz="8" w:space="0"/>
              <w:left w:val="nil"/>
              <w:bottom w:val="single" w:color="auto" w:sz="8" w:space="0"/>
              <w:right w:val="single" w:color="000000"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900"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single" w:color="auto" w:sz="8" w:space="0"/>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r>
        <w:tblPrEx>
          <w:tblLayout w:type="fixed"/>
          <w:tblCellMar>
            <w:top w:w="0" w:type="dxa"/>
            <w:left w:w="57" w:type="dxa"/>
            <w:bottom w:w="0" w:type="dxa"/>
            <w:right w:w="57" w:type="dxa"/>
          </w:tblCellMar>
        </w:tblPrEx>
        <w:trPr>
          <w:trHeight w:val="415" w:hRule="atLeast"/>
          <w:jc w:val="center"/>
        </w:trPr>
        <w:tc>
          <w:tcPr>
            <w:tcW w:w="1411" w:type="dxa"/>
            <w:tcBorders>
              <w:top w:val="nil"/>
              <w:left w:val="single" w:color="auto" w:sz="8" w:space="0"/>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3</w:t>
            </w:r>
          </w:p>
        </w:tc>
        <w:tc>
          <w:tcPr>
            <w:tcW w:w="1587"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90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2230" w:type="dxa"/>
            <w:tcBorders>
              <w:top w:val="single" w:color="auto" w:sz="8" w:space="0"/>
              <w:left w:val="nil"/>
              <w:bottom w:val="single" w:color="auto" w:sz="8" w:space="0"/>
              <w:right w:val="single" w:color="000000"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900"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r>
        <w:tblPrEx>
          <w:tblLayout w:type="fixed"/>
          <w:tblCellMar>
            <w:top w:w="0" w:type="dxa"/>
            <w:left w:w="57" w:type="dxa"/>
            <w:bottom w:w="0" w:type="dxa"/>
            <w:right w:w="57" w:type="dxa"/>
          </w:tblCellMar>
        </w:tblPrEx>
        <w:trPr>
          <w:trHeight w:val="407" w:hRule="atLeast"/>
          <w:jc w:val="center"/>
        </w:trPr>
        <w:tc>
          <w:tcPr>
            <w:tcW w:w="1411" w:type="dxa"/>
            <w:tcBorders>
              <w:top w:val="nil"/>
              <w:left w:val="single" w:color="auto" w:sz="8" w:space="0"/>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4</w:t>
            </w:r>
          </w:p>
        </w:tc>
        <w:tc>
          <w:tcPr>
            <w:tcW w:w="1587"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90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2230" w:type="dxa"/>
            <w:tcBorders>
              <w:top w:val="single" w:color="auto" w:sz="8" w:space="0"/>
              <w:left w:val="nil"/>
              <w:bottom w:val="single" w:color="auto" w:sz="8" w:space="0"/>
              <w:right w:val="single" w:color="000000"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900"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r>
        <w:tblPrEx>
          <w:tblLayout w:type="fixed"/>
          <w:tblCellMar>
            <w:top w:w="0" w:type="dxa"/>
            <w:left w:w="57" w:type="dxa"/>
            <w:bottom w:w="0" w:type="dxa"/>
            <w:right w:w="57" w:type="dxa"/>
          </w:tblCellMar>
        </w:tblPrEx>
        <w:trPr>
          <w:trHeight w:val="399" w:hRule="atLeast"/>
          <w:jc w:val="center"/>
        </w:trPr>
        <w:tc>
          <w:tcPr>
            <w:tcW w:w="1411" w:type="dxa"/>
            <w:tcBorders>
              <w:top w:val="nil"/>
              <w:left w:val="single" w:color="auto" w:sz="8" w:space="0"/>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5</w:t>
            </w:r>
          </w:p>
        </w:tc>
        <w:tc>
          <w:tcPr>
            <w:tcW w:w="1587"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90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2230" w:type="dxa"/>
            <w:tcBorders>
              <w:top w:val="single" w:color="auto" w:sz="8" w:space="0"/>
              <w:left w:val="nil"/>
              <w:bottom w:val="single" w:color="auto" w:sz="8" w:space="0"/>
              <w:right w:val="single" w:color="000000"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900"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r>
        <w:tblPrEx>
          <w:tblLayout w:type="fixed"/>
          <w:tblCellMar>
            <w:top w:w="0" w:type="dxa"/>
            <w:left w:w="57" w:type="dxa"/>
            <w:bottom w:w="0" w:type="dxa"/>
            <w:right w:w="57" w:type="dxa"/>
          </w:tblCellMar>
        </w:tblPrEx>
        <w:trPr>
          <w:trHeight w:val="405" w:hRule="atLeast"/>
          <w:jc w:val="center"/>
        </w:trPr>
        <w:tc>
          <w:tcPr>
            <w:tcW w:w="1411" w:type="dxa"/>
            <w:tcBorders>
              <w:top w:val="nil"/>
              <w:left w:val="single" w:color="auto" w:sz="8" w:space="0"/>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6</w:t>
            </w:r>
          </w:p>
        </w:tc>
        <w:tc>
          <w:tcPr>
            <w:tcW w:w="1587"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90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2230" w:type="dxa"/>
            <w:tcBorders>
              <w:top w:val="single" w:color="auto" w:sz="8" w:space="0"/>
              <w:left w:val="nil"/>
              <w:bottom w:val="single" w:color="auto" w:sz="8" w:space="0"/>
              <w:right w:val="single" w:color="000000"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900"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r>
        <w:tblPrEx>
          <w:tblLayout w:type="fixed"/>
          <w:tblCellMar>
            <w:top w:w="0" w:type="dxa"/>
            <w:left w:w="57" w:type="dxa"/>
            <w:bottom w:w="0" w:type="dxa"/>
            <w:right w:w="57" w:type="dxa"/>
          </w:tblCellMar>
        </w:tblPrEx>
        <w:trPr>
          <w:trHeight w:val="397" w:hRule="atLeast"/>
          <w:jc w:val="center"/>
        </w:trPr>
        <w:tc>
          <w:tcPr>
            <w:tcW w:w="1411" w:type="dxa"/>
            <w:tcBorders>
              <w:top w:val="nil"/>
              <w:left w:val="single" w:color="auto" w:sz="8" w:space="0"/>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7</w:t>
            </w:r>
          </w:p>
        </w:tc>
        <w:tc>
          <w:tcPr>
            <w:tcW w:w="1587"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90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2230" w:type="dxa"/>
            <w:tcBorders>
              <w:top w:val="single" w:color="auto" w:sz="8" w:space="0"/>
              <w:left w:val="nil"/>
              <w:bottom w:val="single" w:color="auto" w:sz="8" w:space="0"/>
              <w:right w:val="single" w:color="000000"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900"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r>
        <w:tblPrEx>
          <w:tblLayout w:type="fixed"/>
          <w:tblCellMar>
            <w:top w:w="0" w:type="dxa"/>
            <w:left w:w="57" w:type="dxa"/>
            <w:bottom w:w="0" w:type="dxa"/>
            <w:right w:w="57" w:type="dxa"/>
          </w:tblCellMar>
        </w:tblPrEx>
        <w:trPr>
          <w:trHeight w:val="403" w:hRule="atLeast"/>
          <w:jc w:val="center"/>
        </w:trPr>
        <w:tc>
          <w:tcPr>
            <w:tcW w:w="1411" w:type="dxa"/>
            <w:tcBorders>
              <w:top w:val="nil"/>
              <w:left w:val="single" w:color="auto" w:sz="8" w:space="0"/>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8</w:t>
            </w:r>
          </w:p>
        </w:tc>
        <w:tc>
          <w:tcPr>
            <w:tcW w:w="1587"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90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2230" w:type="dxa"/>
            <w:tcBorders>
              <w:top w:val="single" w:color="auto" w:sz="8" w:space="0"/>
              <w:left w:val="nil"/>
              <w:bottom w:val="single" w:color="auto" w:sz="8" w:space="0"/>
              <w:right w:val="single" w:color="000000"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900"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r>
        <w:tblPrEx>
          <w:tblLayout w:type="fixed"/>
          <w:tblCellMar>
            <w:top w:w="0" w:type="dxa"/>
            <w:left w:w="57" w:type="dxa"/>
            <w:bottom w:w="0" w:type="dxa"/>
            <w:right w:w="57" w:type="dxa"/>
          </w:tblCellMar>
        </w:tblPrEx>
        <w:trPr>
          <w:trHeight w:val="409" w:hRule="atLeast"/>
          <w:jc w:val="center"/>
        </w:trPr>
        <w:tc>
          <w:tcPr>
            <w:tcW w:w="1411" w:type="dxa"/>
            <w:tcBorders>
              <w:top w:val="nil"/>
              <w:left w:val="single" w:color="auto" w:sz="8" w:space="0"/>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9</w:t>
            </w:r>
          </w:p>
        </w:tc>
        <w:tc>
          <w:tcPr>
            <w:tcW w:w="1587"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90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2230" w:type="dxa"/>
            <w:tcBorders>
              <w:top w:val="single" w:color="auto" w:sz="8" w:space="0"/>
              <w:left w:val="nil"/>
              <w:bottom w:val="single" w:color="auto" w:sz="8" w:space="0"/>
              <w:right w:val="single" w:color="000000"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900"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r>
        <w:tblPrEx>
          <w:tblLayout w:type="fixed"/>
          <w:tblCellMar>
            <w:top w:w="0" w:type="dxa"/>
            <w:left w:w="57" w:type="dxa"/>
            <w:bottom w:w="0" w:type="dxa"/>
            <w:right w:w="57" w:type="dxa"/>
          </w:tblCellMar>
        </w:tblPrEx>
        <w:trPr>
          <w:trHeight w:val="401" w:hRule="atLeast"/>
          <w:jc w:val="center"/>
        </w:trPr>
        <w:tc>
          <w:tcPr>
            <w:tcW w:w="1411" w:type="dxa"/>
            <w:tcBorders>
              <w:top w:val="nil"/>
              <w:left w:val="single" w:color="auto" w:sz="8" w:space="0"/>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10</w:t>
            </w:r>
          </w:p>
        </w:tc>
        <w:tc>
          <w:tcPr>
            <w:tcW w:w="1587"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90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2230" w:type="dxa"/>
            <w:tcBorders>
              <w:top w:val="single" w:color="auto" w:sz="8" w:space="0"/>
              <w:left w:val="nil"/>
              <w:bottom w:val="single" w:color="auto" w:sz="8" w:space="0"/>
              <w:right w:val="single" w:color="000000"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900"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r>
        <w:tblPrEx>
          <w:tblLayout w:type="fixed"/>
          <w:tblCellMar>
            <w:top w:w="0" w:type="dxa"/>
            <w:left w:w="57" w:type="dxa"/>
            <w:bottom w:w="0" w:type="dxa"/>
            <w:right w:w="57" w:type="dxa"/>
          </w:tblCellMar>
        </w:tblPrEx>
        <w:trPr>
          <w:trHeight w:val="407" w:hRule="atLeast"/>
          <w:jc w:val="center"/>
        </w:trPr>
        <w:tc>
          <w:tcPr>
            <w:tcW w:w="3903" w:type="dxa"/>
            <w:gridSpan w:val="3"/>
            <w:tcBorders>
              <w:top w:val="single" w:color="auto" w:sz="8" w:space="0"/>
              <w:left w:val="single" w:color="auto" w:sz="8" w:space="0"/>
              <w:bottom w:val="single" w:color="auto" w:sz="8" w:space="0"/>
              <w:right w:val="nil"/>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累计人数(人）：</w:t>
            </w:r>
          </w:p>
        </w:tc>
        <w:tc>
          <w:tcPr>
            <w:tcW w:w="4130" w:type="dxa"/>
            <w:gridSpan w:val="2"/>
            <w:tcBorders>
              <w:top w:val="single" w:color="auto" w:sz="8" w:space="0"/>
              <w:left w:val="nil"/>
              <w:bottom w:val="single" w:color="auto" w:sz="8" w:space="0"/>
              <w:right w:val="single" w:color="000000"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累计金额（元）：</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c>
          <w:tcPr>
            <w:tcW w:w="1115" w:type="dxa"/>
            <w:tcBorders>
              <w:top w:val="nil"/>
              <w:left w:val="nil"/>
              <w:bottom w:val="single" w:color="auto" w:sz="8" w:space="0"/>
              <w:right w:val="single" w:color="auto" w:sz="8" w:space="0"/>
            </w:tcBorders>
            <w:vAlign w:val="center"/>
          </w:tcPr>
          <w:p>
            <w:pPr>
              <w:widowControl/>
              <w:adjustRightInd w:val="0"/>
              <w:snapToGrid w:val="0"/>
              <w:jc w:val="center"/>
              <w:rPr>
                <w:rFonts w:ascii="方正宋三简体" w:hAnsi="仿宋" w:eastAsia="方正宋三简体" w:cs="宋体"/>
                <w:color w:val="000000"/>
                <w:kern w:val="0"/>
                <w:sz w:val="24"/>
              </w:rPr>
            </w:pPr>
            <w:r>
              <w:rPr>
                <w:rFonts w:hint="eastAsia" w:ascii="方正宋三简体" w:hAnsi="仿宋" w:eastAsia="方正宋三简体" w:cs="宋体"/>
                <w:color w:val="000000"/>
                <w:kern w:val="0"/>
                <w:sz w:val="24"/>
              </w:rPr>
              <w:t>　</w:t>
            </w:r>
          </w:p>
        </w:tc>
      </w:tr>
    </w:tbl>
    <w:p>
      <w:pPr>
        <w:widowControl/>
        <w:adjustRightInd w:val="0"/>
        <w:snapToGrid w:val="0"/>
        <w:spacing w:beforeLines="30"/>
        <w:rPr>
          <w:rFonts w:ascii="方正宋三简体" w:hAnsi="仿宋" w:eastAsia="方正宋三简体" w:cs="宋体"/>
          <w:color w:val="000000"/>
          <w:kern w:val="0"/>
          <w:sz w:val="21"/>
          <w:szCs w:val="21"/>
        </w:rPr>
      </w:pPr>
      <w:r>
        <w:rPr>
          <w:rFonts w:hint="eastAsia" w:ascii="宋体" w:hAnsi="宋体" w:eastAsia="方正宋三简体" w:cs="宋体"/>
          <w:color w:val="000000"/>
          <w:kern w:val="0"/>
          <w:sz w:val="24"/>
        </w:rPr>
        <w:t> </w:t>
      </w:r>
      <w:r>
        <w:rPr>
          <w:rFonts w:hint="eastAsia" w:ascii="方正宋三简体" w:hAnsi="仿宋" w:eastAsia="方正宋三简体" w:cs="宋体"/>
          <w:color w:val="000000"/>
          <w:kern w:val="0"/>
          <w:sz w:val="21"/>
          <w:szCs w:val="21"/>
        </w:rPr>
        <w:t xml:space="preserve">制表人：              </w:t>
      </w:r>
      <w:r>
        <w:rPr>
          <w:rFonts w:hint="eastAsia" w:ascii="方正宋三简体" w:hAnsi="仿宋" w:eastAsia="方正宋三简体" w:cs="宋体"/>
          <w:color w:val="000000"/>
          <w:kern w:val="0"/>
          <w:sz w:val="21"/>
          <w:szCs w:val="21"/>
        </w:rPr>
        <w:tab/>
      </w:r>
      <w:r>
        <w:rPr>
          <w:rFonts w:hint="eastAsia" w:ascii="方正宋三简体" w:hAnsi="仿宋" w:eastAsia="方正宋三简体" w:cs="宋体"/>
          <w:color w:val="000000"/>
          <w:kern w:val="0"/>
          <w:sz w:val="21"/>
          <w:szCs w:val="21"/>
        </w:rPr>
        <w:t xml:space="preserve">社区（村）负责人：              </w:t>
      </w:r>
      <w:r>
        <w:rPr>
          <w:rFonts w:hint="eastAsia" w:ascii="方正宋三简体" w:hAnsi="仿宋" w:eastAsia="方正宋三简体" w:cs="宋体"/>
          <w:color w:val="000000"/>
          <w:kern w:val="0"/>
          <w:sz w:val="21"/>
          <w:szCs w:val="21"/>
        </w:rPr>
        <w:tab/>
      </w:r>
      <w:r>
        <w:rPr>
          <w:rFonts w:hint="eastAsia" w:ascii="方正宋三简体" w:hAnsi="仿宋" w:eastAsia="方正宋三简体" w:cs="宋体"/>
          <w:color w:val="000000"/>
          <w:kern w:val="0"/>
          <w:sz w:val="21"/>
          <w:szCs w:val="21"/>
        </w:rPr>
        <w:t>填表日期：     年   月    日</w:t>
      </w:r>
      <w:r>
        <w:rPr>
          <w:rFonts w:hint="eastAsia" w:ascii="方正宋三简体" w:hAnsi="仿宋" w:eastAsia="方正宋三简体" w:cs="宋体"/>
          <w:color w:val="000000"/>
          <w:kern w:val="0"/>
          <w:sz w:val="21"/>
          <w:szCs w:val="21"/>
        </w:rPr>
        <w:tab/>
      </w:r>
      <w:r>
        <w:rPr>
          <w:rFonts w:hint="eastAsia" w:ascii="宋体" w:hAnsi="宋体" w:eastAsia="方正宋三简体" w:cs="宋体"/>
          <w:color w:val="000000"/>
          <w:kern w:val="0"/>
          <w:sz w:val="21"/>
          <w:szCs w:val="21"/>
        </w:rPr>
        <w:t> </w:t>
      </w:r>
      <w:r>
        <w:rPr>
          <w:rFonts w:hint="eastAsia" w:ascii="方正宋三简体" w:hAnsi="宋体" w:eastAsia="方正宋三简体" w:cs="宋体"/>
          <w:color w:val="000000"/>
          <w:kern w:val="0"/>
          <w:sz w:val="21"/>
          <w:szCs w:val="21"/>
        </w:rPr>
        <w:t xml:space="preserve">             </w:t>
      </w:r>
      <w:r>
        <w:rPr>
          <w:rFonts w:hint="eastAsia" w:ascii="方正宋三简体" w:hAnsi="仿宋" w:eastAsia="方正宋三简体" w:cs="宋体"/>
          <w:color w:val="000000"/>
          <w:kern w:val="0"/>
          <w:sz w:val="21"/>
          <w:szCs w:val="21"/>
        </w:rPr>
        <w:t>第   页（共  页）</w:t>
      </w:r>
    </w:p>
    <w:p>
      <w:pPr>
        <w:widowControl/>
        <w:adjustRightInd w:val="0"/>
        <w:snapToGrid w:val="0"/>
        <w:jc w:val="left"/>
        <w:rPr>
          <w:rFonts w:ascii="方正宋三简体" w:hAnsi="仿宋" w:eastAsia="方正宋三简体" w:cs="宋体"/>
          <w:kern w:val="0"/>
          <w:sz w:val="21"/>
          <w:szCs w:val="21"/>
        </w:rPr>
      </w:pPr>
      <w:r>
        <w:rPr>
          <w:rFonts w:hint="eastAsia" w:ascii="宋体" w:hAnsi="宋体" w:eastAsia="方正宋三简体" w:cs="宋体"/>
          <w:kern w:val="0"/>
          <w:sz w:val="21"/>
          <w:szCs w:val="21"/>
        </w:rPr>
        <w:t> </w:t>
      </w:r>
      <w:r>
        <w:rPr>
          <w:rFonts w:hint="eastAsia" w:ascii="方正宋三简体" w:hAnsi="仿宋" w:eastAsia="方正宋三简体" w:cs="宋体"/>
          <w:kern w:val="0"/>
          <w:sz w:val="21"/>
          <w:szCs w:val="21"/>
        </w:rPr>
        <w:t>说明：参加社会保险情况分参加职工养老保险、居民养老保险、未参加社会保险三类，按参加情况打√。</w:t>
      </w:r>
    </w:p>
    <w:p>
      <w:pPr>
        <w:widowControl/>
        <w:jc w:val="left"/>
        <w:rPr>
          <w:rFonts w:ascii="方正宋三简体" w:hAnsi="仿宋" w:eastAsia="方正宋三简体" w:cs="宋体"/>
          <w:kern w:val="0"/>
          <w:sz w:val="24"/>
        </w:rPr>
        <w:sectPr>
          <w:pgSz w:w="16839" w:h="11907" w:orient="landscape"/>
          <w:pgMar w:top="1644" w:right="1588" w:bottom="1474" w:left="1701" w:header="720" w:footer="720" w:gutter="0"/>
          <w:cols w:space="720" w:num="1"/>
          <w:docGrid w:type="lines" w:linePitch="286" w:charSpace="0"/>
        </w:sectPr>
      </w:pPr>
    </w:p>
    <w:p>
      <w:pPr>
        <w:adjustRightInd w:val="0"/>
        <w:snapToGrid w:val="0"/>
        <w:rPr>
          <w:rFonts w:ascii="黑体" w:hAnsi="仿宋" w:eastAsia="黑体" w:cs="仿宋_GB2312"/>
          <w:kern w:val="0"/>
          <w:sz w:val="30"/>
          <w:szCs w:val="30"/>
        </w:rPr>
      </w:pPr>
      <w:r>
        <w:rPr>
          <w:rFonts w:hint="eastAsia" w:ascii="黑体" w:hAnsi="仿宋" w:eastAsia="黑体" w:cs="仿宋_GB2312"/>
          <w:kern w:val="0"/>
          <w:sz w:val="30"/>
          <w:szCs w:val="30"/>
        </w:rPr>
        <w:t>附件2</w:t>
      </w:r>
    </w:p>
    <w:p>
      <w:pPr>
        <w:adjustRightInd w:val="0"/>
        <w:snapToGrid w:val="0"/>
        <w:jc w:val="center"/>
        <w:rPr>
          <w:rFonts w:ascii="方正小标宋简体" w:hAnsi="华文中宋" w:eastAsia="方正小标宋简体" w:cs="仿宋_GB2312"/>
          <w:kern w:val="0"/>
          <w:sz w:val="36"/>
          <w:szCs w:val="36"/>
        </w:rPr>
      </w:pPr>
      <w:r>
        <w:rPr>
          <w:rFonts w:hint="eastAsia" w:ascii="方正小标宋简体" w:hAnsi="华文中宋" w:eastAsia="方正小标宋简体" w:cs="仿宋_GB2312"/>
          <w:kern w:val="0"/>
          <w:sz w:val="36"/>
          <w:szCs w:val="36"/>
        </w:rPr>
        <w:t>被征地农民参加居民基本养老保险花名册（</w:t>
      </w:r>
      <w:r>
        <w:rPr>
          <w:rFonts w:hint="eastAsia" w:ascii="方正小标宋简体" w:hAnsi="华文中宋" w:eastAsia="方正小标宋简体" w:cs="仿宋_GB2312"/>
          <w:kern w:val="0"/>
          <w:sz w:val="36"/>
          <w:szCs w:val="36"/>
          <w:u w:val="single"/>
        </w:rPr>
        <w:t xml:space="preserve">             类</w:t>
      </w:r>
      <w:r>
        <w:rPr>
          <w:rFonts w:hint="eastAsia" w:ascii="方正小标宋简体" w:hAnsi="华文中宋" w:eastAsia="方正小标宋简体" w:cs="仿宋_GB2312"/>
          <w:kern w:val="0"/>
          <w:sz w:val="36"/>
          <w:szCs w:val="36"/>
        </w:rPr>
        <w:t>）</w:t>
      </w:r>
    </w:p>
    <w:p>
      <w:pPr>
        <w:widowControl/>
        <w:adjustRightInd w:val="0"/>
        <w:snapToGrid w:val="0"/>
        <w:spacing w:afterLines="20"/>
        <w:rPr>
          <w:rFonts w:ascii="方正宋三简体" w:hAnsi="仿宋" w:eastAsia="方正宋三简体" w:cs="宋体"/>
          <w:color w:val="000000"/>
          <w:kern w:val="0"/>
          <w:sz w:val="24"/>
        </w:rPr>
      </w:pPr>
      <w:r>
        <w:rPr>
          <w:rFonts w:hint="eastAsia" w:ascii="宋体" w:hAnsi="宋体" w:eastAsia="方正宋三简体" w:cs="宋体"/>
          <w:color w:val="000000"/>
          <w:kern w:val="0"/>
          <w:sz w:val="24"/>
        </w:rPr>
        <w:t xml:space="preserve">  </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区县</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街道（镇）</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社区（村）（盖章）        征地批复日期：</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年</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月</w:t>
      </w:r>
      <w:r>
        <w:rPr>
          <w:rFonts w:hint="eastAsia" w:ascii="方正宋三简体" w:hAnsi="仿宋" w:eastAsia="方正宋三简体" w:cs="宋体"/>
          <w:color w:val="000000"/>
          <w:kern w:val="0"/>
          <w:sz w:val="24"/>
          <w:u w:val="single"/>
        </w:rPr>
        <w:t xml:space="preserve">    </w:t>
      </w:r>
      <w:r>
        <w:rPr>
          <w:rFonts w:hint="eastAsia" w:ascii="方正宋三简体" w:hAnsi="仿宋" w:eastAsia="方正宋三简体" w:cs="宋体"/>
          <w:color w:val="000000"/>
          <w:kern w:val="0"/>
          <w:sz w:val="24"/>
        </w:rPr>
        <w:t>日</w:t>
      </w:r>
    </w:p>
    <w:tbl>
      <w:tblPr>
        <w:tblStyle w:val="20"/>
        <w:tblW w:w="13584" w:type="dxa"/>
        <w:jc w:val="center"/>
        <w:tblInd w:w="0" w:type="dxa"/>
        <w:tblLayout w:type="fixed"/>
        <w:tblCellMar>
          <w:top w:w="0" w:type="dxa"/>
          <w:left w:w="108" w:type="dxa"/>
          <w:bottom w:w="0" w:type="dxa"/>
          <w:right w:w="108" w:type="dxa"/>
        </w:tblCellMar>
      </w:tblPr>
      <w:tblGrid>
        <w:gridCol w:w="1102"/>
        <w:gridCol w:w="1077"/>
        <w:gridCol w:w="1101"/>
        <w:gridCol w:w="2136"/>
        <w:gridCol w:w="3307"/>
        <w:gridCol w:w="3520"/>
        <w:gridCol w:w="1341"/>
      </w:tblGrid>
      <w:tr>
        <w:tblPrEx>
          <w:tblLayout w:type="fixed"/>
          <w:tblCellMar>
            <w:top w:w="0" w:type="dxa"/>
            <w:left w:w="108" w:type="dxa"/>
            <w:bottom w:w="0" w:type="dxa"/>
            <w:right w:w="108" w:type="dxa"/>
          </w:tblCellMar>
        </w:tblPrEx>
        <w:trPr>
          <w:trHeight w:val="475" w:hRule="atLeast"/>
          <w:jc w:val="center"/>
        </w:trPr>
        <w:tc>
          <w:tcPr>
            <w:tcW w:w="1102"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序号</w:t>
            </w:r>
          </w:p>
        </w:tc>
        <w:tc>
          <w:tcPr>
            <w:tcW w:w="1077" w:type="dxa"/>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姓名</w:t>
            </w:r>
          </w:p>
        </w:tc>
        <w:tc>
          <w:tcPr>
            <w:tcW w:w="1101" w:type="dxa"/>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性别</w:t>
            </w:r>
          </w:p>
        </w:tc>
        <w:tc>
          <w:tcPr>
            <w:tcW w:w="2136" w:type="dxa"/>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出生年月</w:t>
            </w:r>
          </w:p>
        </w:tc>
        <w:tc>
          <w:tcPr>
            <w:tcW w:w="3307" w:type="dxa"/>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身份证号码</w:t>
            </w:r>
          </w:p>
        </w:tc>
        <w:tc>
          <w:tcPr>
            <w:tcW w:w="3520" w:type="dxa"/>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社会养老保障资金数额（元）</w:t>
            </w:r>
          </w:p>
        </w:tc>
        <w:tc>
          <w:tcPr>
            <w:tcW w:w="1341" w:type="dxa"/>
            <w:tcBorders>
              <w:top w:val="single" w:color="auto" w:sz="8" w:space="0"/>
              <w:left w:val="nil"/>
              <w:bottom w:val="single" w:color="auto" w:sz="4" w:space="0"/>
              <w:right w:val="single" w:color="auto" w:sz="8" w:space="0"/>
            </w:tcBorders>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备注</w:t>
            </w:r>
          </w:p>
        </w:tc>
      </w:tr>
      <w:tr>
        <w:tblPrEx>
          <w:tblLayout w:type="fixed"/>
          <w:tblCellMar>
            <w:top w:w="0" w:type="dxa"/>
            <w:left w:w="108" w:type="dxa"/>
            <w:bottom w:w="0" w:type="dxa"/>
            <w:right w:w="108" w:type="dxa"/>
          </w:tblCellMar>
        </w:tblPrEx>
        <w:trPr>
          <w:trHeight w:val="510" w:hRule="exact"/>
          <w:jc w:val="center"/>
        </w:trPr>
        <w:tc>
          <w:tcPr>
            <w:tcW w:w="1102"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1</w:t>
            </w:r>
          </w:p>
        </w:tc>
        <w:tc>
          <w:tcPr>
            <w:tcW w:w="107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101"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2136"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30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520"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341" w:type="dxa"/>
            <w:tcBorders>
              <w:top w:val="nil"/>
              <w:left w:val="nil"/>
              <w:bottom w:val="single" w:color="auto" w:sz="4" w:space="0"/>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p>
        </w:tc>
      </w:tr>
      <w:tr>
        <w:tblPrEx>
          <w:tblLayout w:type="fixed"/>
          <w:tblCellMar>
            <w:top w:w="0" w:type="dxa"/>
            <w:left w:w="108" w:type="dxa"/>
            <w:bottom w:w="0" w:type="dxa"/>
            <w:right w:w="108" w:type="dxa"/>
          </w:tblCellMar>
        </w:tblPrEx>
        <w:trPr>
          <w:trHeight w:val="510" w:hRule="exact"/>
          <w:jc w:val="center"/>
        </w:trPr>
        <w:tc>
          <w:tcPr>
            <w:tcW w:w="1102"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2</w:t>
            </w:r>
          </w:p>
        </w:tc>
        <w:tc>
          <w:tcPr>
            <w:tcW w:w="107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101"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2136"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30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520"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341" w:type="dxa"/>
            <w:tcBorders>
              <w:top w:val="nil"/>
              <w:left w:val="nil"/>
              <w:bottom w:val="single" w:color="auto" w:sz="4" w:space="0"/>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p>
        </w:tc>
      </w:tr>
      <w:tr>
        <w:tblPrEx>
          <w:tblLayout w:type="fixed"/>
          <w:tblCellMar>
            <w:top w:w="0" w:type="dxa"/>
            <w:left w:w="108" w:type="dxa"/>
            <w:bottom w:w="0" w:type="dxa"/>
            <w:right w:w="108" w:type="dxa"/>
          </w:tblCellMar>
        </w:tblPrEx>
        <w:trPr>
          <w:trHeight w:val="510" w:hRule="exact"/>
          <w:jc w:val="center"/>
        </w:trPr>
        <w:tc>
          <w:tcPr>
            <w:tcW w:w="1102"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3</w:t>
            </w:r>
          </w:p>
        </w:tc>
        <w:tc>
          <w:tcPr>
            <w:tcW w:w="107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101"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2136"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30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520"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341" w:type="dxa"/>
            <w:tcBorders>
              <w:top w:val="nil"/>
              <w:left w:val="nil"/>
              <w:bottom w:val="single" w:color="auto" w:sz="4" w:space="0"/>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p>
        </w:tc>
      </w:tr>
      <w:tr>
        <w:tblPrEx>
          <w:tblLayout w:type="fixed"/>
          <w:tblCellMar>
            <w:top w:w="0" w:type="dxa"/>
            <w:left w:w="108" w:type="dxa"/>
            <w:bottom w:w="0" w:type="dxa"/>
            <w:right w:w="108" w:type="dxa"/>
          </w:tblCellMar>
        </w:tblPrEx>
        <w:trPr>
          <w:trHeight w:val="510" w:hRule="exact"/>
          <w:jc w:val="center"/>
        </w:trPr>
        <w:tc>
          <w:tcPr>
            <w:tcW w:w="1102"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4</w:t>
            </w:r>
          </w:p>
        </w:tc>
        <w:tc>
          <w:tcPr>
            <w:tcW w:w="107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101"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2136"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30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520"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341" w:type="dxa"/>
            <w:tcBorders>
              <w:top w:val="nil"/>
              <w:left w:val="nil"/>
              <w:bottom w:val="single" w:color="auto" w:sz="4" w:space="0"/>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p>
        </w:tc>
      </w:tr>
      <w:tr>
        <w:tblPrEx>
          <w:tblLayout w:type="fixed"/>
          <w:tblCellMar>
            <w:top w:w="0" w:type="dxa"/>
            <w:left w:w="108" w:type="dxa"/>
            <w:bottom w:w="0" w:type="dxa"/>
            <w:right w:w="108" w:type="dxa"/>
          </w:tblCellMar>
        </w:tblPrEx>
        <w:trPr>
          <w:trHeight w:val="510" w:hRule="exact"/>
          <w:jc w:val="center"/>
        </w:trPr>
        <w:tc>
          <w:tcPr>
            <w:tcW w:w="1102"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5</w:t>
            </w:r>
          </w:p>
        </w:tc>
        <w:tc>
          <w:tcPr>
            <w:tcW w:w="107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101"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2136"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30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520"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341" w:type="dxa"/>
            <w:tcBorders>
              <w:top w:val="nil"/>
              <w:left w:val="nil"/>
              <w:bottom w:val="single" w:color="auto" w:sz="4" w:space="0"/>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p>
        </w:tc>
      </w:tr>
      <w:tr>
        <w:tblPrEx>
          <w:tblLayout w:type="fixed"/>
          <w:tblCellMar>
            <w:top w:w="0" w:type="dxa"/>
            <w:left w:w="108" w:type="dxa"/>
            <w:bottom w:w="0" w:type="dxa"/>
            <w:right w:w="108" w:type="dxa"/>
          </w:tblCellMar>
        </w:tblPrEx>
        <w:trPr>
          <w:trHeight w:val="510" w:hRule="exact"/>
          <w:jc w:val="center"/>
        </w:trPr>
        <w:tc>
          <w:tcPr>
            <w:tcW w:w="1102"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6</w:t>
            </w:r>
          </w:p>
        </w:tc>
        <w:tc>
          <w:tcPr>
            <w:tcW w:w="107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101"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2136"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30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520"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341" w:type="dxa"/>
            <w:tcBorders>
              <w:top w:val="nil"/>
              <w:left w:val="nil"/>
              <w:bottom w:val="single" w:color="auto" w:sz="4" w:space="0"/>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p>
        </w:tc>
      </w:tr>
      <w:tr>
        <w:tblPrEx>
          <w:tblLayout w:type="fixed"/>
          <w:tblCellMar>
            <w:top w:w="0" w:type="dxa"/>
            <w:left w:w="108" w:type="dxa"/>
            <w:bottom w:w="0" w:type="dxa"/>
            <w:right w:w="108" w:type="dxa"/>
          </w:tblCellMar>
        </w:tblPrEx>
        <w:trPr>
          <w:trHeight w:val="510" w:hRule="exact"/>
          <w:jc w:val="center"/>
        </w:trPr>
        <w:tc>
          <w:tcPr>
            <w:tcW w:w="1102"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7</w:t>
            </w:r>
          </w:p>
        </w:tc>
        <w:tc>
          <w:tcPr>
            <w:tcW w:w="107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101"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2136"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30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520"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341" w:type="dxa"/>
            <w:tcBorders>
              <w:top w:val="nil"/>
              <w:left w:val="nil"/>
              <w:bottom w:val="single" w:color="auto" w:sz="4" w:space="0"/>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p>
        </w:tc>
      </w:tr>
      <w:tr>
        <w:tblPrEx>
          <w:tblLayout w:type="fixed"/>
          <w:tblCellMar>
            <w:top w:w="0" w:type="dxa"/>
            <w:left w:w="108" w:type="dxa"/>
            <w:bottom w:w="0" w:type="dxa"/>
            <w:right w:w="108" w:type="dxa"/>
          </w:tblCellMar>
        </w:tblPrEx>
        <w:trPr>
          <w:trHeight w:val="510" w:hRule="exact"/>
          <w:jc w:val="center"/>
        </w:trPr>
        <w:tc>
          <w:tcPr>
            <w:tcW w:w="1102"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8</w:t>
            </w:r>
          </w:p>
        </w:tc>
        <w:tc>
          <w:tcPr>
            <w:tcW w:w="107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101"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2136"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30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520"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341" w:type="dxa"/>
            <w:tcBorders>
              <w:top w:val="nil"/>
              <w:left w:val="nil"/>
              <w:bottom w:val="single" w:color="auto" w:sz="4" w:space="0"/>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p>
        </w:tc>
      </w:tr>
      <w:tr>
        <w:tblPrEx>
          <w:tblLayout w:type="fixed"/>
          <w:tblCellMar>
            <w:top w:w="0" w:type="dxa"/>
            <w:left w:w="108" w:type="dxa"/>
            <w:bottom w:w="0" w:type="dxa"/>
            <w:right w:w="108" w:type="dxa"/>
          </w:tblCellMar>
        </w:tblPrEx>
        <w:trPr>
          <w:trHeight w:val="510" w:hRule="exact"/>
          <w:jc w:val="center"/>
        </w:trPr>
        <w:tc>
          <w:tcPr>
            <w:tcW w:w="1102"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9</w:t>
            </w:r>
          </w:p>
        </w:tc>
        <w:tc>
          <w:tcPr>
            <w:tcW w:w="107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101"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2136"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30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520"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341" w:type="dxa"/>
            <w:tcBorders>
              <w:top w:val="nil"/>
              <w:left w:val="nil"/>
              <w:bottom w:val="single" w:color="auto" w:sz="4" w:space="0"/>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p>
        </w:tc>
      </w:tr>
      <w:tr>
        <w:tblPrEx>
          <w:tblLayout w:type="fixed"/>
          <w:tblCellMar>
            <w:top w:w="0" w:type="dxa"/>
            <w:left w:w="108" w:type="dxa"/>
            <w:bottom w:w="0" w:type="dxa"/>
            <w:right w:w="108" w:type="dxa"/>
          </w:tblCellMar>
        </w:tblPrEx>
        <w:trPr>
          <w:trHeight w:val="510" w:hRule="exact"/>
          <w:jc w:val="center"/>
        </w:trPr>
        <w:tc>
          <w:tcPr>
            <w:tcW w:w="1102"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10</w:t>
            </w:r>
          </w:p>
        </w:tc>
        <w:tc>
          <w:tcPr>
            <w:tcW w:w="107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101"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2136"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307"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3520" w:type="dxa"/>
            <w:tcBorders>
              <w:top w:val="nil"/>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1341" w:type="dxa"/>
            <w:tcBorders>
              <w:top w:val="nil"/>
              <w:left w:val="nil"/>
              <w:bottom w:val="single" w:color="auto" w:sz="4" w:space="0"/>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p>
        </w:tc>
      </w:tr>
      <w:tr>
        <w:tblPrEx>
          <w:tblLayout w:type="fixed"/>
          <w:tblCellMar>
            <w:top w:w="0" w:type="dxa"/>
            <w:left w:w="108" w:type="dxa"/>
            <w:bottom w:w="0" w:type="dxa"/>
            <w:right w:w="108" w:type="dxa"/>
          </w:tblCellMar>
        </w:tblPrEx>
        <w:trPr>
          <w:trHeight w:val="422" w:hRule="atLeast"/>
          <w:jc w:val="center"/>
        </w:trPr>
        <w:tc>
          <w:tcPr>
            <w:tcW w:w="3280" w:type="dxa"/>
            <w:gridSpan w:val="3"/>
            <w:tcBorders>
              <w:top w:val="nil"/>
              <w:left w:val="single" w:color="auto" w:sz="8" w:space="0"/>
              <w:bottom w:val="single" w:color="auto" w:sz="8"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xml:space="preserve">累计人数（人）：         </w:t>
            </w:r>
          </w:p>
        </w:tc>
        <w:tc>
          <w:tcPr>
            <w:tcW w:w="10304" w:type="dxa"/>
            <w:gridSpan w:val="4"/>
            <w:tcBorders>
              <w:top w:val="nil"/>
              <w:left w:val="single" w:color="auto" w:sz="8" w:space="0"/>
              <w:bottom w:val="single" w:color="auto" w:sz="8" w:space="0"/>
              <w:right w:val="single" w:color="auto" w:sz="8" w:space="0"/>
            </w:tcBorders>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累计金额（元）：               （大写）：</w:t>
            </w:r>
          </w:p>
        </w:tc>
      </w:tr>
    </w:tbl>
    <w:p>
      <w:pPr>
        <w:widowControl/>
        <w:adjustRightInd w:val="0"/>
        <w:snapToGrid w:val="0"/>
        <w:spacing w:beforeLines="30"/>
        <w:rPr>
          <w:rFonts w:ascii="方正宋三简体" w:hAnsi="宋体" w:eastAsia="方正宋三简体" w:cs="宋体"/>
          <w:color w:val="000000"/>
          <w:kern w:val="0"/>
          <w:sz w:val="21"/>
          <w:szCs w:val="21"/>
        </w:rPr>
      </w:pPr>
      <w:r>
        <w:rPr>
          <w:rFonts w:hint="eastAsia" w:ascii="方正宋三简体" w:hAnsi="宋体" w:eastAsia="方正宋三简体" w:cs="宋体"/>
          <w:color w:val="000000"/>
          <w:kern w:val="0"/>
          <w:sz w:val="21"/>
          <w:szCs w:val="21"/>
        </w:rPr>
        <w:t>制表人：          社区（村）负责人：             填表日期：     年     月     日         第   页（共   页）</w:t>
      </w:r>
    </w:p>
    <w:p>
      <w:pPr>
        <w:widowControl/>
        <w:adjustRightInd w:val="0"/>
        <w:snapToGrid w:val="0"/>
        <w:jc w:val="left"/>
        <w:rPr>
          <w:rFonts w:ascii="黑体" w:hAnsi="宋体" w:eastAsia="黑体" w:cs="宋体"/>
          <w:color w:val="000000"/>
          <w:szCs w:val="32"/>
        </w:rPr>
      </w:pPr>
      <w:r>
        <w:rPr>
          <w:rFonts w:hint="eastAsia" w:ascii="方正宋三简体" w:hAnsi="仿宋" w:eastAsia="方正宋三简体" w:cs="宋体"/>
          <w:kern w:val="0"/>
          <w:sz w:val="21"/>
          <w:szCs w:val="21"/>
        </w:rPr>
        <w:t>说明：参加社会保险情况分为六类：1.符合居民基本养老保险参保条件；2.16周岁以下；3.在校学生；4.参加职工养老保险；5.已领取职工养老待遇；6.死亡。</w:t>
      </w:r>
    </w:p>
    <w:p>
      <w:pPr>
        <w:tabs>
          <w:tab w:val="left" w:pos="660"/>
        </w:tabs>
        <w:adjustRightInd w:val="0"/>
        <w:snapToGrid w:val="0"/>
        <w:spacing w:line="560" w:lineRule="exact"/>
        <w:ind w:firstLine="1440" w:firstLineChars="450"/>
        <w:rPr>
          <w:rFonts w:ascii="仿宋_GB2312"/>
          <w:bCs/>
          <w:szCs w:val="32"/>
        </w:rPr>
        <w:sectPr>
          <w:pgSz w:w="16838" w:h="11906" w:orient="landscape"/>
          <w:pgMar w:top="1644" w:right="1588" w:bottom="1474" w:left="1701" w:header="851" w:footer="992" w:gutter="0"/>
          <w:cols w:space="720" w:num="1"/>
          <w:docGrid w:linePitch="597" w:charSpace="-1259"/>
        </w:sectPr>
      </w:pPr>
    </w:p>
    <w:p>
      <w:pPr>
        <w:widowControl/>
        <w:adjustRightInd w:val="0"/>
        <w:snapToGrid w:val="0"/>
        <w:jc w:val="left"/>
        <w:rPr>
          <w:rFonts w:ascii="仿宋" w:hAnsi="仿宋" w:eastAsia="黑体" w:cs="宋体"/>
          <w:kern w:val="0"/>
          <w:sz w:val="30"/>
          <w:szCs w:val="30"/>
        </w:rPr>
      </w:pPr>
      <w:r>
        <w:rPr>
          <w:rFonts w:hint="eastAsia" w:ascii="黑体" w:hAnsi="仿宋" w:eastAsia="黑体" w:cs="仿宋_GB2312"/>
          <w:kern w:val="0"/>
          <w:sz w:val="30"/>
          <w:szCs w:val="30"/>
        </w:rPr>
        <w:t>附件3</w:t>
      </w:r>
    </w:p>
    <w:p>
      <w:pPr>
        <w:widowControl/>
        <w:adjustRightInd w:val="0"/>
        <w:snapToGrid w:val="0"/>
        <w:jc w:val="center"/>
        <w:rPr>
          <w:rFonts w:ascii="方正小标宋简体" w:hAnsi="华文中宋" w:eastAsia="方正小标宋简体" w:cs="仿宋_GB2312"/>
          <w:kern w:val="0"/>
          <w:sz w:val="36"/>
          <w:szCs w:val="36"/>
        </w:rPr>
      </w:pPr>
      <w:r>
        <w:rPr>
          <w:rFonts w:hint="eastAsia" w:ascii="方正小标宋简体" w:hAnsi="华文中宋" w:eastAsia="方正小标宋简体" w:cs="仿宋_GB2312"/>
          <w:kern w:val="0"/>
          <w:sz w:val="36"/>
          <w:szCs w:val="36"/>
        </w:rPr>
        <w:t>被征地农民参加居民基本养老保险登记表</w:t>
      </w:r>
    </w:p>
    <w:p>
      <w:pPr>
        <w:widowControl/>
        <w:adjustRightInd w:val="0"/>
        <w:snapToGrid w:val="0"/>
        <w:spacing w:beforeLines="50" w:afterLines="3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u w:val="single"/>
        </w:rPr>
        <w:t xml:space="preserve">                   </w:t>
      </w:r>
      <w:r>
        <w:rPr>
          <w:rFonts w:hint="eastAsia" w:ascii="宋体" w:hAnsi="宋体" w:eastAsia="方正宋三简体" w:cs="宋体"/>
          <w:kern w:val="0"/>
          <w:sz w:val="21"/>
          <w:szCs w:val="21"/>
        </w:rPr>
        <w:t> </w:t>
      </w:r>
      <w:r>
        <w:rPr>
          <w:rFonts w:hint="eastAsia" w:ascii="方正宋三简体" w:hAnsi="仿宋" w:eastAsia="方正宋三简体" w:cs="宋体"/>
          <w:kern w:val="0"/>
          <w:sz w:val="21"/>
          <w:szCs w:val="21"/>
        </w:rPr>
        <w:t>街道（镇）便民服务中心    登记日期：</w:t>
      </w:r>
      <w:r>
        <w:rPr>
          <w:rFonts w:hint="eastAsia" w:ascii="方正宋三简体" w:hAnsi="仿宋" w:eastAsia="方正宋三简体" w:cs="宋体"/>
          <w:kern w:val="0"/>
          <w:sz w:val="21"/>
          <w:szCs w:val="21"/>
          <w:u w:val="single"/>
        </w:rPr>
        <w:t xml:space="preserve">       </w:t>
      </w:r>
      <w:r>
        <w:rPr>
          <w:rFonts w:hint="eastAsia" w:ascii="方正宋三简体" w:hAnsi="仿宋" w:eastAsia="方正宋三简体" w:cs="宋体"/>
          <w:kern w:val="0"/>
          <w:sz w:val="21"/>
          <w:szCs w:val="21"/>
        </w:rPr>
        <w:t>年</w:t>
      </w:r>
      <w:r>
        <w:rPr>
          <w:rFonts w:hint="eastAsia" w:ascii="方正宋三简体" w:hAnsi="仿宋" w:eastAsia="方正宋三简体" w:cs="宋体"/>
          <w:kern w:val="0"/>
          <w:sz w:val="21"/>
          <w:szCs w:val="21"/>
          <w:u w:val="single"/>
        </w:rPr>
        <w:t xml:space="preserve">     </w:t>
      </w:r>
      <w:r>
        <w:rPr>
          <w:rFonts w:hint="eastAsia" w:ascii="方正宋三简体" w:hAnsi="仿宋" w:eastAsia="方正宋三简体" w:cs="宋体"/>
          <w:kern w:val="0"/>
          <w:sz w:val="21"/>
          <w:szCs w:val="21"/>
        </w:rPr>
        <w:t>月</w:t>
      </w:r>
      <w:r>
        <w:rPr>
          <w:rFonts w:hint="eastAsia" w:ascii="方正宋三简体" w:hAnsi="仿宋" w:eastAsia="方正宋三简体" w:cs="宋体"/>
          <w:kern w:val="0"/>
          <w:sz w:val="21"/>
          <w:szCs w:val="21"/>
          <w:u w:val="single"/>
        </w:rPr>
        <w:t xml:space="preserve">     </w:t>
      </w:r>
      <w:r>
        <w:rPr>
          <w:rFonts w:hint="eastAsia" w:ascii="方正宋三简体" w:hAnsi="仿宋" w:eastAsia="方正宋三简体" w:cs="宋体"/>
          <w:kern w:val="0"/>
          <w:sz w:val="21"/>
          <w:szCs w:val="21"/>
        </w:rPr>
        <w:t>日</w:t>
      </w:r>
    </w:p>
    <w:tbl>
      <w:tblPr>
        <w:tblStyle w:val="20"/>
        <w:tblW w:w="9072" w:type="dxa"/>
        <w:jc w:val="center"/>
        <w:tblInd w:w="0" w:type="dxa"/>
        <w:tblLayout w:type="fixed"/>
        <w:tblCellMar>
          <w:top w:w="0" w:type="dxa"/>
          <w:left w:w="57" w:type="dxa"/>
          <w:bottom w:w="0" w:type="dxa"/>
          <w:right w:w="57" w:type="dxa"/>
        </w:tblCellMar>
      </w:tblPr>
      <w:tblGrid>
        <w:gridCol w:w="1805"/>
        <w:gridCol w:w="1083"/>
        <w:gridCol w:w="787"/>
        <w:gridCol w:w="278"/>
        <w:gridCol w:w="279"/>
        <w:gridCol w:w="270"/>
        <w:gridCol w:w="279"/>
        <w:gridCol w:w="303"/>
        <w:gridCol w:w="255"/>
        <w:gridCol w:w="283"/>
        <w:gridCol w:w="279"/>
        <w:gridCol w:w="284"/>
        <w:gridCol w:w="221"/>
        <w:gridCol w:w="45"/>
        <w:gridCol w:w="216"/>
        <w:gridCol w:w="279"/>
        <w:gridCol w:w="282"/>
        <w:gridCol w:w="279"/>
        <w:gridCol w:w="279"/>
        <w:gridCol w:w="279"/>
        <w:gridCol w:w="279"/>
        <w:gridCol w:w="252"/>
        <w:gridCol w:w="476"/>
      </w:tblGrid>
      <w:tr>
        <w:tblPrEx>
          <w:tblLayout w:type="fixed"/>
          <w:tblCellMar>
            <w:top w:w="0" w:type="dxa"/>
            <w:left w:w="57" w:type="dxa"/>
            <w:bottom w:w="0" w:type="dxa"/>
            <w:right w:w="57" w:type="dxa"/>
          </w:tblCellMar>
        </w:tblPrEx>
        <w:trPr>
          <w:trHeight w:val="386" w:hRule="atLeast"/>
          <w:jc w:val="center"/>
        </w:trPr>
        <w:tc>
          <w:tcPr>
            <w:tcW w:w="1805"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姓名</w:t>
            </w:r>
          </w:p>
        </w:tc>
        <w:tc>
          <w:tcPr>
            <w:tcW w:w="1083" w:type="dxa"/>
            <w:tcBorders>
              <w:top w:val="single" w:color="auto" w:sz="8" w:space="0"/>
              <w:left w:val="nil"/>
              <w:bottom w:val="single" w:color="auto" w:sz="4" w:space="0"/>
              <w:right w:val="single" w:color="auto" w:sz="4" w:space="0"/>
            </w:tcBorders>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787" w:type="dxa"/>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性别</w:t>
            </w:r>
          </w:p>
        </w:tc>
        <w:tc>
          <w:tcPr>
            <w:tcW w:w="827" w:type="dxa"/>
            <w:gridSpan w:val="3"/>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120" w:type="dxa"/>
            <w:gridSpan w:val="4"/>
            <w:tcBorders>
              <w:top w:val="single" w:color="auto" w:sz="8" w:space="0"/>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出生日期</w:t>
            </w:r>
          </w:p>
        </w:tc>
        <w:tc>
          <w:tcPr>
            <w:tcW w:w="2974" w:type="dxa"/>
            <w:gridSpan w:val="12"/>
            <w:tcBorders>
              <w:top w:val="single" w:color="auto" w:sz="8" w:space="0"/>
              <w:left w:val="nil"/>
              <w:bottom w:val="single" w:color="auto" w:sz="4" w:space="0"/>
              <w:right w:val="single" w:color="auto" w:sz="4" w:space="0"/>
            </w:tcBorders>
            <w:vAlign w:val="center"/>
          </w:tcPr>
          <w:p>
            <w:pPr>
              <w:adjustRightInd w:val="0"/>
              <w:snapToGrid w:val="0"/>
              <w:ind w:left="105"/>
              <w:jc w:val="righ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xml:space="preserve">     年    月    日 </w:t>
            </w:r>
          </w:p>
        </w:tc>
        <w:tc>
          <w:tcPr>
            <w:tcW w:w="476" w:type="dxa"/>
            <w:vMerge w:val="restart"/>
            <w:tcBorders>
              <w:top w:val="single" w:color="auto" w:sz="8" w:space="0"/>
              <w:left w:val="nil"/>
              <w:right w:val="single" w:color="auto" w:sz="8"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第一联       县级经办机构</w:t>
            </w:r>
          </w:p>
        </w:tc>
      </w:tr>
      <w:tr>
        <w:tblPrEx>
          <w:tblLayout w:type="fixed"/>
          <w:tblCellMar>
            <w:top w:w="0" w:type="dxa"/>
            <w:left w:w="57" w:type="dxa"/>
            <w:bottom w:w="0" w:type="dxa"/>
            <w:right w:w="57" w:type="dxa"/>
          </w:tblCellMar>
        </w:tblPrEx>
        <w:trPr>
          <w:trHeight w:val="517" w:hRule="atLeast"/>
          <w:jc w:val="center"/>
        </w:trPr>
        <w:tc>
          <w:tcPr>
            <w:tcW w:w="1805"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民族</w:t>
            </w:r>
          </w:p>
        </w:tc>
        <w:tc>
          <w:tcPr>
            <w:tcW w:w="108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787" w:type="dxa"/>
            <w:tcBorders>
              <w:top w:val="single" w:color="auto" w:sz="4" w:space="0"/>
              <w:left w:val="nil"/>
              <w:bottom w:val="nil"/>
              <w:right w:val="single" w:color="auto" w:sz="4" w:space="0"/>
            </w:tcBorders>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身份证号  码</w:t>
            </w:r>
          </w:p>
        </w:tc>
        <w:tc>
          <w:tcPr>
            <w:tcW w:w="278"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79"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70"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79"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303"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55"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83"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79"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84"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66" w:type="dxa"/>
            <w:gridSpan w:val="2"/>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16"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79"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82"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79"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79"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79"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79"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252" w:type="dxa"/>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p>
        </w:tc>
        <w:tc>
          <w:tcPr>
            <w:tcW w:w="476" w:type="dxa"/>
            <w:vMerge w:val="continue"/>
            <w:tcBorders>
              <w:top w:val="single" w:color="auto" w:sz="4" w:space="0"/>
              <w:left w:val="nil"/>
              <w:right w:val="single" w:color="auto" w:sz="8" w:space="0"/>
            </w:tcBorders>
            <w:vAlign w:val="center"/>
          </w:tcPr>
          <w:p>
            <w:pPr>
              <w:widowControl/>
              <w:adjustRightInd w:val="0"/>
              <w:snapToGrid w:val="0"/>
              <w:jc w:val="left"/>
              <w:rPr>
                <w:rFonts w:ascii="方正宋三简体" w:hAnsi="仿宋" w:eastAsia="方正宋三简体" w:cs="宋体"/>
                <w:kern w:val="0"/>
                <w:sz w:val="21"/>
                <w:szCs w:val="21"/>
              </w:rPr>
            </w:pPr>
          </w:p>
        </w:tc>
      </w:tr>
      <w:tr>
        <w:tblPrEx>
          <w:tblLayout w:type="fixed"/>
          <w:tblCellMar>
            <w:top w:w="0" w:type="dxa"/>
            <w:left w:w="57" w:type="dxa"/>
            <w:bottom w:w="0" w:type="dxa"/>
            <w:right w:w="57" w:type="dxa"/>
          </w:tblCellMar>
        </w:tblPrEx>
        <w:trPr>
          <w:trHeight w:val="482" w:hRule="exact"/>
          <w:jc w:val="center"/>
        </w:trPr>
        <w:tc>
          <w:tcPr>
            <w:tcW w:w="1805"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户籍所在地址</w:t>
            </w:r>
          </w:p>
        </w:tc>
        <w:tc>
          <w:tcPr>
            <w:tcW w:w="6791" w:type="dxa"/>
            <w:gridSpan w:val="21"/>
            <w:tcBorders>
              <w:top w:val="single" w:color="auto" w:sz="4" w:space="0"/>
              <w:left w:val="nil"/>
              <w:bottom w:val="single" w:color="auto" w:sz="4" w:space="0"/>
              <w:right w:val="single" w:color="auto" w:sz="4" w:space="0"/>
            </w:tcBorders>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476" w:type="dxa"/>
            <w:vMerge w:val="continue"/>
            <w:tcBorders>
              <w:top w:val="single" w:color="auto" w:sz="4" w:space="0"/>
              <w:left w:val="nil"/>
              <w:right w:val="single" w:color="auto" w:sz="8" w:space="0"/>
            </w:tcBorders>
            <w:vAlign w:val="center"/>
          </w:tcPr>
          <w:p>
            <w:pPr>
              <w:widowControl/>
              <w:adjustRightInd w:val="0"/>
              <w:snapToGrid w:val="0"/>
              <w:jc w:val="left"/>
              <w:rPr>
                <w:rFonts w:ascii="方正宋三简体" w:hAnsi="仿宋" w:eastAsia="方正宋三简体" w:cs="宋体"/>
                <w:kern w:val="0"/>
                <w:sz w:val="21"/>
                <w:szCs w:val="21"/>
              </w:rPr>
            </w:pPr>
          </w:p>
        </w:tc>
      </w:tr>
      <w:tr>
        <w:tblPrEx>
          <w:tblLayout w:type="fixed"/>
          <w:tblCellMar>
            <w:top w:w="0" w:type="dxa"/>
            <w:left w:w="57" w:type="dxa"/>
            <w:bottom w:w="0" w:type="dxa"/>
            <w:right w:w="57" w:type="dxa"/>
          </w:tblCellMar>
        </w:tblPrEx>
        <w:trPr>
          <w:trHeight w:val="482" w:hRule="exact"/>
          <w:jc w:val="center"/>
        </w:trPr>
        <w:tc>
          <w:tcPr>
            <w:tcW w:w="1805"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居住地址</w:t>
            </w:r>
          </w:p>
        </w:tc>
        <w:tc>
          <w:tcPr>
            <w:tcW w:w="6791" w:type="dxa"/>
            <w:gridSpan w:val="21"/>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476" w:type="dxa"/>
            <w:vMerge w:val="continue"/>
            <w:tcBorders>
              <w:top w:val="single" w:color="auto" w:sz="4" w:space="0"/>
              <w:left w:val="nil"/>
              <w:right w:val="single" w:color="auto" w:sz="8" w:space="0"/>
            </w:tcBorders>
            <w:vAlign w:val="center"/>
          </w:tcPr>
          <w:p>
            <w:pPr>
              <w:widowControl/>
              <w:adjustRightInd w:val="0"/>
              <w:snapToGrid w:val="0"/>
              <w:jc w:val="left"/>
              <w:rPr>
                <w:rFonts w:ascii="方正宋三简体" w:hAnsi="仿宋" w:eastAsia="方正宋三简体" w:cs="宋体"/>
                <w:kern w:val="0"/>
                <w:sz w:val="21"/>
                <w:szCs w:val="21"/>
              </w:rPr>
            </w:pPr>
          </w:p>
        </w:tc>
      </w:tr>
      <w:tr>
        <w:tblPrEx>
          <w:tblLayout w:type="fixed"/>
          <w:tblCellMar>
            <w:top w:w="0" w:type="dxa"/>
            <w:left w:w="57" w:type="dxa"/>
            <w:bottom w:w="0" w:type="dxa"/>
            <w:right w:w="57" w:type="dxa"/>
          </w:tblCellMar>
        </w:tblPrEx>
        <w:trPr>
          <w:trHeight w:val="482" w:hRule="exact"/>
          <w:jc w:val="center"/>
        </w:trPr>
        <w:tc>
          <w:tcPr>
            <w:tcW w:w="1805"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联系电话</w:t>
            </w:r>
          </w:p>
        </w:tc>
        <w:tc>
          <w:tcPr>
            <w:tcW w:w="6791" w:type="dxa"/>
            <w:gridSpan w:val="21"/>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p>
        </w:tc>
        <w:tc>
          <w:tcPr>
            <w:tcW w:w="476" w:type="dxa"/>
            <w:vMerge w:val="continue"/>
            <w:tcBorders>
              <w:top w:val="single" w:color="auto" w:sz="4" w:space="0"/>
              <w:left w:val="nil"/>
              <w:right w:val="single" w:color="auto" w:sz="8" w:space="0"/>
            </w:tcBorders>
            <w:vAlign w:val="center"/>
          </w:tcPr>
          <w:p>
            <w:pPr>
              <w:widowControl/>
              <w:adjustRightInd w:val="0"/>
              <w:snapToGrid w:val="0"/>
              <w:jc w:val="left"/>
              <w:rPr>
                <w:rFonts w:ascii="方正宋三简体" w:hAnsi="仿宋" w:eastAsia="方正宋三简体" w:cs="宋体"/>
                <w:kern w:val="0"/>
                <w:sz w:val="21"/>
                <w:szCs w:val="21"/>
              </w:rPr>
            </w:pPr>
          </w:p>
        </w:tc>
      </w:tr>
      <w:tr>
        <w:tblPrEx>
          <w:tblLayout w:type="fixed"/>
          <w:tblCellMar>
            <w:top w:w="0" w:type="dxa"/>
            <w:left w:w="57" w:type="dxa"/>
            <w:bottom w:w="0" w:type="dxa"/>
            <w:right w:w="57" w:type="dxa"/>
          </w:tblCellMar>
        </w:tblPrEx>
        <w:trPr>
          <w:trHeight w:val="482" w:hRule="exact"/>
          <w:jc w:val="center"/>
        </w:trPr>
        <w:tc>
          <w:tcPr>
            <w:tcW w:w="1805"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参保时间</w:t>
            </w:r>
          </w:p>
        </w:tc>
        <w:tc>
          <w:tcPr>
            <w:tcW w:w="6791" w:type="dxa"/>
            <w:gridSpan w:val="21"/>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年       月</w:t>
            </w:r>
          </w:p>
        </w:tc>
        <w:tc>
          <w:tcPr>
            <w:tcW w:w="476" w:type="dxa"/>
            <w:vMerge w:val="continue"/>
            <w:tcBorders>
              <w:top w:val="single" w:color="auto" w:sz="4" w:space="0"/>
              <w:left w:val="nil"/>
              <w:right w:val="single" w:color="auto" w:sz="8" w:space="0"/>
            </w:tcBorders>
            <w:vAlign w:val="center"/>
          </w:tcPr>
          <w:p>
            <w:pPr>
              <w:widowControl/>
              <w:adjustRightInd w:val="0"/>
              <w:snapToGrid w:val="0"/>
              <w:jc w:val="left"/>
              <w:rPr>
                <w:rFonts w:ascii="方正宋三简体" w:hAnsi="仿宋" w:eastAsia="方正宋三简体" w:cs="宋体"/>
                <w:kern w:val="0"/>
                <w:sz w:val="21"/>
                <w:szCs w:val="21"/>
              </w:rPr>
            </w:pPr>
          </w:p>
        </w:tc>
      </w:tr>
      <w:tr>
        <w:tblPrEx>
          <w:tblLayout w:type="fixed"/>
          <w:tblCellMar>
            <w:top w:w="0" w:type="dxa"/>
            <w:left w:w="57" w:type="dxa"/>
            <w:bottom w:w="0" w:type="dxa"/>
            <w:right w:w="57" w:type="dxa"/>
          </w:tblCellMar>
        </w:tblPrEx>
        <w:trPr>
          <w:trHeight w:val="689" w:hRule="exact"/>
          <w:jc w:val="center"/>
        </w:trPr>
        <w:tc>
          <w:tcPr>
            <w:tcW w:w="1805"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仿宋_GB2312"/>
                <w:kern w:val="0"/>
                <w:sz w:val="21"/>
                <w:szCs w:val="21"/>
              </w:rPr>
            </w:pPr>
            <w:r>
              <w:rPr>
                <w:rFonts w:hint="eastAsia" w:ascii="方正宋三简体" w:hAnsi="仿宋" w:eastAsia="方正宋三简体" w:cs="仿宋_GB2312"/>
                <w:kern w:val="0"/>
                <w:sz w:val="21"/>
                <w:szCs w:val="21"/>
              </w:rPr>
              <w:t>社会养老保障</w:t>
            </w:r>
          </w:p>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仿宋_GB2312"/>
                <w:kern w:val="0"/>
                <w:sz w:val="21"/>
                <w:szCs w:val="21"/>
              </w:rPr>
              <w:t>资金</w:t>
            </w:r>
            <w:r>
              <w:rPr>
                <w:rFonts w:hint="eastAsia" w:ascii="方正宋三简体" w:hAnsi="仿宋" w:eastAsia="方正宋三简体" w:cs="宋体"/>
                <w:kern w:val="0"/>
                <w:sz w:val="21"/>
                <w:szCs w:val="21"/>
              </w:rPr>
              <w:t>数额</w:t>
            </w:r>
          </w:p>
        </w:tc>
        <w:tc>
          <w:tcPr>
            <w:tcW w:w="3279" w:type="dxa"/>
            <w:gridSpan w:val="7"/>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（大写：                 元</w:t>
            </w:r>
            <w:r>
              <w:rPr>
                <w:rFonts w:hint="eastAsia" w:ascii="宋体" w:hAnsi="宋体" w:eastAsia="方正宋三简体" w:cs="宋体"/>
                <w:kern w:val="0"/>
                <w:sz w:val="21"/>
                <w:szCs w:val="21"/>
              </w:rPr>
              <w:t> </w:t>
            </w:r>
            <w:r>
              <w:rPr>
                <w:rFonts w:hint="eastAsia" w:ascii="方正宋三简体" w:hAnsi="仿宋" w:eastAsia="方正宋三简体" w:cs="宋体"/>
                <w:kern w:val="0"/>
                <w:sz w:val="21"/>
                <w:szCs w:val="21"/>
              </w:rPr>
              <w:t>）</w:t>
            </w:r>
          </w:p>
        </w:tc>
        <w:tc>
          <w:tcPr>
            <w:tcW w:w="1322" w:type="dxa"/>
            <w:gridSpan w:val="5"/>
            <w:vMerge w:val="restart"/>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合计</w:t>
            </w:r>
          </w:p>
        </w:tc>
        <w:tc>
          <w:tcPr>
            <w:tcW w:w="2190" w:type="dxa"/>
            <w:gridSpan w:val="9"/>
            <w:vMerge w:val="restart"/>
            <w:tcBorders>
              <w:top w:val="single" w:color="auto" w:sz="4" w:space="0"/>
              <w:left w:val="nil"/>
              <w:bottom w:val="single" w:color="auto" w:sz="4" w:space="0"/>
              <w:right w:val="single" w:color="auto" w:sz="4" w:space="0"/>
            </w:tcBorders>
            <w:vAlign w:val="center"/>
          </w:tcPr>
          <w:p>
            <w:pPr>
              <w:widowControl/>
              <w:adjustRightInd w:val="0"/>
              <w:snapToGrid w:val="0"/>
              <w:ind w:right="-352" w:rightChars="-11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xml:space="preserve">              元</w:t>
            </w:r>
          </w:p>
          <w:p>
            <w:pPr>
              <w:widowControl/>
              <w:adjustRightInd w:val="0"/>
              <w:snapToGrid w:val="0"/>
              <w:ind w:right="-352" w:rightChars="-11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（大写：      元）</w:t>
            </w:r>
          </w:p>
        </w:tc>
        <w:tc>
          <w:tcPr>
            <w:tcW w:w="476" w:type="dxa"/>
            <w:vMerge w:val="continue"/>
            <w:tcBorders>
              <w:top w:val="single" w:color="auto" w:sz="4" w:space="0"/>
              <w:left w:val="nil"/>
              <w:right w:val="single" w:color="auto" w:sz="8" w:space="0"/>
            </w:tcBorders>
            <w:vAlign w:val="center"/>
          </w:tcPr>
          <w:p>
            <w:pPr>
              <w:widowControl/>
              <w:adjustRightInd w:val="0"/>
              <w:snapToGrid w:val="0"/>
              <w:jc w:val="left"/>
              <w:rPr>
                <w:rFonts w:ascii="方正宋三简体" w:hAnsi="仿宋" w:eastAsia="方正宋三简体" w:cs="宋体"/>
                <w:kern w:val="0"/>
                <w:sz w:val="21"/>
                <w:szCs w:val="21"/>
              </w:rPr>
            </w:pPr>
          </w:p>
        </w:tc>
      </w:tr>
      <w:tr>
        <w:tblPrEx>
          <w:tblLayout w:type="fixed"/>
          <w:tblCellMar>
            <w:top w:w="0" w:type="dxa"/>
            <w:left w:w="57" w:type="dxa"/>
            <w:bottom w:w="0" w:type="dxa"/>
            <w:right w:w="57" w:type="dxa"/>
          </w:tblCellMar>
        </w:tblPrEx>
        <w:trPr>
          <w:trHeight w:val="482" w:hRule="exact"/>
          <w:jc w:val="center"/>
        </w:trPr>
        <w:tc>
          <w:tcPr>
            <w:tcW w:w="1805"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个人和集体缴费额</w:t>
            </w:r>
          </w:p>
        </w:tc>
        <w:tc>
          <w:tcPr>
            <w:tcW w:w="3279" w:type="dxa"/>
            <w:gridSpan w:val="7"/>
            <w:tcBorders>
              <w:top w:val="single" w:color="auto" w:sz="4" w:space="0"/>
              <w:left w:val="nil"/>
              <w:bottom w:val="single" w:color="auto" w:sz="4"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（大写：                 元</w:t>
            </w:r>
            <w:r>
              <w:rPr>
                <w:rFonts w:hint="eastAsia" w:ascii="宋体" w:hAnsi="宋体" w:eastAsia="方正宋三简体" w:cs="宋体"/>
                <w:kern w:val="0"/>
                <w:sz w:val="21"/>
                <w:szCs w:val="21"/>
              </w:rPr>
              <w:t> </w:t>
            </w:r>
            <w:r>
              <w:rPr>
                <w:rFonts w:hint="eastAsia" w:ascii="方正宋三简体" w:hAnsi="仿宋" w:eastAsia="方正宋三简体" w:cs="宋体"/>
                <w:kern w:val="0"/>
                <w:sz w:val="21"/>
                <w:szCs w:val="21"/>
              </w:rPr>
              <w:t>）</w:t>
            </w:r>
          </w:p>
        </w:tc>
        <w:tc>
          <w:tcPr>
            <w:tcW w:w="1322" w:type="dxa"/>
            <w:gridSpan w:val="5"/>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方正宋三简体" w:hAnsi="仿宋" w:eastAsia="方正宋三简体" w:cs="宋体"/>
                <w:kern w:val="0"/>
                <w:sz w:val="21"/>
                <w:szCs w:val="21"/>
              </w:rPr>
            </w:pPr>
          </w:p>
        </w:tc>
        <w:tc>
          <w:tcPr>
            <w:tcW w:w="2190" w:type="dxa"/>
            <w:gridSpan w:val="9"/>
            <w:vMerge w:val="continue"/>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方正宋三简体" w:hAnsi="仿宋" w:eastAsia="方正宋三简体" w:cs="宋体"/>
                <w:kern w:val="0"/>
                <w:sz w:val="21"/>
                <w:szCs w:val="21"/>
              </w:rPr>
            </w:pPr>
          </w:p>
        </w:tc>
        <w:tc>
          <w:tcPr>
            <w:tcW w:w="476" w:type="dxa"/>
            <w:vMerge w:val="continue"/>
            <w:tcBorders>
              <w:top w:val="single" w:color="auto" w:sz="4" w:space="0"/>
              <w:left w:val="nil"/>
              <w:right w:val="single" w:color="auto" w:sz="8" w:space="0"/>
            </w:tcBorders>
            <w:vAlign w:val="center"/>
          </w:tcPr>
          <w:p>
            <w:pPr>
              <w:widowControl/>
              <w:adjustRightInd w:val="0"/>
              <w:snapToGrid w:val="0"/>
              <w:jc w:val="left"/>
              <w:rPr>
                <w:rFonts w:ascii="方正宋三简体" w:hAnsi="仿宋" w:eastAsia="方正宋三简体" w:cs="宋体"/>
                <w:kern w:val="0"/>
                <w:sz w:val="21"/>
                <w:szCs w:val="21"/>
              </w:rPr>
            </w:pPr>
          </w:p>
        </w:tc>
      </w:tr>
      <w:tr>
        <w:tblPrEx>
          <w:tblLayout w:type="fixed"/>
          <w:tblCellMar>
            <w:top w:w="0" w:type="dxa"/>
            <w:left w:w="57" w:type="dxa"/>
            <w:bottom w:w="0" w:type="dxa"/>
            <w:right w:w="57" w:type="dxa"/>
          </w:tblCellMar>
        </w:tblPrEx>
        <w:trPr>
          <w:trHeight w:val="2514" w:hRule="atLeast"/>
          <w:jc w:val="center"/>
        </w:trPr>
        <w:tc>
          <w:tcPr>
            <w:tcW w:w="5084" w:type="dxa"/>
            <w:gridSpan w:val="8"/>
            <w:tcBorders>
              <w:top w:val="single" w:color="auto" w:sz="4" w:space="0"/>
              <w:left w:val="single" w:color="auto" w:sz="8"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参保人声明：</w:t>
            </w:r>
          </w:p>
          <w:p>
            <w:pPr>
              <w:widowControl/>
              <w:adjustRightInd w:val="0"/>
              <w:snapToGrid w:val="0"/>
              <w:rPr>
                <w:rFonts w:ascii="方正宋三简体" w:hAnsi="仿宋" w:eastAsia="方正宋三简体" w:cs="宋体"/>
                <w:kern w:val="0"/>
                <w:sz w:val="21"/>
                <w:szCs w:val="21"/>
              </w:rPr>
            </w:pPr>
          </w:p>
          <w:p>
            <w:pPr>
              <w:widowControl/>
              <w:adjustRightInd w:val="0"/>
              <w:snapToGrid w:val="0"/>
              <w:jc w:val="center"/>
              <w:rPr>
                <w:rFonts w:ascii="方正宋三简体" w:hAnsi="仿宋" w:eastAsia="方正宋三简体" w:cs="宋体"/>
                <w:kern w:val="0"/>
                <w:sz w:val="21"/>
                <w:szCs w:val="21"/>
              </w:rPr>
            </w:pPr>
          </w:p>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以上填写内容正确无误。</w:t>
            </w:r>
          </w:p>
          <w:p>
            <w:pPr>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参保人（签字并按手印）：</w:t>
            </w:r>
          </w:p>
          <w:p>
            <w:pPr>
              <w:adjustRightInd w:val="0"/>
              <w:snapToGrid w:val="0"/>
              <w:jc w:val="center"/>
              <w:rPr>
                <w:rFonts w:ascii="方正宋三简体" w:hAnsi="仿宋" w:eastAsia="方正宋三简体" w:cs="宋体"/>
                <w:kern w:val="0"/>
                <w:sz w:val="21"/>
                <w:szCs w:val="21"/>
              </w:rPr>
            </w:pPr>
          </w:p>
          <w:p>
            <w:pPr>
              <w:adjustRightInd w:val="0"/>
              <w:snapToGrid w:val="0"/>
              <w:jc w:val="righ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p>
            <w:pPr>
              <w:adjustRightInd w:val="0"/>
              <w:snapToGrid w:val="0"/>
              <w:jc w:val="righ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年   月    日</w:t>
            </w:r>
          </w:p>
        </w:tc>
        <w:tc>
          <w:tcPr>
            <w:tcW w:w="3512" w:type="dxa"/>
            <w:gridSpan w:val="14"/>
            <w:tcBorders>
              <w:top w:val="single" w:color="auto" w:sz="4" w:space="0"/>
              <w:left w:val="nil"/>
              <w:bottom w:val="nil"/>
              <w:right w:val="single" w:color="auto" w:sz="4" w:space="0"/>
            </w:tcBorders>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居（村）委会申报意见：</w:t>
            </w:r>
          </w:p>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经办人（签字或盖章）：</w:t>
            </w:r>
          </w:p>
          <w:p>
            <w:pPr>
              <w:widowControl/>
              <w:adjustRightInd w:val="0"/>
              <w:snapToGrid w:val="0"/>
              <w:jc w:val="center"/>
              <w:rPr>
                <w:rFonts w:ascii="方正宋三简体" w:hAnsi="仿宋" w:eastAsia="方正宋三简体" w:cs="宋体"/>
                <w:kern w:val="0"/>
                <w:sz w:val="21"/>
                <w:szCs w:val="21"/>
              </w:rPr>
            </w:pPr>
          </w:p>
          <w:p>
            <w:pPr>
              <w:widowControl/>
              <w:adjustRightInd w:val="0"/>
              <w:snapToGrid w:val="0"/>
              <w:jc w:val="center"/>
              <w:rPr>
                <w:rFonts w:ascii="方正宋三简体" w:hAnsi="仿宋" w:eastAsia="方正宋三简体" w:cs="宋体"/>
                <w:kern w:val="0"/>
                <w:sz w:val="21"/>
                <w:szCs w:val="21"/>
              </w:rPr>
            </w:pPr>
          </w:p>
          <w:p>
            <w:pPr>
              <w:widowControl/>
              <w:adjustRightInd w:val="0"/>
              <w:snapToGrid w:val="0"/>
              <w:rPr>
                <w:rFonts w:ascii="方正宋三简体" w:hAnsi="仿宋" w:eastAsia="方正宋三简体" w:cs="宋体"/>
                <w:kern w:val="0"/>
                <w:sz w:val="21"/>
                <w:szCs w:val="21"/>
              </w:rPr>
            </w:pPr>
          </w:p>
          <w:p>
            <w:pPr>
              <w:widowControl/>
              <w:adjustRightInd w:val="0"/>
              <w:snapToGrid w:val="0"/>
              <w:rPr>
                <w:rFonts w:ascii="方正宋三简体" w:hAnsi="仿宋" w:eastAsia="方正宋三简体" w:cs="宋体"/>
                <w:kern w:val="0"/>
                <w:sz w:val="21"/>
                <w:szCs w:val="21"/>
              </w:rPr>
            </w:pPr>
          </w:p>
          <w:p>
            <w:pPr>
              <w:adjustRightInd w:val="0"/>
              <w:snapToGrid w:val="0"/>
              <w:jc w:val="righ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年   月   日</w:t>
            </w:r>
          </w:p>
        </w:tc>
        <w:tc>
          <w:tcPr>
            <w:tcW w:w="476" w:type="dxa"/>
            <w:vMerge w:val="continue"/>
            <w:tcBorders>
              <w:top w:val="single" w:color="auto" w:sz="4" w:space="0"/>
              <w:left w:val="nil"/>
              <w:right w:val="single" w:color="auto" w:sz="8" w:space="0"/>
            </w:tcBorders>
            <w:vAlign w:val="center"/>
          </w:tcPr>
          <w:p>
            <w:pPr>
              <w:widowControl/>
              <w:adjustRightInd w:val="0"/>
              <w:snapToGrid w:val="0"/>
              <w:jc w:val="left"/>
              <w:rPr>
                <w:rFonts w:ascii="方正宋三简体" w:hAnsi="仿宋" w:eastAsia="方正宋三简体" w:cs="宋体"/>
                <w:kern w:val="0"/>
                <w:sz w:val="21"/>
                <w:szCs w:val="21"/>
              </w:rPr>
            </w:pPr>
          </w:p>
        </w:tc>
      </w:tr>
      <w:tr>
        <w:tblPrEx>
          <w:tblLayout w:type="fixed"/>
          <w:tblCellMar>
            <w:top w:w="0" w:type="dxa"/>
            <w:left w:w="57" w:type="dxa"/>
            <w:bottom w:w="0" w:type="dxa"/>
            <w:right w:w="57" w:type="dxa"/>
          </w:tblCellMar>
        </w:tblPrEx>
        <w:trPr>
          <w:trHeight w:val="2272" w:hRule="atLeast"/>
          <w:jc w:val="center"/>
        </w:trPr>
        <w:tc>
          <w:tcPr>
            <w:tcW w:w="5084" w:type="dxa"/>
            <w:gridSpan w:val="8"/>
            <w:tcBorders>
              <w:top w:val="single" w:color="auto" w:sz="4" w:space="0"/>
              <w:left w:val="single" w:color="auto" w:sz="8" w:space="0"/>
              <w:bottom w:val="single" w:color="auto" w:sz="8"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街道（镇）便民服务中心审核意见：</w:t>
            </w:r>
          </w:p>
          <w:p>
            <w:pPr>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p>
            <w:pPr>
              <w:widowControl/>
              <w:adjustRightInd w:val="0"/>
              <w:snapToGrid w:val="0"/>
              <w:rPr>
                <w:rFonts w:ascii="方正宋三简体" w:hAnsi="仿宋" w:eastAsia="方正宋三简体" w:cs="宋体"/>
                <w:kern w:val="0"/>
                <w:sz w:val="21"/>
                <w:szCs w:val="21"/>
              </w:rPr>
            </w:pPr>
          </w:p>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审核人（签字或盖章）：</w:t>
            </w:r>
          </w:p>
          <w:p>
            <w:pPr>
              <w:adjustRightInd w:val="0"/>
              <w:snapToGrid w:val="0"/>
              <w:jc w:val="right"/>
              <w:rPr>
                <w:rFonts w:ascii="方正宋三简体" w:hAnsi="仿宋" w:eastAsia="方正宋三简体" w:cs="宋体"/>
                <w:kern w:val="0"/>
                <w:sz w:val="21"/>
                <w:szCs w:val="21"/>
              </w:rPr>
            </w:pPr>
          </w:p>
          <w:p>
            <w:pPr>
              <w:adjustRightInd w:val="0"/>
              <w:snapToGrid w:val="0"/>
              <w:jc w:val="right"/>
              <w:rPr>
                <w:rFonts w:ascii="方正宋三简体" w:hAnsi="仿宋" w:eastAsia="方正宋三简体" w:cs="宋体"/>
                <w:kern w:val="0"/>
                <w:sz w:val="21"/>
                <w:szCs w:val="21"/>
              </w:rPr>
            </w:pPr>
          </w:p>
          <w:p>
            <w:pPr>
              <w:adjustRightInd w:val="0"/>
              <w:snapToGrid w:val="0"/>
              <w:jc w:val="righ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年     月      日</w:t>
            </w:r>
          </w:p>
        </w:tc>
        <w:tc>
          <w:tcPr>
            <w:tcW w:w="3512" w:type="dxa"/>
            <w:gridSpan w:val="14"/>
            <w:tcBorders>
              <w:top w:val="single" w:color="auto" w:sz="4" w:space="0"/>
              <w:left w:val="nil"/>
              <w:bottom w:val="single" w:color="auto" w:sz="8" w:space="0"/>
              <w:right w:val="single" w:color="auto" w:sz="4" w:space="0"/>
            </w:tcBorders>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区县经办机构复核意见：</w:t>
            </w:r>
          </w:p>
          <w:p>
            <w:pPr>
              <w:widowControl/>
              <w:adjustRightInd w:val="0"/>
              <w:snapToGrid w:val="0"/>
              <w:rPr>
                <w:rFonts w:ascii="方正宋三简体" w:hAnsi="仿宋" w:eastAsia="方正宋三简体" w:cs="宋体"/>
                <w:kern w:val="0"/>
                <w:sz w:val="21"/>
                <w:szCs w:val="21"/>
              </w:rPr>
            </w:pPr>
          </w:p>
          <w:p>
            <w:pPr>
              <w:widowControl/>
              <w:adjustRightInd w:val="0"/>
              <w:snapToGrid w:val="0"/>
              <w:rPr>
                <w:rFonts w:ascii="方正宋三简体" w:hAnsi="仿宋" w:eastAsia="方正宋三简体" w:cs="宋体"/>
                <w:kern w:val="0"/>
                <w:sz w:val="21"/>
                <w:szCs w:val="21"/>
              </w:rPr>
            </w:pPr>
          </w:p>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审核人（签字或盖章）：</w:t>
            </w:r>
          </w:p>
          <w:p>
            <w:pPr>
              <w:adjustRightInd w:val="0"/>
              <w:snapToGrid w:val="0"/>
              <w:jc w:val="right"/>
              <w:rPr>
                <w:rFonts w:ascii="方正宋三简体" w:hAnsi="仿宋" w:eastAsia="方正宋三简体" w:cs="宋体"/>
                <w:kern w:val="0"/>
                <w:sz w:val="21"/>
                <w:szCs w:val="21"/>
              </w:rPr>
            </w:pPr>
          </w:p>
          <w:p>
            <w:pPr>
              <w:adjustRightInd w:val="0"/>
              <w:snapToGrid w:val="0"/>
              <w:jc w:val="right"/>
              <w:rPr>
                <w:rFonts w:ascii="方正宋三简体" w:hAnsi="仿宋" w:eastAsia="方正宋三简体" w:cs="宋体"/>
                <w:kern w:val="0"/>
                <w:sz w:val="21"/>
                <w:szCs w:val="21"/>
              </w:rPr>
            </w:pPr>
          </w:p>
          <w:p>
            <w:pPr>
              <w:adjustRightInd w:val="0"/>
              <w:snapToGrid w:val="0"/>
              <w:jc w:val="righ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年       月     日</w:t>
            </w:r>
          </w:p>
        </w:tc>
        <w:tc>
          <w:tcPr>
            <w:tcW w:w="476" w:type="dxa"/>
            <w:vMerge w:val="continue"/>
            <w:tcBorders>
              <w:top w:val="single" w:color="auto" w:sz="4" w:space="0"/>
              <w:left w:val="nil"/>
              <w:bottom w:val="single" w:color="auto" w:sz="8" w:space="0"/>
              <w:right w:val="single" w:color="auto" w:sz="8" w:space="0"/>
            </w:tcBorders>
            <w:vAlign w:val="center"/>
          </w:tcPr>
          <w:p>
            <w:pPr>
              <w:widowControl/>
              <w:adjustRightInd w:val="0"/>
              <w:snapToGrid w:val="0"/>
              <w:jc w:val="left"/>
              <w:rPr>
                <w:rFonts w:ascii="方正宋三简体" w:hAnsi="仿宋" w:eastAsia="方正宋三简体" w:cs="宋体"/>
                <w:kern w:val="0"/>
                <w:sz w:val="21"/>
                <w:szCs w:val="21"/>
              </w:rPr>
            </w:pPr>
          </w:p>
        </w:tc>
      </w:tr>
    </w:tbl>
    <w:p>
      <w:pPr>
        <w:widowControl/>
        <w:tabs>
          <w:tab w:val="left" w:pos="1766"/>
          <w:tab w:val="left" w:pos="3208"/>
          <w:tab w:val="left" w:pos="4237"/>
          <w:tab w:val="left" w:pos="5601"/>
          <w:tab w:val="left" w:pos="6457"/>
          <w:tab w:val="left" w:pos="8596"/>
        </w:tabs>
        <w:adjustRightInd w:val="0"/>
        <w:snapToGrid w:val="0"/>
        <w:jc w:val="left"/>
        <w:rPr>
          <w:rFonts w:ascii="方正宋三简体" w:hAnsi="仿宋" w:eastAsia="方正宋三简体" w:cs="宋体"/>
          <w:kern w:val="0"/>
          <w:sz w:val="24"/>
        </w:rPr>
      </w:pPr>
      <w:r>
        <w:rPr>
          <w:rFonts w:hint="eastAsia" w:ascii="方正宋三简体" w:hAnsi="仿宋" w:eastAsia="方正宋三简体" w:cs="宋体"/>
          <w:kern w:val="0"/>
          <w:sz w:val="24"/>
        </w:rPr>
        <w:t>填表说明：</w:t>
      </w:r>
      <w:r>
        <w:rPr>
          <w:rFonts w:hint="eastAsia" w:ascii="方正宋三简体" w:hAnsi="仿宋" w:eastAsia="方正宋三简体" w:cs="宋体"/>
          <w:kern w:val="0"/>
          <w:sz w:val="24"/>
        </w:rPr>
        <w:tab/>
      </w:r>
    </w:p>
    <w:p>
      <w:pPr>
        <w:widowControl/>
        <w:tabs>
          <w:tab w:val="left" w:pos="1766"/>
          <w:tab w:val="left" w:pos="3208"/>
          <w:tab w:val="left" w:pos="4237"/>
          <w:tab w:val="left" w:pos="5601"/>
          <w:tab w:val="left" w:pos="6457"/>
          <w:tab w:val="left" w:pos="8596"/>
        </w:tabs>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1.本表应由参保人员填写，也可由代理人填写，须有本人签字（签章）并按手印确认。</w:t>
      </w:r>
    </w:p>
    <w:p>
      <w:pPr>
        <w:widowControl/>
        <w:tabs>
          <w:tab w:val="left" w:pos="1766"/>
          <w:tab w:val="left" w:pos="3208"/>
          <w:tab w:val="left" w:pos="4237"/>
          <w:tab w:val="left" w:pos="5601"/>
          <w:tab w:val="left" w:pos="6457"/>
          <w:tab w:val="left" w:pos="8596"/>
        </w:tabs>
        <w:adjustRightInd w:val="0"/>
        <w:snapToGrid w:val="0"/>
        <w:ind w:left="210" w:hanging="210" w:hangingChars="100"/>
        <w:jc w:val="left"/>
        <w:rPr>
          <w:rFonts w:ascii="方正宋三简体" w:hAnsi="仿宋" w:eastAsia="方正宋三简体" w:cs="宋体"/>
          <w:kern w:val="0"/>
          <w:sz w:val="24"/>
        </w:rPr>
      </w:pPr>
      <w:r>
        <w:rPr>
          <w:rFonts w:hint="eastAsia" w:ascii="方正宋三简体" w:hAnsi="仿宋" w:eastAsia="方正宋三简体" w:cs="宋体"/>
          <w:kern w:val="0"/>
          <w:sz w:val="21"/>
          <w:szCs w:val="21"/>
        </w:rPr>
        <w:t>2.本表一式三联，区县经办机构、街道（镇）便民服务中心、居（村）委会依次留存第一、二、三联。</w:t>
      </w:r>
      <w:r>
        <w:rPr>
          <w:rFonts w:hint="eastAsia" w:ascii="方正宋三简体" w:hAnsi="仿宋" w:eastAsia="方正宋三简体" w:cs="宋体"/>
          <w:kern w:val="0"/>
          <w:sz w:val="24"/>
        </w:rPr>
        <w:tab/>
      </w:r>
    </w:p>
    <w:tbl>
      <w:tblPr>
        <w:tblStyle w:val="20"/>
        <w:tblpPr w:leftFromText="180" w:rightFromText="180" w:vertAnchor="text" w:horzAnchor="page" w:tblpXSpec="center" w:tblpY="318"/>
        <w:tblOverlap w:val="never"/>
        <w:tblW w:w="9288" w:type="dxa"/>
        <w:jc w:val="center"/>
        <w:tblInd w:w="0" w:type="dxa"/>
        <w:tblLayout w:type="fixed"/>
        <w:tblCellMar>
          <w:top w:w="0" w:type="dxa"/>
          <w:left w:w="108" w:type="dxa"/>
          <w:bottom w:w="0" w:type="dxa"/>
          <w:right w:w="108" w:type="dxa"/>
        </w:tblCellMar>
      </w:tblPr>
      <w:tblGrid>
        <w:gridCol w:w="734"/>
        <w:gridCol w:w="2137"/>
        <w:gridCol w:w="1621"/>
        <w:gridCol w:w="1572"/>
        <w:gridCol w:w="16"/>
        <w:gridCol w:w="1444"/>
        <w:gridCol w:w="15"/>
        <w:gridCol w:w="1734"/>
        <w:gridCol w:w="15"/>
      </w:tblGrid>
      <w:tr>
        <w:tblPrEx>
          <w:tblLayout w:type="fixed"/>
          <w:tblCellMar>
            <w:top w:w="0" w:type="dxa"/>
            <w:left w:w="108" w:type="dxa"/>
            <w:bottom w:w="0" w:type="dxa"/>
            <w:right w:w="108" w:type="dxa"/>
          </w:tblCellMar>
        </w:tblPrEx>
        <w:trPr>
          <w:gridAfter w:val="1"/>
          <w:wAfter w:w="15" w:type="dxa"/>
          <w:trHeight w:val="795" w:hRule="atLeast"/>
          <w:jc w:val="center"/>
        </w:trPr>
        <w:tc>
          <w:tcPr>
            <w:tcW w:w="9273" w:type="dxa"/>
            <w:gridSpan w:val="8"/>
            <w:tcBorders>
              <w:top w:val="nil"/>
              <w:left w:val="nil"/>
              <w:bottom w:val="nil"/>
              <w:right w:val="nil"/>
            </w:tcBorders>
            <w:vAlign w:val="center"/>
          </w:tcPr>
          <w:p>
            <w:pPr>
              <w:widowControl/>
              <w:adjustRightInd w:val="0"/>
              <w:snapToGrid w:val="0"/>
              <w:jc w:val="left"/>
              <w:rPr>
                <w:rFonts w:ascii="黑体" w:hAnsi="仿宋" w:eastAsia="黑体" w:cs="仿宋_GB2312"/>
                <w:kern w:val="0"/>
                <w:sz w:val="30"/>
                <w:szCs w:val="30"/>
              </w:rPr>
            </w:pPr>
            <w:r>
              <w:rPr>
                <w:rFonts w:hint="eastAsia" w:ascii="黑体" w:hAnsi="仿宋" w:eastAsia="黑体" w:cs="仿宋_GB2312"/>
                <w:kern w:val="0"/>
                <w:sz w:val="30"/>
                <w:szCs w:val="30"/>
              </w:rPr>
              <w:t>附件4</w:t>
            </w:r>
          </w:p>
          <w:p>
            <w:pPr>
              <w:widowControl/>
              <w:adjustRightInd w:val="0"/>
              <w:snapToGrid w:val="0"/>
              <w:jc w:val="center"/>
              <w:rPr>
                <w:rFonts w:ascii="华文中宋" w:hAnsi="华文中宋" w:eastAsia="华文中宋" w:cs="宋体"/>
                <w:kern w:val="0"/>
                <w:sz w:val="36"/>
                <w:szCs w:val="36"/>
              </w:rPr>
            </w:pPr>
            <w:r>
              <w:rPr>
                <w:rFonts w:hint="eastAsia" w:ascii="新宋体" w:hAnsi="新宋体" w:eastAsia="新宋体" w:cs="新宋体"/>
                <w:b/>
                <w:bCs/>
                <w:kern w:val="0"/>
                <w:sz w:val="36"/>
                <w:szCs w:val="36"/>
                <w:u w:val="single"/>
              </w:rPr>
              <w:t xml:space="preserve">     </w:t>
            </w:r>
            <w:r>
              <w:rPr>
                <w:rFonts w:hint="eastAsia" w:ascii="新宋体" w:hAnsi="新宋体" w:eastAsia="新宋体" w:cs="新宋体"/>
                <w:b/>
                <w:bCs/>
                <w:kern w:val="0"/>
                <w:sz w:val="36"/>
                <w:szCs w:val="36"/>
              </w:rPr>
              <w:t>区</w:t>
            </w:r>
            <w:r>
              <w:rPr>
                <w:rFonts w:hint="eastAsia" w:ascii="新宋体" w:hAnsi="新宋体" w:eastAsia="新宋体" w:cs="新宋体"/>
                <w:b/>
                <w:bCs/>
                <w:kern w:val="0"/>
                <w:sz w:val="36"/>
                <w:szCs w:val="36"/>
                <w:lang w:val="zh-CN"/>
              </w:rPr>
              <w:t>被征地农民社会保障资金申报明细表</w:t>
            </w:r>
          </w:p>
        </w:tc>
      </w:tr>
      <w:tr>
        <w:tblPrEx>
          <w:tblLayout w:type="fixed"/>
          <w:tblCellMar>
            <w:top w:w="0" w:type="dxa"/>
            <w:left w:w="108" w:type="dxa"/>
            <w:bottom w:w="0" w:type="dxa"/>
            <w:right w:w="108" w:type="dxa"/>
          </w:tblCellMar>
        </w:tblPrEx>
        <w:trPr>
          <w:gridAfter w:val="1"/>
          <w:wAfter w:w="15" w:type="dxa"/>
          <w:trHeight w:val="675" w:hRule="atLeast"/>
          <w:jc w:val="center"/>
        </w:trPr>
        <w:tc>
          <w:tcPr>
            <w:tcW w:w="9273" w:type="dxa"/>
            <w:gridSpan w:val="8"/>
            <w:tcBorders>
              <w:top w:val="nil"/>
              <w:left w:val="nil"/>
              <w:bottom w:val="nil"/>
              <w:right w:val="nil"/>
            </w:tcBorders>
            <w:vAlign w:val="bottom"/>
          </w:tcPr>
          <w:p>
            <w:pPr>
              <w:widowControl/>
              <w:tabs>
                <w:tab w:val="left" w:pos="1766"/>
                <w:tab w:val="left" w:pos="3208"/>
                <w:tab w:val="left" w:pos="4237"/>
                <w:tab w:val="left" w:pos="5601"/>
                <w:tab w:val="left" w:pos="6457"/>
                <w:tab w:val="left" w:pos="8596"/>
              </w:tabs>
              <w:adjustRightInd w:val="0"/>
              <w:snapToGrid w:val="0"/>
              <w:jc w:val="left"/>
              <w:rPr>
                <w:rFonts w:ascii="仿宋" w:hAnsi="仿宋" w:eastAsia="仿宋" w:cs="宋体"/>
                <w:kern w:val="0"/>
                <w:sz w:val="28"/>
                <w:szCs w:val="28"/>
              </w:rPr>
            </w:pPr>
            <w:r>
              <w:rPr>
                <w:rFonts w:hint="eastAsia" w:ascii="方正宋三简体" w:hAnsi="仿宋" w:eastAsia="方正宋三简体" w:cs="宋体"/>
                <w:kern w:val="0"/>
                <w:sz w:val="24"/>
              </w:rPr>
              <w:t>申报单位（盖章）：</w:t>
            </w:r>
          </w:p>
        </w:tc>
      </w:tr>
      <w:tr>
        <w:tblPrEx>
          <w:tblLayout w:type="fixed"/>
          <w:tblCellMar>
            <w:top w:w="0" w:type="dxa"/>
            <w:left w:w="108" w:type="dxa"/>
            <w:bottom w:w="0" w:type="dxa"/>
            <w:right w:w="108" w:type="dxa"/>
          </w:tblCellMar>
        </w:tblPrEx>
        <w:trPr>
          <w:trHeight w:val="67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序号</w:t>
            </w:r>
          </w:p>
        </w:tc>
        <w:tc>
          <w:tcPr>
            <w:tcW w:w="213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街办村居名称</w:t>
            </w:r>
          </w:p>
        </w:tc>
        <w:tc>
          <w:tcPr>
            <w:tcW w:w="1621"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征地时间</w:t>
            </w:r>
          </w:p>
        </w:tc>
        <w:tc>
          <w:tcPr>
            <w:tcW w:w="158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征地批准文号　</w:t>
            </w:r>
          </w:p>
        </w:tc>
        <w:tc>
          <w:tcPr>
            <w:tcW w:w="1459"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征地数量</w:t>
            </w:r>
          </w:p>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（亩）</w:t>
            </w:r>
          </w:p>
        </w:tc>
        <w:tc>
          <w:tcPr>
            <w:tcW w:w="1749" w:type="dxa"/>
            <w:gridSpan w:val="2"/>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lang w:val="zh-CN"/>
              </w:rPr>
              <w:t>社会</w:t>
            </w:r>
            <w:r>
              <w:rPr>
                <w:rFonts w:hint="eastAsia" w:ascii="黑体" w:hAnsi="仿宋_GB2312" w:eastAsia="黑体" w:cs="仿宋_GB2312"/>
                <w:kern w:val="0"/>
                <w:sz w:val="24"/>
              </w:rPr>
              <w:t>保障资金</w:t>
            </w:r>
          </w:p>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（元）</w:t>
            </w:r>
          </w:p>
        </w:tc>
      </w:tr>
      <w:tr>
        <w:tblPrEx>
          <w:tblLayout w:type="fixed"/>
          <w:tblCellMar>
            <w:top w:w="0" w:type="dxa"/>
            <w:left w:w="108" w:type="dxa"/>
            <w:bottom w:w="0" w:type="dxa"/>
            <w:right w:w="108" w:type="dxa"/>
          </w:tblCellMar>
        </w:tblPrEx>
        <w:trPr>
          <w:trHeight w:val="490" w:hRule="atLeast"/>
          <w:jc w:val="center"/>
        </w:trPr>
        <w:tc>
          <w:tcPr>
            <w:tcW w:w="73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1　</w:t>
            </w:r>
          </w:p>
        </w:tc>
        <w:tc>
          <w:tcPr>
            <w:tcW w:w="2137"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62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588"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45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74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r>
      <w:tr>
        <w:tblPrEx>
          <w:tblLayout w:type="fixed"/>
          <w:tblCellMar>
            <w:top w:w="0" w:type="dxa"/>
            <w:left w:w="108" w:type="dxa"/>
            <w:bottom w:w="0" w:type="dxa"/>
            <w:right w:w="108" w:type="dxa"/>
          </w:tblCellMar>
        </w:tblPrEx>
        <w:trPr>
          <w:trHeight w:val="475" w:hRule="atLeast"/>
          <w:jc w:val="center"/>
        </w:trPr>
        <w:tc>
          <w:tcPr>
            <w:tcW w:w="73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2　</w:t>
            </w:r>
          </w:p>
        </w:tc>
        <w:tc>
          <w:tcPr>
            <w:tcW w:w="2137"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62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588"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45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74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r>
      <w:tr>
        <w:tblPrEx>
          <w:tblLayout w:type="fixed"/>
          <w:tblCellMar>
            <w:top w:w="0" w:type="dxa"/>
            <w:left w:w="108" w:type="dxa"/>
            <w:bottom w:w="0" w:type="dxa"/>
            <w:right w:w="108" w:type="dxa"/>
          </w:tblCellMar>
        </w:tblPrEx>
        <w:trPr>
          <w:trHeight w:val="490" w:hRule="atLeast"/>
          <w:jc w:val="center"/>
        </w:trPr>
        <w:tc>
          <w:tcPr>
            <w:tcW w:w="73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3　</w:t>
            </w:r>
          </w:p>
        </w:tc>
        <w:tc>
          <w:tcPr>
            <w:tcW w:w="2137"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62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588"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45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74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r>
      <w:tr>
        <w:tblPrEx>
          <w:tblLayout w:type="fixed"/>
          <w:tblCellMar>
            <w:top w:w="0" w:type="dxa"/>
            <w:left w:w="108" w:type="dxa"/>
            <w:bottom w:w="0" w:type="dxa"/>
            <w:right w:w="108" w:type="dxa"/>
          </w:tblCellMar>
        </w:tblPrEx>
        <w:trPr>
          <w:trHeight w:val="490" w:hRule="atLeast"/>
          <w:jc w:val="center"/>
        </w:trPr>
        <w:tc>
          <w:tcPr>
            <w:tcW w:w="73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4　</w:t>
            </w:r>
          </w:p>
        </w:tc>
        <w:tc>
          <w:tcPr>
            <w:tcW w:w="2137"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62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588"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45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74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r>
      <w:tr>
        <w:tblPrEx>
          <w:tblLayout w:type="fixed"/>
          <w:tblCellMar>
            <w:top w:w="0" w:type="dxa"/>
            <w:left w:w="108" w:type="dxa"/>
            <w:bottom w:w="0" w:type="dxa"/>
            <w:right w:w="108" w:type="dxa"/>
          </w:tblCellMar>
        </w:tblPrEx>
        <w:trPr>
          <w:trHeight w:val="490" w:hRule="atLeast"/>
          <w:jc w:val="center"/>
        </w:trPr>
        <w:tc>
          <w:tcPr>
            <w:tcW w:w="73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5</w:t>
            </w:r>
          </w:p>
        </w:tc>
        <w:tc>
          <w:tcPr>
            <w:tcW w:w="2137"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62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588"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45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74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r>
      <w:tr>
        <w:tblPrEx>
          <w:tblLayout w:type="fixed"/>
          <w:tblCellMar>
            <w:top w:w="0" w:type="dxa"/>
            <w:left w:w="108" w:type="dxa"/>
            <w:bottom w:w="0" w:type="dxa"/>
            <w:right w:w="108" w:type="dxa"/>
          </w:tblCellMar>
        </w:tblPrEx>
        <w:trPr>
          <w:trHeight w:val="490" w:hRule="atLeast"/>
          <w:jc w:val="center"/>
        </w:trPr>
        <w:tc>
          <w:tcPr>
            <w:tcW w:w="73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6</w:t>
            </w:r>
          </w:p>
        </w:tc>
        <w:tc>
          <w:tcPr>
            <w:tcW w:w="2137"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62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588"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45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74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r>
      <w:tr>
        <w:tblPrEx>
          <w:tblLayout w:type="fixed"/>
          <w:tblCellMar>
            <w:top w:w="0" w:type="dxa"/>
            <w:left w:w="108" w:type="dxa"/>
            <w:bottom w:w="0" w:type="dxa"/>
            <w:right w:w="108" w:type="dxa"/>
          </w:tblCellMar>
        </w:tblPrEx>
        <w:trPr>
          <w:trHeight w:val="490" w:hRule="atLeast"/>
          <w:jc w:val="center"/>
        </w:trPr>
        <w:tc>
          <w:tcPr>
            <w:tcW w:w="73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7</w:t>
            </w:r>
          </w:p>
        </w:tc>
        <w:tc>
          <w:tcPr>
            <w:tcW w:w="2137"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62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588"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45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74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r>
      <w:tr>
        <w:tblPrEx>
          <w:tblLayout w:type="fixed"/>
          <w:tblCellMar>
            <w:top w:w="0" w:type="dxa"/>
            <w:left w:w="108" w:type="dxa"/>
            <w:bottom w:w="0" w:type="dxa"/>
            <w:right w:w="108" w:type="dxa"/>
          </w:tblCellMar>
        </w:tblPrEx>
        <w:trPr>
          <w:trHeight w:val="490" w:hRule="atLeast"/>
          <w:jc w:val="center"/>
        </w:trPr>
        <w:tc>
          <w:tcPr>
            <w:tcW w:w="73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8</w:t>
            </w:r>
          </w:p>
        </w:tc>
        <w:tc>
          <w:tcPr>
            <w:tcW w:w="2137"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62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588"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45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74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r>
      <w:tr>
        <w:tblPrEx>
          <w:tblLayout w:type="fixed"/>
          <w:tblCellMar>
            <w:top w:w="0" w:type="dxa"/>
            <w:left w:w="108" w:type="dxa"/>
            <w:bottom w:w="0" w:type="dxa"/>
            <w:right w:w="108" w:type="dxa"/>
          </w:tblCellMar>
        </w:tblPrEx>
        <w:trPr>
          <w:trHeight w:val="490" w:hRule="atLeast"/>
          <w:jc w:val="center"/>
        </w:trPr>
        <w:tc>
          <w:tcPr>
            <w:tcW w:w="73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9　</w:t>
            </w:r>
          </w:p>
        </w:tc>
        <w:tc>
          <w:tcPr>
            <w:tcW w:w="2137"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62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588"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45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74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r>
      <w:tr>
        <w:tblPrEx>
          <w:tblLayout w:type="fixed"/>
          <w:tblCellMar>
            <w:top w:w="0" w:type="dxa"/>
            <w:left w:w="108" w:type="dxa"/>
            <w:bottom w:w="0" w:type="dxa"/>
            <w:right w:w="108" w:type="dxa"/>
          </w:tblCellMar>
        </w:tblPrEx>
        <w:trPr>
          <w:trHeight w:val="490" w:hRule="atLeast"/>
          <w:jc w:val="center"/>
        </w:trPr>
        <w:tc>
          <w:tcPr>
            <w:tcW w:w="734"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10</w:t>
            </w:r>
          </w:p>
        </w:tc>
        <w:tc>
          <w:tcPr>
            <w:tcW w:w="2137"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621" w:type="dxa"/>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588" w:type="dxa"/>
            <w:gridSpan w:val="2"/>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45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c>
          <w:tcPr>
            <w:tcW w:w="1749" w:type="dxa"/>
            <w:gridSpan w:val="2"/>
            <w:tcBorders>
              <w:top w:val="nil"/>
              <w:left w:val="nil"/>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Cs w:val="21"/>
              </w:rPr>
            </w:pPr>
          </w:p>
        </w:tc>
      </w:tr>
      <w:tr>
        <w:tblPrEx>
          <w:tblLayout w:type="fixed"/>
          <w:tblCellMar>
            <w:top w:w="0" w:type="dxa"/>
            <w:left w:w="108" w:type="dxa"/>
            <w:bottom w:w="0" w:type="dxa"/>
            <w:right w:w="108" w:type="dxa"/>
          </w:tblCellMar>
        </w:tblPrEx>
        <w:trPr>
          <w:gridAfter w:val="1"/>
          <w:wAfter w:w="15" w:type="dxa"/>
          <w:trHeight w:val="675" w:hRule="atLeast"/>
          <w:jc w:val="center"/>
        </w:trPr>
        <w:tc>
          <w:tcPr>
            <w:tcW w:w="6064" w:type="dxa"/>
            <w:gridSpan w:val="4"/>
            <w:tcBorders>
              <w:top w:val="single" w:color="auto" w:sz="4" w:space="0"/>
              <w:left w:val="single" w:color="auto" w:sz="4" w:space="0"/>
              <w:bottom w:val="nil"/>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黑体" w:hAnsi="仿宋_GB2312" w:eastAsia="黑体" w:cs="仿宋_GB2312"/>
                <w:kern w:val="0"/>
                <w:sz w:val="24"/>
              </w:rPr>
              <w:t>合计</w:t>
            </w:r>
          </w:p>
        </w:tc>
        <w:tc>
          <w:tcPr>
            <w:tcW w:w="1460" w:type="dxa"/>
            <w:gridSpan w:val="2"/>
            <w:tcBorders>
              <w:top w:val="nil"/>
              <w:left w:val="nil"/>
              <w:bottom w:val="nil"/>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c>
          <w:tcPr>
            <w:tcW w:w="1749" w:type="dxa"/>
            <w:gridSpan w:val="2"/>
            <w:tcBorders>
              <w:top w:val="nil"/>
              <w:left w:val="nil"/>
              <w:bottom w:val="nil"/>
              <w:right w:val="single" w:color="auto" w:sz="4" w:space="0"/>
            </w:tcBorders>
            <w:vAlign w:val="center"/>
          </w:tcPr>
          <w:p>
            <w:pPr>
              <w:widowControl/>
              <w:adjustRightInd w:val="0"/>
              <w:snapToGrid w:val="0"/>
              <w:jc w:val="center"/>
              <w:rPr>
                <w:rFonts w:ascii="仿宋_GB2312" w:hAnsi="仿宋_GB2312" w:cs="仿宋_GB2312"/>
                <w:kern w:val="0"/>
                <w:szCs w:val="21"/>
              </w:rPr>
            </w:pPr>
            <w:r>
              <w:rPr>
                <w:rFonts w:hint="eastAsia" w:ascii="仿宋_GB2312" w:hAnsi="仿宋_GB2312" w:cs="仿宋_GB2312"/>
                <w:kern w:val="0"/>
                <w:szCs w:val="21"/>
              </w:rPr>
              <w:t>　</w:t>
            </w:r>
          </w:p>
        </w:tc>
      </w:tr>
      <w:tr>
        <w:tblPrEx>
          <w:tblLayout w:type="fixed"/>
          <w:tblCellMar>
            <w:top w:w="0" w:type="dxa"/>
            <w:left w:w="108" w:type="dxa"/>
            <w:bottom w:w="0" w:type="dxa"/>
            <w:right w:w="108" w:type="dxa"/>
          </w:tblCellMar>
        </w:tblPrEx>
        <w:trPr>
          <w:gridAfter w:val="1"/>
          <w:wAfter w:w="15" w:type="dxa"/>
          <w:trHeight w:val="90" w:hRule="atLeast"/>
          <w:jc w:val="center"/>
        </w:trPr>
        <w:tc>
          <w:tcPr>
            <w:tcW w:w="9273" w:type="dxa"/>
            <w:gridSpan w:val="8"/>
            <w:tcBorders>
              <w:top w:val="single" w:color="auto" w:sz="4" w:space="0"/>
              <w:left w:val="single" w:color="auto" w:sz="4" w:space="0"/>
              <w:bottom w:val="single" w:color="auto" w:sz="4" w:space="0"/>
              <w:right w:val="single" w:color="000000" w:sz="4" w:space="0"/>
            </w:tcBorders>
          </w:tcPr>
          <w:p>
            <w:pPr>
              <w:widowControl/>
              <w:adjustRightInd w:val="0"/>
              <w:snapToGrid w:val="0"/>
              <w:rPr>
                <w:rFonts w:ascii="仿宋" w:hAnsi="仿宋" w:eastAsia="仿宋" w:cs="宋体"/>
                <w:kern w:val="0"/>
                <w:sz w:val="24"/>
              </w:rPr>
            </w:pPr>
          </w:p>
          <w:p>
            <w:pPr>
              <w:widowControl/>
              <w:adjustRightInd w:val="0"/>
              <w:snapToGrid w:val="0"/>
              <w:spacing w:line="360" w:lineRule="auto"/>
              <w:rPr>
                <w:rFonts w:ascii="黑体" w:hAnsi="仿宋_GB2312" w:eastAsia="黑体" w:cs="仿宋_GB2312"/>
                <w:kern w:val="0"/>
                <w:sz w:val="24"/>
              </w:rPr>
            </w:pPr>
            <w:r>
              <w:rPr>
                <w:rFonts w:hint="eastAsia" w:ascii="黑体" w:hAnsi="仿宋_GB2312" w:eastAsia="黑体" w:cs="仿宋_GB2312"/>
                <w:kern w:val="0"/>
                <w:sz w:val="24"/>
              </w:rPr>
              <w:t>区</w:t>
            </w:r>
            <w:r>
              <w:rPr>
                <w:rFonts w:hint="eastAsia" w:ascii="黑体" w:hAnsi="仿宋_GB2312" w:eastAsia="黑体" w:cs="仿宋_GB2312"/>
                <w:kern w:val="0"/>
                <w:sz w:val="24"/>
                <w:lang w:val="zh-CN"/>
              </w:rPr>
              <w:t>居民养老保险经办机构</w:t>
            </w:r>
            <w:r>
              <w:rPr>
                <w:rFonts w:hint="eastAsia" w:ascii="黑体" w:hAnsi="仿宋_GB2312" w:eastAsia="黑体" w:cs="仿宋_GB2312"/>
                <w:kern w:val="0"/>
                <w:sz w:val="24"/>
              </w:rPr>
              <w:t>申报意见：</w:t>
            </w:r>
          </w:p>
          <w:p>
            <w:pPr>
              <w:widowControl/>
              <w:adjustRightInd w:val="0"/>
              <w:snapToGrid w:val="0"/>
              <w:spacing w:line="360" w:lineRule="auto"/>
              <w:ind w:firstLine="547" w:firstLineChars="228"/>
              <w:rPr>
                <w:rFonts w:ascii="黑体" w:hAnsi="仿宋_GB2312" w:eastAsia="黑体" w:cs="仿宋_GB2312"/>
                <w:kern w:val="0"/>
                <w:sz w:val="24"/>
              </w:rPr>
            </w:pPr>
            <w:r>
              <w:rPr>
                <w:rFonts w:hint="eastAsia" w:ascii="黑体" w:hAnsi="仿宋_GB2312" w:eastAsia="黑体" w:cs="仿宋_GB2312"/>
                <w:kern w:val="0"/>
                <w:sz w:val="24"/>
              </w:rPr>
              <w:t xml:space="preserve">经审核，以上 </w:t>
            </w:r>
            <w:r>
              <w:rPr>
                <w:rFonts w:hint="eastAsia" w:ascii="黑体" w:hAnsi="仿宋_GB2312" w:eastAsia="黑体" w:cs="仿宋_GB2312"/>
                <w:kern w:val="0"/>
                <w:sz w:val="24"/>
                <w:u w:val="single"/>
              </w:rPr>
              <w:t xml:space="preserve">     </w:t>
            </w:r>
            <w:r>
              <w:rPr>
                <w:rFonts w:hint="eastAsia" w:ascii="黑体" w:hAnsi="仿宋_GB2312" w:eastAsia="黑体" w:cs="仿宋_GB2312"/>
                <w:kern w:val="0"/>
                <w:sz w:val="24"/>
              </w:rPr>
              <w:t xml:space="preserve">个社区（村）共征地  </w:t>
            </w:r>
            <w:r>
              <w:rPr>
                <w:rFonts w:hint="eastAsia" w:ascii="黑体" w:hAnsi="仿宋_GB2312" w:eastAsia="黑体" w:cs="仿宋_GB2312"/>
                <w:kern w:val="0"/>
                <w:sz w:val="24"/>
                <w:u w:val="single"/>
              </w:rPr>
              <w:t xml:space="preserve">       </w:t>
            </w:r>
            <w:r>
              <w:rPr>
                <w:rFonts w:hint="eastAsia" w:ascii="黑体" w:hAnsi="仿宋_GB2312" w:eastAsia="黑体" w:cs="仿宋_GB2312"/>
                <w:kern w:val="0"/>
                <w:sz w:val="24"/>
              </w:rPr>
              <w:t>亩，申请</w:t>
            </w:r>
            <w:r>
              <w:rPr>
                <w:rFonts w:hint="eastAsia" w:ascii="黑体" w:hAnsi="仿宋_GB2312" w:eastAsia="黑体" w:cs="仿宋_GB2312"/>
                <w:kern w:val="0"/>
                <w:sz w:val="24"/>
                <w:lang w:val="zh-CN"/>
              </w:rPr>
              <w:t>被征地农民社会保障资金</w:t>
            </w:r>
            <w:r>
              <w:rPr>
                <w:rFonts w:hint="eastAsia" w:ascii="黑体" w:hAnsi="仿宋_GB2312" w:eastAsia="黑体" w:cs="仿宋_GB2312"/>
                <w:kern w:val="0"/>
                <w:sz w:val="24"/>
              </w:rPr>
              <w:t xml:space="preserve"> </w:t>
            </w:r>
            <w:r>
              <w:rPr>
                <w:rFonts w:hint="eastAsia" w:ascii="黑体" w:hAnsi="仿宋_GB2312" w:eastAsia="黑体" w:cs="仿宋_GB2312"/>
                <w:kern w:val="0"/>
                <w:sz w:val="24"/>
                <w:u w:val="single"/>
              </w:rPr>
              <w:t xml:space="preserve">         </w:t>
            </w:r>
            <w:r>
              <w:rPr>
                <w:rFonts w:hint="eastAsia" w:ascii="黑体" w:hAnsi="仿宋_GB2312" w:eastAsia="黑体" w:cs="仿宋_GB2312"/>
                <w:kern w:val="0"/>
                <w:sz w:val="24"/>
              </w:rPr>
              <w:t>元。（大写：</w:t>
            </w:r>
            <w:r>
              <w:rPr>
                <w:rFonts w:hint="eastAsia" w:ascii="黑体" w:hAnsi="仿宋_GB2312" w:eastAsia="黑体" w:cs="仿宋_GB2312"/>
                <w:kern w:val="0"/>
                <w:sz w:val="24"/>
                <w:u w:val="single"/>
              </w:rPr>
              <w:t xml:space="preserve">                       元 </w:t>
            </w:r>
            <w:r>
              <w:rPr>
                <w:rFonts w:hint="eastAsia" w:ascii="黑体" w:hAnsi="仿宋_GB2312" w:eastAsia="黑体" w:cs="仿宋_GB2312"/>
                <w:kern w:val="0"/>
                <w:sz w:val="24"/>
              </w:rPr>
              <w:t>）</w:t>
            </w:r>
          </w:p>
          <w:p>
            <w:pPr>
              <w:widowControl/>
              <w:adjustRightInd w:val="0"/>
              <w:snapToGrid w:val="0"/>
              <w:spacing w:line="360" w:lineRule="auto"/>
              <w:ind w:firstLine="960" w:firstLineChars="400"/>
              <w:rPr>
                <w:rFonts w:ascii="黑体" w:hAnsi="仿宋_GB2312" w:eastAsia="黑体" w:cs="仿宋_GB2312"/>
                <w:kern w:val="0"/>
                <w:sz w:val="24"/>
              </w:rPr>
            </w:pPr>
          </w:p>
          <w:p>
            <w:pPr>
              <w:widowControl/>
              <w:adjustRightInd w:val="0"/>
              <w:snapToGrid w:val="0"/>
              <w:spacing w:line="360" w:lineRule="auto"/>
              <w:ind w:firstLine="5040" w:firstLineChars="2100"/>
              <w:rPr>
                <w:rFonts w:ascii="黑体" w:hAnsi="仿宋_GB2312" w:eastAsia="黑体" w:cs="仿宋_GB2312"/>
                <w:kern w:val="0"/>
                <w:sz w:val="24"/>
              </w:rPr>
            </w:pPr>
          </w:p>
          <w:p>
            <w:pPr>
              <w:widowControl/>
              <w:adjustRightInd w:val="0"/>
              <w:snapToGrid w:val="0"/>
              <w:spacing w:line="360" w:lineRule="auto"/>
              <w:ind w:firstLine="5040" w:firstLineChars="2100"/>
              <w:rPr>
                <w:rFonts w:ascii="黑体" w:hAnsi="仿宋_GB2312" w:eastAsia="黑体" w:cs="仿宋_GB2312"/>
                <w:kern w:val="0"/>
                <w:sz w:val="24"/>
              </w:rPr>
            </w:pPr>
            <w:r>
              <w:rPr>
                <w:rFonts w:hint="eastAsia" w:ascii="黑体" w:hAnsi="仿宋_GB2312" w:eastAsia="黑体" w:cs="仿宋_GB2312"/>
                <w:kern w:val="0"/>
                <w:sz w:val="24"/>
              </w:rPr>
              <w:t>公章：</w:t>
            </w:r>
          </w:p>
          <w:p>
            <w:pPr>
              <w:tabs>
                <w:tab w:val="left" w:pos="3195"/>
              </w:tabs>
              <w:spacing w:line="360" w:lineRule="auto"/>
              <w:jc w:val="center"/>
              <w:rPr>
                <w:rFonts w:ascii="黑体" w:hAnsi="仿宋_GB2312" w:eastAsia="黑体" w:cs="仿宋_GB2312"/>
                <w:kern w:val="0"/>
                <w:sz w:val="24"/>
              </w:rPr>
            </w:pPr>
          </w:p>
          <w:p>
            <w:pPr>
              <w:tabs>
                <w:tab w:val="left" w:pos="3195"/>
              </w:tabs>
              <w:spacing w:line="360" w:lineRule="auto"/>
              <w:jc w:val="center"/>
              <w:rPr>
                <w:rFonts w:ascii="黑体" w:hAnsi="仿宋_GB2312" w:eastAsia="黑体" w:cs="仿宋_GB2312"/>
                <w:kern w:val="0"/>
                <w:sz w:val="24"/>
              </w:rPr>
            </w:pPr>
          </w:p>
          <w:p>
            <w:pPr>
              <w:tabs>
                <w:tab w:val="left" w:pos="3195"/>
              </w:tabs>
              <w:spacing w:line="360" w:lineRule="auto"/>
              <w:jc w:val="center"/>
              <w:rPr>
                <w:rFonts w:ascii="仿宋" w:hAnsi="仿宋" w:eastAsia="仿宋" w:cs="宋体"/>
                <w:kern w:val="0"/>
                <w:sz w:val="24"/>
              </w:rPr>
            </w:pPr>
            <w:r>
              <w:rPr>
                <w:rFonts w:hint="eastAsia" w:ascii="黑体" w:hAnsi="仿宋_GB2312" w:eastAsia="黑体" w:cs="仿宋_GB2312"/>
                <w:kern w:val="0"/>
                <w:sz w:val="24"/>
              </w:rPr>
              <w:t>负责人：              经办人：                    年     月     日</w:t>
            </w:r>
          </w:p>
        </w:tc>
      </w:tr>
    </w:tbl>
    <w:p>
      <w:pPr>
        <w:widowControl/>
        <w:adjustRightInd w:val="0"/>
        <w:snapToGrid w:val="0"/>
        <w:ind w:firstLine="315" w:firstLineChars="150"/>
        <w:jc w:val="left"/>
        <w:rPr>
          <w:rFonts w:ascii="方正宋三简体" w:hAnsi="仿宋" w:eastAsia="方正宋三简体" w:cs="宋体"/>
          <w:kern w:val="0"/>
          <w:sz w:val="21"/>
          <w:szCs w:val="21"/>
        </w:rPr>
        <w:sectPr>
          <w:pgSz w:w="11906" w:h="16838"/>
          <w:pgMar w:top="1985" w:right="1474" w:bottom="1701" w:left="1644" w:header="851" w:footer="992" w:gutter="0"/>
          <w:cols w:space="720" w:num="1"/>
          <w:docGrid w:linePitch="597" w:charSpace="-1259"/>
        </w:sectPr>
      </w:pPr>
    </w:p>
    <w:p>
      <w:pPr>
        <w:widowControl/>
        <w:adjustRightInd w:val="0"/>
        <w:snapToGrid w:val="0"/>
        <w:jc w:val="left"/>
        <w:rPr>
          <w:rFonts w:ascii="黑体" w:hAnsi="仿宋" w:eastAsia="黑体" w:cs="仿宋_GB2312"/>
          <w:kern w:val="0"/>
          <w:sz w:val="30"/>
          <w:szCs w:val="30"/>
        </w:rPr>
      </w:pPr>
      <w:r>
        <w:rPr>
          <w:rFonts w:hint="eastAsia" w:ascii="黑体" w:hAnsi="仿宋" w:eastAsia="黑体" w:cs="仿宋_GB2312"/>
          <w:kern w:val="0"/>
          <w:sz w:val="30"/>
          <w:szCs w:val="30"/>
        </w:rPr>
        <w:t>附件5</w:t>
      </w:r>
    </w:p>
    <w:p>
      <w:pPr>
        <w:widowControl/>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被征地农民社会保障资金申报使用核定表</w:t>
      </w:r>
    </w:p>
    <w:p>
      <w:pPr>
        <w:widowControl/>
        <w:spacing w:line="560" w:lineRule="exact"/>
        <w:ind w:firstLine="1609" w:firstLineChars="503"/>
        <w:jc w:val="left"/>
        <w:rPr>
          <w:rFonts w:ascii="仿宋_GB2312" w:hAnsi="仿宋_GB2312" w:cs="仿宋_GB2312"/>
          <w:kern w:val="0"/>
          <w:szCs w:val="32"/>
        </w:rPr>
      </w:pPr>
    </w:p>
    <w:p>
      <w:pPr>
        <w:widowControl/>
        <w:spacing w:line="560" w:lineRule="exact"/>
        <w:ind w:firstLine="1408" w:firstLineChars="503"/>
        <w:jc w:val="left"/>
        <w:rPr>
          <w:rFonts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年  月  日至    年  月  日，        区等已申报</w:t>
      </w:r>
      <w:r>
        <w:rPr>
          <w:rFonts w:hint="eastAsia" w:asciiTheme="minorEastAsia" w:hAnsiTheme="minorEastAsia" w:eastAsiaTheme="minorEastAsia" w:cstheme="minorEastAsia"/>
          <w:kern w:val="0"/>
          <w:sz w:val="28"/>
          <w:szCs w:val="28"/>
          <w:lang w:val="zh-CN"/>
        </w:rPr>
        <w:t>被征地农民</w:t>
      </w:r>
      <w:r>
        <w:rPr>
          <w:rFonts w:hint="eastAsia" w:asciiTheme="minorEastAsia" w:hAnsiTheme="minorEastAsia" w:eastAsiaTheme="minorEastAsia" w:cstheme="minorEastAsia"/>
          <w:color w:val="000000"/>
          <w:kern w:val="0"/>
          <w:sz w:val="28"/>
          <w:szCs w:val="28"/>
        </w:rPr>
        <w:t>社会保障</w:t>
      </w:r>
      <w:r>
        <w:rPr>
          <w:rFonts w:hint="eastAsia" w:asciiTheme="minorEastAsia" w:hAnsiTheme="minorEastAsia" w:eastAsiaTheme="minorEastAsia" w:cstheme="minorEastAsia"/>
          <w:kern w:val="0"/>
          <w:sz w:val="28"/>
          <w:szCs w:val="28"/>
          <w:lang w:val="zh-CN"/>
        </w:rPr>
        <w:t>资金</w:t>
      </w:r>
      <w:r>
        <w:rPr>
          <w:rFonts w:hint="eastAsia" w:asciiTheme="minorEastAsia" w:hAnsiTheme="minorEastAsia" w:eastAsiaTheme="minorEastAsia" w:cstheme="minorEastAsia"/>
          <w:kern w:val="0"/>
          <w:sz w:val="28"/>
          <w:szCs w:val="28"/>
        </w:rPr>
        <w:t xml:space="preserve">       元，应拨资金       元，已拨资金       元，资金差额       元。</w:t>
      </w:r>
    </w:p>
    <w:tbl>
      <w:tblPr>
        <w:tblStyle w:val="20"/>
        <w:tblpPr w:leftFromText="180" w:rightFromText="180" w:vertAnchor="text" w:horzAnchor="page" w:tblpXSpec="center" w:tblpY="32"/>
        <w:tblOverlap w:val="never"/>
        <w:tblW w:w="9004" w:type="dxa"/>
        <w:jc w:val="center"/>
        <w:tblInd w:w="0" w:type="dxa"/>
        <w:tblLayout w:type="fixed"/>
        <w:tblCellMar>
          <w:top w:w="0" w:type="dxa"/>
          <w:left w:w="108" w:type="dxa"/>
          <w:bottom w:w="0" w:type="dxa"/>
          <w:right w:w="108" w:type="dxa"/>
        </w:tblCellMar>
      </w:tblPr>
      <w:tblGrid>
        <w:gridCol w:w="1067"/>
        <w:gridCol w:w="1285"/>
        <w:gridCol w:w="1262"/>
        <w:gridCol w:w="1347"/>
        <w:gridCol w:w="1347"/>
        <w:gridCol w:w="1347"/>
        <w:gridCol w:w="1349"/>
      </w:tblGrid>
      <w:tr>
        <w:tblPrEx>
          <w:tblLayout w:type="fixed"/>
          <w:tblCellMar>
            <w:top w:w="0" w:type="dxa"/>
            <w:left w:w="108" w:type="dxa"/>
            <w:bottom w:w="0" w:type="dxa"/>
            <w:right w:w="108" w:type="dxa"/>
          </w:tblCellMar>
        </w:tblPrEx>
        <w:trPr>
          <w:trHeight w:val="1600"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单位名称</w:t>
            </w:r>
          </w:p>
        </w:tc>
        <w:tc>
          <w:tcPr>
            <w:tcW w:w="128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征地社区（村）数量（个）</w:t>
            </w:r>
          </w:p>
        </w:tc>
        <w:tc>
          <w:tcPr>
            <w:tcW w:w="1262"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征地数量</w:t>
            </w:r>
          </w:p>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（亩）</w:t>
            </w:r>
          </w:p>
        </w:tc>
        <w:tc>
          <w:tcPr>
            <w:tcW w:w="134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已申报资金（元）</w:t>
            </w:r>
          </w:p>
        </w:tc>
        <w:tc>
          <w:tcPr>
            <w:tcW w:w="134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应拨资金</w:t>
            </w:r>
          </w:p>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（元）</w:t>
            </w:r>
          </w:p>
        </w:tc>
        <w:tc>
          <w:tcPr>
            <w:tcW w:w="134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已拨资金</w:t>
            </w:r>
          </w:p>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（元）</w:t>
            </w:r>
          </w:p>
        </w:tc>
        <w:tc>
          <w:tcPr>
            <w:tcW w:w="134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资金差额</w:t>
            </w:r>
          </w:p>
          <w:p>
            <w:pPr>
              <w:widowControl/>
              <w:adjustRightInd w:val="0"/>
              <w:snapToGrid w:val="0"/>
              <w:jc w:val="center"/>
              <w:rPr>
                <w:rFonts w:ascii="黑体" w:hAnsi="仿宋_GB2312" w:eastAsia="黑体" w:cs="仿宋_GB2312"/>
                <w:kern w:val="0"/>
                <w:sz w:val="24"/>
              </w:rPr>
            </w:pPr>
            <w:r>
              <w:rPr>
                <w:rFonts w:hint="eastAsia" w:ascii="黑体" w:hAnsi="仿宋_GB2312" w:eastAsia="黑体" w:cs="仿宋_GB2312"/>
                <w:kern w:val="0"/>
                <w:sz w:val="24"/>
              </w:rPr>
              <w:t>(元 )</w:t>
            </w:r>
          </w:p>
        </w:tc>
      </w:tr>
      <w:tr>
        <w:tblPrEx>
          <w:tblLayout w:type="fixed"/>
          <w:tblCellMar>
            <w:top w:w="0" w:type="dxa"/>
            <w:left w:w="108" w:type="dxa"/>
            <w:bottom w:w="0" w:type="dxa"/>
            <w:right w:w="108" w:type="dxa"/>
          </w:tblCellMar>
        </w:tblPrEx>
        <w:trPr>
          <w:trHeight w:val="632" w:hRule="atLeast"/>
          <w:jc w:val="center"/>
        </w:trPr>
        <w:tc>
          <w:tcPr>
            <w:tcW w:w="1067" w:type="dxa"/>
            <w:tcBorders>
              <w:top w:val="nil"/>
              <w:left w:val="single" w:color="auto" w:sz="4" w:space="0"/>
              <w:bottom w:val="single" w:color="auto" w:sz="4" w:space="0"/>
              <w:right w:val="single" w:color="auto" w:sz="4" w:space="0"/>
            </w:tcBorders>
            <w:vAlign w:val="center"/>
          </w:tcPr>
          <w:p>
            <w:pPr>
              <w:widowControl/>
              <w:adjustRightInd w:val="0"/>
              <w:snapToGrid w:val="0"/>
              <w:ind w:firstLine="105" w:firstLineChars="5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_____区</w:t>
            </w:r>
          </w:p>
        </w:tc>
        <w:tc>
          <w:tcPr>
            <w:tcW w:w="1285"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262"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9"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r>
      <w:tr>
        <w:tblPrEx>
          <w:tblLayout w:type="fixed"/>
          <w:tblCellMar>
            <w:top w:w="0" w:type="dxa"/>
            <w:left w:w="108" w:type="dxa"/>
            <w:bottom w:w="0" w:type="dxa"/>
            <w:right w:w="108" w:type="dxa"/>
          </w:tblCellMar>
        </w:tblPrEx>
        <w:trPr>
          <w:trHeight w:val="632" w:hRule="atLeast"/>
          <w:jc w:val="center"/>
        </w:trPr>
        <w:tc>
          <w:tcPr>
            <w:tcW w:w="1067"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 w:val="24"/>
              </w:rPr>
            </w:pPr>
            <w:r>
              <w:rPr>
                <w:rFonts w:hint="eastAsia" w:ascii="仿宋_GB2312" w:hAnsi="仿宋_GB2312" w:cs="仿宋_GB2312"/>
                <w:kern w:val="0"/>
                <w:sz w:val="24"/>
                <w:u w:val="single"/>
              </w:rPr>
              <w:t xml:space="preserve">    </w:t>
            </w:r>
            <w:r>
              <w:rPr>
                <w:rFonts w:hint="eastAsia" w:ascii="方正宋三简体" w:hAnsi="仿宋" w:eastAsia="方正宋三简体" w:cs="宋体"/>
                <w:kern w:val="0"/>
                <w:sz w:val="21"/>
                <w:szCs w:val="21"/>
              </w:rPr>
              <w:t>区</w:t>
            </w:r>
          </w:p>
        </w:tc>
        <w:tc>
          <w:tcPr>
            <w:tcW w:w="1285"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262"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9"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r>
      <w:tr>
        <w:tblPrEx>
          <w:tblLayout w:type="fixed"/>
          <w:tblCellMar>
            <w:top w:w="0" w:type="dxa"/>
            <w:left w:w="108" w:type="dxa"/>
            <w:bottom w:w="0" w:type="dxa"/>
            <w:right w:w="108" w:type="dxa"/>
          </w:tblCellMar>
        </w:tblPrEx>
        <w:trPr>
          <w:trHeight w:val="632" w:hRule="atLeast"/>
          <w:jc w:val="center"/>
        </w:trPr>
        <w:tc>
          <w:tcPr>
            <w:tcW w:w="1067"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 w:val="24"/>
              </w:rPr>
            </w:pPr>
            <w:r>
              <w:rPr>
                <w:rFonts w:hint="eastAsia" w:ascii="仿宋_GB2312" w:hAnsi="仿宋_GB2312" w:cs="仿宋_GB2312"/>
                <w:kern w:val="0"/>
                <w:sz w:val="24"/>
                <w:u w:val="single"/>
              </w:rPr>
              <w:t xml:space="preserve">    </w:t>
            </w:r>
            <w:r>
              <w:rPr>
                <w:rFonts w:hint="eastAsia" w:ascii="方正宋三简体" w:hAnsi="仿宋" w:eastAsia="方正宋三简体" w:cs="宋体"/>
                <w:kern w:val="0"/>
                <w:sz w:val="21"/>
                <w:szCs w:val="21"/>
              </w:rPr>
              <w:t>区</w:t>
            </w:r>
          </w:p>
        </w:tc>
        <w:tc>
          <w:tcPr>
            <w:tcW w:w="1285"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262"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xml:space="preserve"> 　</w:t>
            </w: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9"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r>
      <w:tr>
        <w:tblPrEx>
          <w:tblLayout w:type="fixed"/>
          <w:tblCellMar>
            <w:top w:w="0" w:type="dxa"/>
            <w:left w:w="108" w:type="dxa"/>
            <w:bottom w:w="0" w:type="dxa"/>
            <w:right w:w="108" w:type="dxa"/>
          </w:tblCellMar>
        </w:tblPrEx>
        <w:trPr>
          <w:trHeight w:val="632" w:hRule="atLeast"/>
          <w:jc w:val="center"/>
        </w:trPr>
        <w:tc>
          <w:tcPr>
            <w:tcW w:w="1067" w:type="dxa"/>
            <w:tcBorders>
              <w:top w:val="nil"/>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cs="仿宋_GB2312"/>
                <w:kern w:val="0"/>
                <w:sz w:val="24"/>
              </w:rPr>
            </w:pPr>
            <w:r>
              <w:rPr>
                <w:rFonts w:hint="eastAsia" w:ascii="仿宋_GB2312" w:hAnsi="仿宋_GB2312" w:cs="仿宋_GB2312"/>
                <w:kern w:val="0"/>
                <w:sz w:val="24"/>
                <w:u w:val="single"/>
              </w:rPr>
              <w:t xml:space="preserve">    </w:t>
            </w:r>
            <w:r>
              <w:rPr>
                <w:rFonts w:hint="eastAsia" w:ascii="方正宋三简体" w:hAnsi="仿宋" w:eastAsia="方正宋三简体" w:cs="宋体"/>
                <w:kern w:val="0"/>
                <w:sz w:val="21"/>
                <w:szCs w:val="21"/>
              </w:rPr>
              <w:t>区</w:t>
            </w:r>
          </w:p>
        </w:tc>
        <w:tc>
          <w:tcPr>
            <w:tcW w:w="1285"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262"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7"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9" w:type="dxa"/>
            <w:tcBorders>
              <w:top w:val="nil"/>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r>
      <w:tr>
        <w:tblPrEx>
          <w:tblLayout w:type="fixed"/>
          <w:tblCellMar>
            <w:top w:w="0" w:type="dxa"/>
            <w:left w:w="108" w:type="dxa"/>
            <w:bottom w:w="0" w:type="dxa"/>
            <w:right w:w="108" w:type="dxa"/>
          </w:tblCellMar>
        </w:tblPrEx>
        <w:trPr>
          <w:trHeight w:val="632"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b/>
                <w:bCs/>
                <w:kern w:val="0"/>
                <w:sz w:val="24"/>
              </w:rPr>
              <w:t>……</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262"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3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r>
              <w:rPr>
                <w:rFonts w:hint="eastAsia" w:ascii="仿宋_GB2312" w:hAnsi="仿宋_GB2312" w:cs="仿宋_GB2312"/>
                <w:kern w:val="0"/>
                <w:sz w:val="24"/>
              </w:rPr>
              <w:t>　</w:t>
            </w:r>
          </w:p>
        </w:tc>
        <w:tc>
          <w:tcPr>
            <w:tcW w:w="13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r>
      <w:tr>
        <w:tblPrEx>
          <w:tblLayout w:type="fixed"/>
          <w:tblCellMar>
            <w:top w:w="0" w:type="dxa"/>
            <w:left w:w="108" w:type="dxa"/>
            <w:bottom w:w="0" w:type="dxa"/>
            <w:right w:w="108" w:type="dxa"/>
          </w:tblCellMar>
        </w:tblPrEx>
        <w:trPr>
          <w:trHeight w:val="652"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cs="仿宋_GB2312"/>
                <w:b/>
                <w:bCs/>
                <w:kern w:val="0"/>
                <w:sz w:val="24"/>
              </w:rPr>
            </w:pPr>
            <w:r>
              <w:rPr>
                <w:rFonts w:hint="eastAsia" w:ascii="仿宋_GB2312" w:hAnsi="仿宋_GB2312" w:cs="仿宋_GB2312"/>
                <w:b/>
                <w:bCs/>
                <w:kern w:val="0"/>
                <w:sz w:val="24"/>
              </w:rPr>
              <w:t>合计</w:t>
            </w:r>
          </w:p>
        </w:tc>
        <w:tc>
          <w:tcPr>
            <w:tcW w:w="1285"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262"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c>
          <w:tcPr>
            <w:tcW w:w="13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cs="仿宋_GB2312"/>
                <w:kern w:val="0"/>
                <w:sz w:val="24"/>
              </w:rPr>
            </w:pPr>
          </w:p>
        </w:tc>
      </w:tr>
    </w:tbl>
    <w:p>
      <w:pPr>
        <w:widowControl/>
        <w:tabs>
          <w:tab w:val="left" w:pos="1766"/>
          <w:tab w:val="left" w:pos="3208"/>
          <w:tab w:val="left" w:pos="4237"/>
          <w:tab w:val="left" w:pos="5601"/>
          <w:tab w:val="left" w:pos="6457"/>
          <w:tab w:val="left" w:pos="8596"/>
        </w:tabs>
        <w:adjustRightInd w:val="0"/>
        <w:snapToGrid w:val="0"/>
        <w:jc w:val="left"/>
        <w:rPr>
          <w:rFonts w:ascii="方正宋三简体" w:hAnsi="仿宋" w:eastAsia="方正宋三简体" w:cs="宋体"/>
          <w:kern w:val="0"/>
          <w:sz w:val="24"/>
        </w:rPr>
      </w:pPr>
      <w:r>
        <w:rPr>
          <w:rFonts w:hint="eastAsia" w:ascii="方正宋三简体" w:hAnsi="仿宋" w:eastAsia="方正宋三简体" w:cs="宋体"/>
          <w:kern w:val="0"/>
          <w:sz w:val="24"/>
        </w:rPr>
        <w:t>备注：资金差额=应拨资金-已拨资金</w:t>
      </w:r>
    </w:p>
    <w:p>
      <w:pPr>
        <w:autoSpaceDE w:val="0"/>
        <w:autoSpaceDN w:val="0"/>
        <w:adjustRightInd w:val="0"/>
        <w:snapToGrid w:val="0"/>
        <w:ind w:firstLine="723"/>
        <w:rPr>
          <w:rFonts w:ascii="仿宋_GB2312" w:hAnsi="仿宋_GB2312" w:cs="仿宋_GB2312"/>
          <w:kern w:val="0"/>
          <w:szCs w:val="21"/>
          <w:lang w:val="zh-CN"/>
        </w:rPr>
      </w:pPr>
    </w:p>
    <w:p>
      <w:pPr>
        <w:widowControl/>
        <w:rPr>
          <w:rFonts w:ascii="仿宋_GB2312" w:hAnsi="仿宋_GB2312" w:cs="仿宋_GB2312"/>
          <w:kern w:val="0"/>
          <w:sz w:val="30"/>
          <w:szCs w:val="30"/>
        </w:rPr>
      </w:pPr>
      <w:r>
        <w:rPr>
          <w:rFonts w:hint="eastAsia" w:ascii="仿宋_GB2312" w:hAnsi="仿宋_GB2312" w:cs="仿宋_GB2312"/>
          <w:kern w:val="0"/>
          <w:sz w:val="30"/>
          <w:szCs w:val="30"/>
        </w:rPr>
        <w:t xml:space="preserve">                         </w:t>
      </w:r>
    </w:p>
    <w:p>
      <w:pPr>
        <w:widowControl/>
        <w:rPr>
          <w:rFonts w:ascii="仿宋_GB2312" w:hAnsi="仿宋_GB2312" w:cs="仿宋_GB2312"/>
          <w:kern w:val="0"/>
          <w:sz w:val="30"/>
          <w:szCs w:val="30"/>
        </w:rPr>
      </w:pPr>
    </w:p>
    <w:p>
      <w:pPr>
        <w:widowControl/>
        <w:spacing w:line="480" w:lineRule="auto"/>
        <w:rPr>
          <w:rFonts w:ascii="仿宋_GB2312" w:hAnsi="仿宋_GB2312" w:cs="仿宋_GB2312"/>
          <w:kern w:val="0"/>
          <w:sz w:val="30"/>
          <w:szCs w:val="30"/>
        </w:rPr>
      </w:pPr>
      <w:r>
        <w:rPr>
          <w:rFonts w:hint="eastAsia" w:ascii="方正宋三简体" w:hAnsi="仿宋" w:eastAsia="方正宋三简体" w:cs="宋体"/>
          <w:kern w:val="0"/>
          <w:sz w:val="24"/>
        </w:rPr>
        <w:t>经办人</w:t>
      </w:r>
      <w:r>
        <w:rPr>
          <w:rFonts w:ascii="方正宋三简体" w:hAnsi="仿宋" w:eastAsia="方正宋三简体" w:cs="宋体"/>
          <w:kern w:val="0"/>
          <w:sz w:val="24"/>
        </w:rPr>
        <w:t>：</w:t>
      </w:r>
      <w:r>
        <w:rPr>
          <w:rFonts w:hint="eastAsia" w:ascii="方正宋三简体" w:hAnsi="仿宋" w:eastAsia="方正宋三简体" w:cs="宋体"/>
          <w:kern w:val="0"/>
          <w:sz w:val="24"/>
        </w:rPr>
        <w:t xml:space="preserve"> </w:t>
      </w:r>
      <w:r>
        <w:rPr>
          <w:rFonts w:hint="eastAsia" w:ascii="仿宋_GB2312" w:hAnsi="仿宋_GB2312" w:cs="仿宋_GB2312"/>
          <w:kern w:val="0"/>
          <w:sz w:val="30"/>
          <w:szCs w:val="30"/>
        </w:rPr>
        <w:t xml:space="preserve">                            </w:t>
      </w:r>
      <w:r>
        <w:rPr>
          <w:rFonts w:hint="eastAsia" w:ascii="方正宋三简体" w:hAnsi="仿宋" w:eastAsia="方正宋三简体" w:cs="宋体"/>
          <w:kern w:val="0"/>
          <w:sz w:val="24"/>
        </w:rPr>
        <w:t>负责人：</w:t>
      </w:r>
    </w:p>
    <w:p>
      <w:pPr>
        <w:widowControl/>
        <w:spacing w:line="480" w:lineRule="auto"/>
        <w:ind w:firstLine="2880" w:firstLineChars="1200"/>
        <w:rPr>
          <w:rFonts w:ascii="方正宋三简体" w:hAnsi="仿宋" w:eastAsia="方正宋三简体" w:cs="宋体"/>
          <w:kern w:val="0"/>
          <w:sz w:val="24"/>
        </w:rPr>
      </w:pPr>
    </w:p>
    <w:p>
      <w:pPr>
        <w:widowControl/>
        <w:spacing w:line="480" w:lineRule="auto"/>
        <w:ind w:firstLine="4680" w:firstLineChars="1950"/>
        <w:rPr>
          <w:rFonts w:ascii="方正宋三简体" w:hAnsi="仿宋" w:eastAsia="方正宋三简体" w:cs="宋体"/>
          <w:kern w:val="0"/>
          <w:sz w:val="24"/>
        </w:rPr>
      </w:pPr>
      <w:r>
        <w:rPr>
          <w:rFonts w:hint="eastAsia" w:ascii="方正宋三简体" w:hAnsi="仿宋" w:eastAsia="方正宋三简体" w:cs="宋体"/>
          <w:kern w:val="0"/>
          <w:sz w:val="24"/>
        </w:rPr>
        <w:t>济南市社会保险事业中心（公章）</w:t>
      </w:r>
    </w:p>
    <w:p>
      <w:pPr>
        <w:widowControl/>
        <w:ind w:firstLine="5760" w:firstLineChars="2400"/>
        <w:rPr>
          <w:rFonts w:ascii="方正宋三简体" w:hAnsi="仿宋" w:eastAsia="方正宋三简体" w:cs="宋体"/>
          <w:kern w:val="0"/>
          <w:sz w:val="24"/>
        </w:rPr>
      </w:pPr>
      <w:r>
        <w:rPr>
          <w:rFonts w:hint="eastAsia" w:ascii="方正宋三简体" w:hAnsi="仿宋" w:eastAsia="方正宋三简体" w:cs="宋体"/>
          <w:kern w:val="0"/>
          <w:sz w:val="24"/>
        </w:rPr>
        <w:t>年    月    日</w:t>
      </w:r>
    </w:p>
    <w:p>
      <w:pPr>
        <w:widowControl/>
        <w:adjustRightInd w:val="0"/>
        <w:snapToGrid w:val="0"/>
        <w:jc w:val="left"/>
        <w:rPr>
          <w:rFonts w:ascii="黑体" w:hAnsi="仿宋" w:eastAsia="黑体" w:cs="仿宋_GB2312"/>
          <w:kern w:val="0"/>
          <w:sz w:val="30"/>
          <w:szCs w:val="30"/>
        </w:rPr>
      </w:pPr>
    </w:p>
    <w:p>
      <w:pPr>
        <w:widowControl/>
        <w:adjustRightInd w:val="0"/>
        <w:snapToGrid w:val="0"/>
        <w:jc w:val="left"/>
        <w:rPr>
          <w:rFonts w:ascii="黑体" w:hAnsi="仿宋" w:eastAsia="黑体" w:cs="仿宋_GB2312"/>
          <w:kern w:val="0"/>
          <w:sz w:val="30"/>
          <w:szCs w:val="30"/>
        </w:rPr>
        <w:sectPr>
          <w:pgSz w:w="11906" w:h="16838"/>
          <w:pgMar w:top="1587" w:right="1474" w:bottom="1701" w:left="1644" w:header="851" w:footer="992" w:gutter="0"/>
          <w:cols w:space="720" w:num="1"/>
          <w:docGrid w:linePitch="597" w:charSpace="0"/>
        </w:sectPr>
      </w:pPr>
    </w:p>
    <w:p>
      <w:pPr>
        <w:widowControl/>
        <w:adjustRightInd w:val="0"/>
        <w:snapToGrid w:val="0"/>
        <w:jc w:val="left"/>
        <w:rPr>
          <w:rFonts w:ascii="仿宋" w:hAnsi="仿宋" w:eastAsia="黑体" w:cs="宋体"/>
          <w:kern w:val="0"/>
          <w:sz w:val="30"/>
          <w:szCs w:val="30"/>
        </w:rPr>
      </w:pPr>
      <w:r>
        <w:rPr>
          <w:rFonts w:hint="eastAsia" w:ascii="黑体" w:hAnsi="仿宋" w:eastAsia="黑体" w:cs="仿宋_GB2312"/>
          <w:kern w:val="0"/>
          <w:sz w:val="30"/>
          <w:szCs w:val="30"/>
        </w:rPr>
        <w:t>附件6</w:t>
      </w:r>
    </w:p>
    <w:p>
      <w:pPr>
        <w:widowControl/>
        <w:adjustRightInd w:val="0"/>
        <w:snapToGrid w:val="0"/>
        <w:jc w:val="center"/>
        <w:rPr>
          <w:rFonts w:ascii="方正小标宋简体" w:hAnsi="华文中宋" w:eastAsia="方正小标宋简体" w:cs="仿宋_GB2312"/>
          <w:kern w:val="0"/>
          <w:sz w:val="36"/>
          <w:szCs w:val="36"/>
        </w:rPr>
      </w:pPr>
      <w:r>
        <w:rPr>
          <w:rFonts w:hint="eastAsia" w:ascii="方正小标宋简体" w:hAnsi="华文中宋" w:eastAsia="方正小标宋简体" w:cs="仿宋_GB2312"/>
          <w:kern w:val="0"/>
          <w:sz w:val="36"/>
          <w:szCs w:val="36"/>
        </w:rPr>
        <w:t>被征地农民参加居民基本养老保险缴费明细表</w:t>
      </w:r>
    </w:p>
    <w:p>
      <w:pPr>
        <w:widowControl/>
        <w:adjustRightInd w:val="0"/>
        <w:snapToGrid w:val="0"/>
        <w:spacing w:beforeLines="50" w:afterLines="30"/>
        <w:ind w:firstLine="735" w:firstLineChars="35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u w:val="single"/>
        </w:rPr>
        <w:t xml:space="preserve">                   </w:t>
      </w:r>
      <w:r>
        <w:rPr>
          <w:rFonts w:hint="eastAsia" w:ascii="方正宋三简体" w:hAnsi="仿宋" w:eastAsia="方正宋三简体" w:cs="宋体"/>
          <w:kern w:val="0"/>
          <w:sz w:val="21"/>
          <w:szCs w:val="21"/>
        </w:rPr>
        <w:t>街道（镇）</w:t>
      </w:r>
      <w:r>
        <w:rPr>
          <w:rFonts w:hint="eastAsia" w:ascii="方正宋三简体" w:hAnsi="仿宋" w:eastAsia="方正宋三简体" w:cs="宋体"/>
          <w:kern w:val="0"/>
          <w:sz w:val="21"/>
          <w:szCs w:val="21"/>
          <w:u w:val="single"/>
        </w:rPr>
        <w:t xml:space="preserve">                  </w:t>
      </w:r>
      <w:r>
        <w:rPr>
          <w:rFonts w:hint="eastAsia" w:ascii="宋体" w:hAnsi="宋体" w:eastAsia="方正宋三简体" w:cs="宋体"/>
          <w:kern w:val="0"/>
          <w:sz w:val="21"/>
          <w:szCs w:val="21"/>
        </w:rPr>
        <w:t> </w:t>
      </w:r>
      <w:r>
        <w:rPr>
          <w:rFonts w:hint="eastAsia" w:ascii="方正宋三简体" w:hAnsi="仿宋" w:eastAsia="方正宋三简体" w:cs="宋体"/>
          <w:kern w:val="0"/>
          <w:sz w:val="21"/>
          <w:szCs w:val="21"/>
        </w:rPr>
        <w:t>社区（村）                                   填表日期：</w:t>
      </w:r>
      <w:r>
        <w:rPr>
          <w:rFonts w:hint="eastAsia" w:ascii="方正宋三简体" w:hAnsi="仿宋" w:eastAsia="方正宋三简体" w:cs="宋体"/>
          <w:kern w:val="0"/>
          <w:sz w:val="21"/>
          <w:szCs w:val="21"/>
          <w:u w:val="single"/>
        </w:rPr>
        <w:t xml:space="preserve">      </w:t>
      </w:r>
      <w:r>
        <w:rPr>
          <w:rFonts w:hint="eastAsia" w:ascii="方正宋三简体" w:hAnsi="仿宋" w:eastAsia="方正宋三简体" w:cs="宋体"/>
          <w:kern w:val="0"/>
          <w:sz w:val="21"/>
          <w:szCs w:val="21"/>
        </w:rPr>
        <w:t>年</w:t>
      </w:r>
      <w:r>
        <w:rPr>
          <w:rFonts w:hint="eastAsia" w:ascii="方正宋三简体" w:hAnsi="仿宋" w:eastAsia="方正宋三简体" w:cs="宋体"/>
          <w:kern w:val="0"/>
          <w:sz w:val="21"/>
          <w:szCs w:val="21"/>
          <w:u w:val="single"/>
        </w:rPr>
        <w:t xml:space="preserve">    </w:t>
      </w:r>
      <w:r>
        <w:rPr>
          <w:rFonts w:hint="eastAsia" w:ascii="方正宋三简体" w:hAnsi="仿宋" w:eastAsia="方正宋三简体" w:cs="宋体"/>
          <w:kern w:val="0"/>
          <w:sz w:val="21"/>
          <w:szCs w:val="21"/>
        </w:rPr>
        <w:t>月</w:t>
      </w:r>
      <w:r>
        <w:rPr>
          <w:rFonts w:hint="eastAsia" w:ascii="方正宋三简体" w:hAnsi="仿宋" w:eastAsia="方正宋三简体" w:cs="宋体"/>
          <w:kern w:val="0"/>
          <w:sz w:val="21"/>
          <w:szCs w:val="21"/>
          <w:u w:val="single"/>
        </w:rPr>
        <w:t xml:space="preserve">    </w:t>
      </w:r>
      <w:r>
        <w:rPr>
          <w:rFonts w:hint="eastAsia" w:ascii="方正宋三简体" w:hAnsi="仿宋" w:eastAsia="方正宋三简体" w:cs="宋体"/>
          <w:kern w:val="0"/>
          <w:sz w:val="21"/>
          <w:szCs w:val="21"/>
        </w:rPr>
        <w:t>日</w:t>
      </w:r>
    </w:p>
    <w:tbl>
      <w:tblPr>
        <w:tblStyle w:val="20"/>
        <w:tblW w:w="13980" w:type="dxa"/>
        <w:tblInd w:w="13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0"/>
        <w:gridCol w:w="662"/>
        <w:gridCol w:w="1310"/>
        <w:gridCol w:w="270"/>
        <w:gridCol w:w="236"/>
        <w:gridCol w:w="236"/>
        <w:gridCol w:w="240"/>
        <w:gridCol w:w="266"/>
        <w:gridCol w:w="236"/>
        <w:gridCol w:w="236"/>
        <w:gridCol w:w="236"/>
        <w:gridCol w:w="236"/>
        <w:gridCol w:w="236"/>
        <w:gridCol w:w="236"/>
        <w:gridCol w:w="236"/>
        <w:gridCol w:w="236"/>
        <w:gridCol w:w="236"/>
        <w:gridCol w:w="236"/>
        <w:gridCol w:w="236"/>
        <w:gridCol w:w="270"/>
        <w:gridCol w:w="284"/>
        <w:gridCol w:w="1180"/>
        <w:gridCol w:w="985"/>
        <w:gridCol w:w="1083"/>
        <w:gridCol w:w="1164"/>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28" w:type="dxa"/>
            <w:vMerge w:val="restart"/>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序号</w:t>
            </w:r>
          </w:p>
        </w:tc>
        <w:tc>
          <w:tcPr>
            <w:tcW w:w="1470" w:type="dxa"/>
            <w:vMerge w:val="restart"/>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姓名</w:t>
            </w:r>
          </w:p>
        </w:tc>
        <w:tc>
          <w:tcPr>
            <w:tcW w:w="662" w:type="dxa"/>
            <w:vMerge w:val="restart"/>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性别</w:t>
            </w:r>
          </w:p>
        </w:tc>
        <w:tc>
          <w:tcPr>
            <w:tcW w:w="1310" w:type="dxa"/>
            <w:vMerge w:val="restart"/>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出生日期</w:t>
            </w:r>
          </w:p>
        </w:tc>
        <w:tc>
          <w:tcPr>
            <w:tcW w:w="4398" w:type="dxa"/>
            <w:gridSpan w:val="18"/>
            <w:vMerge w:val="restart"/>
            <w:vAlign w:val="center"/>
          </w:tcPr>
          <w:p>
            <w:pPr>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身份证号码</w:t>
            </w:r>
          </w:p>
        </w:tc>
        <w:tc>
          <w:tcPr>
            <w:tcW w:w="4412" w:type="dxa"/>
            <w:gridSpan w:val="4"/>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缴费金额（元）</w:t>
            </w:r>
          </w:p>
        </w:tc>
        <w:tc>
          <w:tcPr>
            <w:tcW w:w="1000" w:type="dxa"/>
            <w:vMerge w:val="restart"/>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28" w:type="dxa"/>
            <w:vMerge w:val="continue"/>
            <w:vAlign w:val="center"/>
          </w:tcPr>
          <w:p>
            <w:pPr>
              <w:widowControl/>
              <w:jc w:val="center"/>
              <w:rPr>
                <w:rFonts w:ascii="黑体" w:hAnsi="仿宋" w:eastAsia="黑体" w:cs="宋体"/>
                <w:kern w:val="0"/>
                <w:sz w:val="21"/>
                <w:szCs w:val="21"/>
              </w:rPr>
            </w:pPr>
          </w:p>
        </w:tc>
        <w:tc>
          <w:tcPr>
            <w:tcW w:w="1470" w:type="dxa"/>
            <w:vMerge w:val="continue"/>
            <w:vAlign w:val="center"/>
          </w:tcPr>
          <w:p>
            <w:pPr>
              <w:widowControl/>
              <w:jc w:val="center"/>
              <w:rPr>
                <w:rFonts w:ascii="黑体" w:hAnsi="仿宋" w:eastAsia="黑体" w:cs="宋体"/>
                <w:kern w:val="0"/>
                <w:sz w:val="21"/>
                <w:szCs w:val="21"/>
              </w:rPr>
            </w:pPr>
          </w:p>
        </w:tc>
        <w:tc>
          <w:tcPr>
            <w:tcW w:w="662" w:type="dxa"/>
            <w:vMerge w:val="continue"/>
            <w:vAlign w:val="center"/>
          </w:tcPr>
          <w:p>
            <w:pPr>
              <w:widowControl/>
              <w:jc w:val="center"/>
              <w:rPr>
                <w:rFonts w:ascii="黑体" w:hAnsi="仿宋" w:eastAsia="黑体" w:cs="宋体"/>
                <w:kern w:val="0"/>
                <w:sz w:val="21"/>
                <w:szCs w:val="21"/>
              </w:rPr>
            </w:pPr>
          </w:p>
        </w:tc>
        <w:tc>
          <w:tcPr>
            <w:tcW w:w="1310" w:type="dxa"/>
            <w:vMerge w:val="continue"/>
            <w:vAlign w:val="center"/>
          </w:tcPr>
          <w:p>
            <w:pPr>
              <w:widowControl/>
              <w:jc w:val="center"/>
              <w:rPr>
                <w:rFonts w:ascii="黑体" w:hAnsi="仿宋" w:eastAsia="黑体" w:cs="宋体"/>
                <w:kern w:val="0"/>
                <w:sz w:val="21"/>
                <w:szCs w:val="21"/>
              </w:rPr>
            </w:pPr>
          </w:p>
        </w:tc>
        <w:tc>
          <w:tcPr>
            <w:tcW w:w="4398" w:type="dxa"/>
            <w:gridSpan w:val="18"/>
            <w:vMerge w:val="continue"/>
            <w:vAlign w:val="center"/>
          </w:tcPr>
          <w:p>
            <w:pPr>
              <w:widowControl/>
              <w:jc w:val="center"/>
              <w:rPr>
                <w:rFonts w:ascii="黑体" w:hAnsi="仿宋" w:eastAsia="黑体" w:cs="宋体"/>
                <w:kern w:val="0"/>
                <w:sz w:val="21"/>
                <w:szCs w:val="21"/>
              </w:rPr>
            </w:pPr>
          </w:p>
        </w:tc>
        <w:tc>
          <w:tcPr>
            <w:tcW w:w="1180" w:type="dxa"/>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社会养老保障资金</w:t>
            </w:r>
          </w:p>
        </w:tc>
        <w:tc>
          <w:tcPr>
            <w:tcW w:w="985" w:type="dxa"/>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集体</w:t>
            </w:r>
          </w:p>
        </w:tc>
        <w:tc>
          <w:tcPr>
            <w:tcW w:w="1083" w:type="dxa"/>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个人</w:t>
            </w:r>
          </w:p>
        </w:tc>
        <w:tc>
          <w:tcPr>
            <w:tcW w:w="1164" w:type="dxa"/>
            <w:vAlign w:val="center"/>
          </w:tcPr>
          <w:p>
            <w:pPr>
              <w:widowControl/>
              <w:adjustRightInd w:val="0"/>
              <w:snapToGrid w:val="0"/>
              <w:jc w:val="center"/>
              <w:rPr>
                <w:rFonts w:ascii="黑体" w:hAnsi="仿宋" w:eastAsia="黑体" w:cs="宋体"/>
                <w:kern w:val="0"/>
                <w:sz w:val="21"/>
                <w:szCs w:val="21"/>
              </w:rPr>
            </w:pPr>
            <w:r>
              <w:rPr>
                <w:rFonts w:hint="eastAsia" w:ascii="黑体" w:hAnsi="仿宋" w:eastAsia="黑体" w:cs="宋体"/>
                <w:kern w:val="0"/>
                <w:sz w:val="21"/>
                <w:szCs w:val="21"/>
              </w:rPr>
              <w:t>合计</w:t>
            </w:r>
          </w:p>
        </w:tc>
        <w:tc>
          <w:tcPr>
            <w:tcW w:w="1000" w:type="dxa"/>
            <w:vMerge w:val="continue"/>
            <w:vAlign w:val="center"/>
          </w:tcPr>
          <w:p>
            <w:pPr>
              <w:widowControl/>
              <w:jc w:val="center"/>
              <w:rPr>
                <w:rFonts w:ascii="黑体" w:hAnsi="仿宋" w:eastAsia="黑体" w:cs="宋体"/>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28" w:type="dxa"/>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1</w:t>
            </w:r>
          </w:p>
        </w:tc>
        <w:tc>
          <w:tcPr>
            <w:tcW w:w="14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662"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31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40" w:type="dxa"/>
            <w:vAlign w:val="bottom"/>
          </w:tcPr>
          <w:p>
            <w:pPr>
              <w:widowControl/>
              <w:adjustRightInd w:val="0"/>
              <w:snapToGrid w:val="0"/>
              <w:jc w:val="left"/>
              <w:rPr>
                <w:rFonts w:ascii="方正宋三简体" w:hAnsi="仿宋" w:eastAsia="方正宋三简体" w:cs="宋体"/>
                <w:kern w:val="0"/>
                <w:sz w:val="21"/>
                <w:szCs w:val="21"/>
              </w:rPr>
            </w:pPr>
          </w:p>
        </w:tc>
        <w:tc>
          <w:tcPr>
            <w:tcW w:w="26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70" w:type="dxa"/>
            <w:vAlign w:val="bottom"/>
          </w:tcPr>
          <w:p>
            <w:pPr>
              <w:widowControl/>
              <w:adjustRightInd w:val="0"/>
              <w:snapToGrid w:val="0"/>
              <w:jc w:val="left"/>
              <w:rPr>
                <w:rFonts w:ascii="方正宋三简体" w:hAnsi="仿宋" w:eastAsia="方正宋三简体" w:cs="宋体"/>
                <w:kern w:val="0"/>
                <w:sz w:val="21"/>
                <w:szCs w:val="21"/>
              </w:rPr>
            </w:pPr>
          </w:p>
        </w:tc>
        <w:tc>
          <w:tcPr>
            <w:tcW w:w="284" w:type="dxa"/>
            <w:vAlign w:val="bottom"/>
          </w:tcPr>
          <w:p>
            <w:pPr>
              <w:widowControl/>
              <w:adjustRightInd w:val="0"/>
              <w:snapToGrid w:val="0"/>
              <w:jc w:val="left"/>
              <w:rPr>
                <w:rFonts w:ascii="方正宋三简体" w:hAnsi="仿宋" w:eastAsia="方正宋三简体" w:cs="宋体"/>
                <w:kern w:val="0"/>
                <w:sz w:val="21"/>
                <w:szCs w:val="21"/>
              </w:rPr>
            </w:pPr>
          </w:p>
        </w:tc>
        <w:tc>
          <w:tcPr>
            <w:tcW w:w="118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bottom"/>
          </w:tcPr>
          <w:p>
            <w:pPr>
              <w:widowControl/>
              <w:adjustRightInd w:val="0"/>
              <w:snapToGrid w:val="0"/>
              <w:jc w:val="left"/>
              <w:rPr>
                <w:rFonts w:ascii="方正宋三简体" w:hAnsi="仿宋" w:eastAsia="方正宋三简体" w:cs="宋体"/>
                <w:kern w:val="0"/>
                <w:sz w:val="21"/>
                <w:szCs w:val="21"/>
              </w:rPr>
            </w:pPr>
          </w:p>
        </w:tc>
        <w:tc>
          <w:tcPr>
            <w:tcW w:w="1164"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28" w:type="dxa"/>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2</w:t>
            </w:r>
          </w:p>
        </w:tc>
        <w:tc>
          <w:tcPr>
            <w:tcW w:w="14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662"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31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40" w:type="dxa"/>
            <w:vAlign w:val="bottom"/>
          </w:tcPr>
          <w:p>
            <w:pPr>
              <w:widowControl/>
              <w:adjustRightInd w:val="0"/>
              <w:snapToGrid w:val="0"/>
              <w:jc w:val="left"/>
              <w:rPr>
                <w:rFonts w:ascii="方正宋三简体" w:hAnsi="仿宋" w:eastAsia="方正宋三简体" w:cs="宋体"/>
                <w:kern w:val="0"/>
                <w:sz w:val="21"/>
                <w:szCs w:val="21"/>
              </w:rPr>
            </w:pPr>
          </w:p>
        </w:tc>
        <w:tc>
          <w:tcPr>
            <w:tcW w:w="26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70" w:type="dxa"/>
            <w:vAlign w:val="bottom"/>
          </w:tcPr>
          <w:p>
            <w:pPr>
              <w:widowControl/>
              <w:adjustRightInd w:val="0"/>
              <w:snapToGrid w:val="0"/>
              <w:jc w:val="left"/>
              <w:rPr>
                <w:rFonts w:ascii="方正宋三简体" w:hAnsi="仿宋" w:eastAsia="方正宋三简体" w:cs="宋体"/>
                <w:kern w:val="0"/>
                <w:sz w:val="21"/>
                <w:szCs w:val="21"/>
              </w:rPr>
            </w:pPr>
          </w:p>
        </w:tc>
        <w:tc>
          <w:tcPr>
            <w:tcW w:w="284" w:type="dxa"/>
            <w:vAlign w:val="bottom"/>
          </w:tcPr>
          <w:p>
            <w:pPr>
              <w:widowControl/>
              <w:adjustRightInd w:val="0"/>
              <w:snapToGrid w:val="0"/>
              <w:jc w:val="left"/>
              <w:rPr>
                <w:rFonts w:ascii="方正宋三简体" w:hAnsi="仿宋" w:eastAsia="方正宋三简体" w:cs="宋体"/>
                <w:kern w:val="0"/>
                <w:sz w:val="21"/>
                <w:szCs w:val="21"/>
              </w:rPr>
            </w:pPr>
          </w:p>
        </w:tc>
        <w:tc>
          <w:tcPr>
            <w:tcW w:w="118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bottom"/>
          </w:tcPr>
          <w:p>
            <w:pPr>
              <w:widowControl/>
              <w:adjustRightInd w:val="0"/>
              <w:snapToGrid w:val="0"/>
              <w:jc w:val="left"/>
              <w:rPr>
                <w:rFonts w:ascii="方正宋三简体" w:hAnsi="仿宋" w:eastAsia="方正宋三简体" w:cs="宋体"/>
                <w:kern w:val="0"/>
                <w:sz w:val="21"/>
                <w:szCs w:val="21"/>
              </w:rPr>
            </w:pPr>
          </w:p>
        </w:tc>
        <w:tc>
          <w:tcPr>
            <w:tcW w:w="1164"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28" w:type="dxa"/>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3</w:t>
            </w:r>
          </w:p>
        </w:tc>
        <w:tc>
          <w:tcPr>
            <w:tcW w:w="14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662"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31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40" w:type="dxa"/>
            <w:vAlign w:val="bottom"/>
          </w:tcPr>
          <w:p>
            <w:pPr>
              <w:widowControl/>
              <w:adjustRightInd w:val="0"/>
              <w:snapToGrid w:val="0"/>
              <w:jc w:val="left"/>
              <w:rPr>
                <w:rFonts w:ascii="方正宋三简体" w:hAnsi="仿宋" w:eastAsia="方正宋三简体" w:cs="宋体"/>
                <w:kern w:val="0"/>
                <w:sz w:val="21"/>
                <w:szCs w:val="21"/>
              </w:rPr>
            </w:pPr>
          </w:p>
        </w:tc>
        <w:tc>
          <w:tcPr>
            <w:tcW w:w="26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70" w:type="dxa"/>
            <w:vAlign w:val="bottom"/>
          </w:tcPr>
          <w:p>
            <w:pPr>
              <w:widowControl/>
              <w:adjustRightInd w:val="0"/>
              <w:snapToGrid w:val="0"/>
              <w:jc w:val="left"/>
              <w:rPr>
                <w:rFonts w:ascii="方正宋三简体" w:hAnsi="仿宋" w:eastAsia="方正宋三简体" w:cs="宋体"/>
                <w:kern w:val="0"/>
                <w:sz w:val="21"/>
                <w:szCs w:val="21"/>
              </w:rPr>
            </w:pPr>
          </w:p>
        </w:tc>
        <w:tc>
          <w:tcPr>
            <w:tcW w:w="284" w:type="dxa"/>
            <w:vAlign w:val="bottom"/>
          </w:tcPr>
          <w:p>
            <w:pPr>
              <w:widowControl/>
              <w:adjustRightInd w:val="0"/>
              <w:snapToGrid w:val="0"/>
              <w:jc w:val="left"/>
              <w:rPr>
                <w:rFonts w:ascii="方正宋三简体" w:hAnsi="仿宋" w:eastAsia="方正宋三简体" w:cs="宋体"/>
                <w:kern w:val="0"/>
                <w:sz w:val="21"/>
                <w:szCs w:val="21"/>
              </w:rPr>
            </w:pPr>
          </w:p>
        </w:tc>
        <w:tc>
          <w:tcPr>
            <w:tcW w:w="118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bottom"/>
          </w:tcPr>
          <w:p>
            <w:pPr>
              <w:widowControl/>
              <w:adjustRightInd w:val="0"/>
              <w:snapToGrid w:val="0"/>
              <w:jc w:val="left"/>
              <w:rPr>
                <w:rFonts w:ascii="方正宋三简体" w:hAnsi="仿宋" w:eastAsia="方正宋三简体" w:cs="宋体"/>
                <w:kern w:val="0"/>
                <w:sz w:val="21"/>
                <w:szCs w:val="21"/>
              </w:rPr>
            </w:pPr>
          </w:p>
        </w:tc>
        <w:tc>
          <w:tcPr>
            <w:tcW w:w="1164"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28" w:type="dxa"/>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4</w:t>
            </w:r>
          </w:p>
        </w:tc>
        <w:tc>
          <w:tcPr>
            <w:tcW w:w="14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662"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31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40" w:type="dxa"/>
            <w:vAlign w:val="bottom"/>
          </w:tcPr>
          <w:p>
            <w:pPr>
              <w:widowControl/>
              <w:adjustRightInd w:val="0"/>
              <w:snapToGrid w:val="0"/>
              <w:jc w:val="left"/>
              <w:rPr>
                <w:rFonts w:ascii="方正宋三简体" w:hAnsi="仿宋" w:eastAsia="方正宋三简体" w:cs="宋体"/>
                <w:kern w:val="0"/>
                <w:sz w:val="21"/>
                <w:szCs w:val="21"/>
              </w:rPr>
            </w:pPr>
          </w:p>
        </w:tc>
        <w:tc>
          <w:tcPr>
            <w:tcW w:w="26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70" w:type="dxa"/>
            <w:vAlign w:val="bottom"/>
          </w:tcPr>
          <w:p>
            <w:pPr>
              <w:widowControl/>
              <w:adjustRightInd w:val="0"/>
              <w:snapToGrid w:val="0"/>
              <w:jc w:val="left"/>
              <w:rPr>
                <w:rFonts w:ascii="方正宋三简体" w:hAnsi="仿宋" w:eastAsia="方正宋三简体" w:cs="宋体"/>
                <w:kern w:val="0"/>
                <w:sz w:val="21"/>
                <w:szCs w:val="21"/>
              </w:rPr>
            </w:pPr>
          </w:p>
        </w:tc>
        <w:tc>
          <w:tcPr>
            <w:tcW w:w="284" w:type="dxa"/>
            <w:vAlign w:val="bottom"/>
          </w:tcPr>
          <w:p>
            <w:pPr>
              <w:widowControl/>
              <w:adjustRightInd w:val="0"/>
              <w:snapToGrid w:val="0"/>
              <w:jc w:val="left"/>
              <w:rPr>
                <w:rFonts w:ascii="方正宋三简体" w:hAnsi="仿宋" w:eastAsia="方正宋三简体" w:cs="宋体"/>
                <w:kern w:val="0"/>
                <w:sz w:val="21"/>
                <w:szCs w:val="21"/>
              </w:rPr>
            </w:pPr>
          </w:p>
        </w:tc>
        <w:tc>
          <w:tcPr>
            <w:tcW w:w="118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bottom"/>
          </w:tcPr>
          <w:p>
            <w:pPr>
              <w:widowControl/>
              <w:adjustRightInd w:val="0"/>
              <w:snapToGrid w:val="0"/>
              <w:jc w:val="left"/>
              <w:rPr>
                <w:rFonts w:ascii="方正宋三简体" w:hAnsi="仿宋" w:eastAsia="方正宋三简体" w:cs="宋体"/>
                <w:kern w:val="0"/>
                <w:sz w:val="21"/>
                <w:szCs w:val="21"/>
              </w:rPr>
            </w:pPr>
          </w:p>
        </w:tc>
        <w:tc>
          <w:tcPr>
            <w:tcW w:w="1164"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28" w:type="dxa"/>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5</w:t>
            </w:r>
          </w:p>
        </w:tc>
        <w:tc>
          <w:tcPr>
            <w:tcW w:w="14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662"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31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40" w:type="dxa"/>
            <w:vAlign w:val="bottom"/>
          </w:tcPr>
          <w:p>
            <w:pPr>
              <w:widowControl/>
              <w:adjustRightInd w:val="0"/>
              <w:snapToGrid w:val="0"/>
              <w:jc w:val="left"/>
              <w:rPr>
                <w:rFonts w:ascii="方正宋三简体" w:hAnsi="仿宋" w:eastAsia="方正宋三简体" w:cs="宋体"/>
                <w:kern w:val="0"/>
                <w:sz w:val="21"/>
                <w:szCs w:val="21"/>
              </w:rPr>
            </w:pPr>
          </w:p>
        </w:tc>
        <w:tc>
          <w:tcPr>
            <w:tcW w:w="26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70" w:type="dxa"/>
            <w:vAlign w:val="bottom"/>
          </w:tcPr>
          <w:p>
            <w:pPr>
              <w:widowControl/>
              <w:adjustRightInd w:val="0"/>
              <w:snapToGrid w:val="0"/>
              <w:jc w:val="left"/>
              <w:rPr>
                <w:rFonts w:ascii="方正宋三简体" w:hAnsi="仿宋" w:eastAsia="方正宋三简体" w:cs="宋体"/>
                <w:kern w:val="0"/>
                <w:sz w:val="21"/>
                <w:szCs w:val="21"/>
              </w:rPr>
            </w:pPr>
          </w:p>
        </w:tc>
        <w:tc>
          <w:tcPr>
            <w:tcW w:w="284" w:type="dxa"/>
            <w:vAlign w:val="bottom"/>
          </w:tcPr>
          <w:p>
            <w:pPr>
              <w:widowControl/>
              <w:adjustRightInd w:val="0"/>
              <w:snapToGrid w:val="0"/>
              <w:jc w:val="left"/>
              <w:rPr>
                <w:rFonts w:ascii="方正宋三简体" w:hAnsi="仿宋" w:eastAsia="方正宋三简体" w:cs="宋体"/>
                <w:kern w:val="0"/>
                <w:sz w:val="21"/>
                <w:szCs w:val="21"/>
              </w:rPr>
            </w:pPr>
          </w:p>
        </w:tc>
        <w:tc>
          <w:tcPr>
            <w:tcW w:w="118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bottom"/>
          </w:tcPr>
          <w:p>
            <w:pPr>
              <w:widowControl/>
              <w:adjustRightInd w:val="0"/>
              <w:snapToGrid w:val="0"/>
              <w:jc w:val="left"/>
              <w:rPr>
                <w:rFonts w:ascii="方正宋三简体" w:hAnsi="仿宋" w:eastAsia="方正宋三简体" w:cs="宋体"/>
                <w:kern w:val="0"/>
                <w:sz w:val="21"/>
                <w:szCs w:val="21"/>
              </w:rPr>
            </w:pPr>
          </w:p>
        </w:tc>
        <w:tc>
          <w:tcPr>
            <w:tcW w:w="1164"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28" w:type="dxa"/>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6</w:t>
            </w:r>
          </w:p>
        </w:tc>
        <w:tc>
          <w:tcPr>
            <w:tcW w:w="14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662"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31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40" w:type="dxa"/>
            <w:vAlign w:val="bottom"/>
          </w:tcPr>
          <w:p>
            <w:pPr>
              <w:widowControl/>
              <w:adjustRightInd w:val="0"/>
              <w:snapToGrid w:val="0"/>
              <w:jc w:val="left"/>
              <w:rPr>
                <w:rFonts w:ascii="方正宋三简体" w:hAnsi="仿宋" w:eastAsia="方正宋三简体" w:cs="宋体"/>
                <w:kern w:val="0"/>
                <w:sz w:val="21"/>
                <w:szCs w:val="21"/>
              </w:rPr>
            </w:pPr>
          </w:p>
        </w:tc>
        <w:tc>
          <w:tcPr>
            <w:tcW w:w="26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70" w:type="dxa"/>
            <w:vAlign w:val="bottom"/>
          </w:tcPr>
          <w:p>
            <w:pPr>
              <w:widowControl/>
              <w:adjustRightInd w:val="0"/>
              <w:snapToGrid w:val="0"/>
              <w:jc w:val="left"/>
              <w:rPr>
                <w:rFonts w:ascii="方正宋三简体" w:hAnsi="仿宋" w:eastAsia="方正宋三简体" w:cs="宋体"/>
                <w:kern w:val="0"/>
                <w:sz w:val="21"/>
                <w:szCs w:val="21"/>
              </w:rPr>
            </w:pPr>
          </w:p>
        </w:tc>
        <w:tc>
          <w:tcPr>
            <w:tcW w:w="284" w:type="dxa"/>
            <w:vAlign w:val="bottom"/>
          </w:tcPr>
          <w:p>
            <w:pPr>
              <w:widowControl/>
              <w:adjustRightInd w:val="0"/>
              <w:snapToGrid w:val="0"/>
              <w:jc w:val="left"/>
              <w:rPr>
                <w:rFonts w:ascii="方正宋三简体" w:hAnsi="仿宋" w:eastAsia="方正宋三简体" w:cs="宋体"/>
                <w:kern w:val="0"/>
                <w:sz w:val="21"/>
                <w:szCs w:val="21"/>
              </w:rPr>
            </w:pPr>
          </w:p>
        </w:tc>
        <w:tc>
          <w:tcPr>
            <w:tcW w:w="118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bottom"/>
          </w:tcPr>
          <w:p>
            <w:pPr>
              <w:widowControl/>
              <w:adjustRightInd w:val="0"/>
              <w:snapToGrid w:val="0"/>
              <w:jc w:val="left"/>
              <w:rPr>
                <w:rFonts w:ascii="方正宋三简体" w:hAnsi="仿宋" w:eastAsia="方正宋三简体" w:cs="宋体"/>
                <w:kern w:val="0"/>
                <w:sz w:val="21"/>
                <w:szCs w:val="21"/>
              </w:rPr>
            </w:pPr>
          </w:p>
        </w:tc>
        <w:tc>
          <w:tcPr>
            <w:tcW w:w="1164"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28" w:type="dxa"/>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7</w:t>
            </w:r>
          </w:p>
        </w:tc>
        <w:tc>
          <w:tcPr>
            <w:tcW w:w="14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662"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31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40" w:type="dxa"/>
            <w:vAlign w:val="bottom"/>
          </w:tcPr>
          <w:p>
            <w:pPr>
              <w:widowControl/>
              <w:adjustRightInd w:val="0"/>
              <w:snapToGrid w:val="0"/>
              <w:jc w:val="left"/>
              <w:rPr>
                <w:rFonts w:ascii="方正宋三简体" w:hAnsi="仿宋" w:eastAsia="方正宋三简体" w:cs="宋体"/>
                <w:kern w:val="0"/>
                <w:sz w:val="21"/>
                <w:szCs w:val="21"/>
              </w:rPr>
            </w:pPr>
          </w:p>
        </w:tc>
        <w:tc>
          <w:tcPr>
            <w:tcW w:w="26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70" w:type="dxa"/>
            <w:vAlign w:val="bottom"/>
          </w:tcPr>
          <w:p>
            <w:pPr>
              <w:widowControl/>
              <w:adjustRightInd w:val="0"/>
              <w:snapToGrid w:val="0"/>
              <w:jc w:val="left"/>
              <w:rPr>
                <w:rFonts w:ascii="方正宋三简体" w:hAnsi="仿宋" w:eastAsia="方正宋三简体" w:cs="宋体"/>
                <w:kern w:val="0"/>
                <w:sz w:val="21"/>
                <w:szCs w:val="21"/>
              </w:rPr>
            </w:pPr>
          </w:p>
        </w:tc>
        <w:tc>
          <w:tcPr>
            <w:tcW w:w="284" w:type="dxa"/>
            <w:vAlign w:val="bottom"/>
          </w:tcPr>
          <w:p>
            <w:pPr>
              <w:widowControl/>
              <w:adjustRightInd w:val="0"/>
              <w:snapToGrid w:val="0"/>
              <w:jc w:val="left"/>
              <w:rPr>
                <w:rFonts w:ascii="方正宋三简体" w:hAnsi="仿宋" w:eastAsia="方正宋三简体" w:cs="宋体"/>
                <w:kern w:val="0"/>
                <w:sz w:val="21"/>
                <w:szCs w:val="21"/>
              </w:rPr>
            </w:pPr>
          </w:p>
        </w:tc>
        <w:tc>
          <w:tcPr>
            <w:tcW w:w="118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bottom"/>
          </w:tcPr>
          <w:p>
            <w:pPr>
              <w:widowControl/>
              <w:adjustRightInd w:val="0"/>
              <w:snapToGrid w:val="0"/>
              <w:jc w:val="left"/>
              <w:rPr>
                <w:rFonts w:ascii="方正宋三简体" w:hAnsi="仿宋" w:eastAsia="方正宋三简体" w:cs="宋体"/>
                <w:kern w:val="0"/>
                <w:sz w:val="21"/>
                <w:szCs w:val="21"/>
              </w:rPr>
            </w:pPr>
          </w:p>
        </w:tc>
        <w:tc>
          <w:tcPr>
            <w:tcW w:w="1164"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28" w:type="dxa"/>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8</w:t>
            </w:r>
          </w:p>
        </w:tc>
        <w:tc>
          <w:tcPr>
            <w:tcW w:w="14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662"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31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40" w:type="dxa"/>
            <w:vAlign w:val="bottom"/>
          </w:tcPr>
          <w:p>
            <w:pPr>
              <w:widowControl/>
              <w:adjustRightInd w:val="0"/>
              <w:snapToGrid w:val="0"/>
              <w:jc w:val="left"/>
              <w:rPr>
                <w:rFonts w:ascii="方正宋三简体" w:hAnsi="仿宋" w:eastAsia="方正宋三简体" w:cs="宋体"/>
                <w:kern w:val="0"/>
                <w:sz w:val="21"/>
                <w:szCs w:val="21"/>
              </w:rPr>
            </w:pPr>
          </w:p>
        </w:tc>
        <w:tc>
          <w:tcPr>
            <w:tcW w:w="26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70" w:type="dxa"/>
            <w:vAlign w:val="bottom"/>
          </w:tcPr>
          <w:p>
            <w:pPr>
              <w:widowControl/>
              <w:adjustRightInd w:val="0"/>
              <w:snapToGrid w:val="0"/>
              <w:jc w:val="left"/>
              <w:rPr>
                <w:rFonts w:ascii="方正宋三简体" w:hAnsi="仿宋" w:eastAsia="方正宋三简体" w:cs="宋体"/>
                <w:kern w:val="0"/>
                <w:sz w:val="21"/>
                <w:szCs w:val="21"/>
              </w:rPr>
            </w:pPr>
          </w:p>
        </w:tc>
        <w:tc>
          <w:tcPr>
            <w:tcW w:w="284" w:type="dxa"/>
            <w:vAlign w:val="bottom"/>
          </w:tcPr>
          <w:p>
            <w:pPr>
              <w:widowControl/>
              <w:adjustRightInd w:val="0"/>
              <w:snapToGrid w:val="0"/>
              <w:jc w:val="left"/>
              <w:rPr>
                <w:rFonts w:ascii="方正宋三简体" w:hAnsi="仿宋" w:eastAsia="方正宋三简体" w:cs="宋体"/>
                <w:kern w:val="0"/>
                <w:sz w:val="21"/>
                <w:szCs w:val="21"/>
              </w:rPr>
            </w:pPr>
          </w:p>
        </w:tc>
        <w:tc>
          <w:tcPr>
            <w:tcW w:w="118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bottom"/>
          </w:tcPr>
          <w:p>
            <w:pPr>
              <w:widowControl/>
              <w:adjustRightInd w:val="0"/>
              <w:snapToGrid w:val="0"/>
              <w:jc w:val="left"/>
              <w:rPr>
                <w:rFonts w:ascii="方正宋三简体" w:hAnsi="仿宋" w:eastAsia="方正宋三简体" w:cs="宋体"/>
                <w:kern w:val="0"/>
                <w:sz w:val="21"/>
                <w:szCs w:val="21"/>
              </w:rPr>
            </w:pPr>
          </w:p>
        </w:tc>
        <w:tc>
          <w:tcPr>
            <w:tcW w:w="1164"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28" w:type="dxa"/>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9</w:t>
            </w:r>
          </w:p>
        </w:tc>
        <w:tc>
          <w:tcPr>
            <w:tcW w:w="14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662"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31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40" w:type="dxa"/>
            <w:vAlign w:val="bottom"/>
          </w:tcPr>
          <w:p>
            <w:pPr>
              <w:widowControl/>
              <w:adjustRightInd w:val="0"/>
              <w:snapToGrid w:val="0"/>
              <w:jc w:val="left"/>
              <w:rPr>
                <w:rFonts w:ascii="方正宋三简体" w:hAnsi="仿宋" w:eastAsia="方正宋三简体" w:cs="宋体"/>
                <w:kern w:val="0"/>
                <w:sz w:val="21"/>
                <w:szCs w:val="21"/>
              </w:rPr>
            </w:pPr>
          </w:p>
        </w:tc>
        <w:tc>
          <w:tcPr>
            <w:tcW w:w="26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70" w:type="dxa"/>
            <w:vAlign w:val="bottom"/>
          </w:tcPr>
          <w:p>
            <w:pPr>
              <w:widowControl/>
              <w:adjustRightInd w:val="0"/>
              <w:snapToGrid w:val="0"/>
              <w:jc w:val="left"/>
              <w:rPr>
                <w:rFonts w:ascii="方正宋三简体" w:hAnsi="仿宋" w:eastAsia="方正宋三简体" w:cs="宋体"/>
                <w:kern w:val="0"/>
                <w:sz w:val="21"/>
                <w:szCs w:val="21"/>
              </w:rPr>
            </w:pPr>
          </w:p>
        </w:tc>
        <w:tc>
          <w:tcPr>
            <w:tcW w:w="284" w:type="dxa"/>
            <w:vAlign w:val="bottom"/>
          </w:tcPr>
          <w:p>
            <w:pPr>
              <w:widowControl/>
              <w:adjustRightInd w:val="0"/>
              <w:snapToGrid w:val="0"/>
              <w:jc w:val="left"/>
              <w:rPr>
                <w:rFonts w:ascii="方正宋三简体" w:hAnsi="仿宋" w:eastAsia="方正宋三简体" w:cs="宋体"/>
                <w:kern w:val="0"/>
                <w:sz w:val="21"/>
                <w:szCs w:val="21"/>
              </w:rPr>
            </w:pPr>
          </w:p>
        </w:tc>
        <w:tc>
          <w:tcPr>
            <w:tcW w:w="118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bottom"/>
          </w:tcPr>
          <w:p>
            <w:pPr>
              <w:widowControl/>
              <w:adjustRightInd w:val="0"/>
              <w:snapToGrid w:val="0"/>
              <w:jc w:val="left"/>
              <w:rPr>
                <w:rFonts w:ascii="方正宋三简体" w:hAnsi="仿宋" w:eastAsia="方正宋三简体" w:cs="宋体"/>
                <w:kern w:val="0"/>
                <w:sz w:val="21"/>
                <w:szCs w:val="21"/>
              </w:rPr>
            </w:pPr>
          </w:p>
        </w:tc>
        <w:tc>
          <w:tcPr>
            <w:tcW w:w="1164"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28" w:type="dxa"/>
            <w:vAlign w:val="bottom"/>
          </w:tcPr>
          <w:p>
            <w:pPr>
              <w:widowControl/>
              <w:adjustRightInd w:val="0"/>
              <w:snapToGrid w:val="0"/>
              <w:jc w:val="center"/>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10</w:t>
            </w:r>
          </w:p>
        </w:tc>
        <w:tc>
          <w:tcPr>
            <w:tcW w:w="14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662"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31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7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40" w:type="dxa"/>
            <w:vAlign w:val="bottom"/>
          </w:tcPr>
          <w:p>
            <w:pPr>
              <w:widowControl/>
              <w:adjustRightInd w:val="0"/>
              <w:snapToGrid w:val="0"/>
              <w:jc w:val="left"/>
              <w:rPr>
                <w:rFonts w:ascii="方正宋三简体" w:hAnsi="仿宋" w:eastAsia="方正宋三简体" w:cs="宋体"/>
                <w:kern w:val="0"/>
                <w:sz w:val="21"/>
                <w:szCs w:val="21"/>
              </w:rPr>
            </w:pPr>
          </w:p>
        </w:tc>
        <w:tc>
          <w:tcPr>
            <w:tcW w:w="26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36" w:type="dxa"/>
            <w:vAlign w:val="bottom"/>
          </w:tcPr>
          <w:p>
            <w:pPr>
              <w:widowControl/>
              <w:adjustRightInd w:val="0"/>
              <w:snapToGrid w:val="0"/>
              <w:jc w:val="left"/>
              <w:rPr>
                <w:rFonts w:ascii="方正宋三简体" w:hAnsi="仿宋" w:eastAsia="方正宋三简体" w:cs="宋体"/>
                <w:kern w:val="0"/>
                <w:sz w:val="21"/>
                <w:szCs w:val="21"/>
              </w:rPr>
            </w:pPr>
          </w:p>
        </w:tc>
        <w:tc>
          <w:tcPr>
            <w:tcW w:w="270" w:type="dxa"/>
            <w:vAlign w:val="bottom"/>
          </w:tcPr>
          <w:p>
            <w:pPr>
              <w:widowControl/>
              <w:adjustRightInd w:val="0"/>
              <w:snapToGrid w:val="0"/>
              <w:jc w:val="left"/>
              <w:rPr>
                <w:rFonts w:ascii="方正宋三简体" w:hAnsi="仿宋" w:eastAsia="方正宋三简体" w:cs="宋体"/>
                <w:kern w:val="0"/>
                <w:sz w:val="21"/>
                <w:szCs w:val="21"/>
              </w:rPr>
            </w:pPr>
          </w:p>
        </w:tc>
        <w:tc>
          <w:tcPr>
            <w:tcW w:w="284" w:type="dxa"/>
            <w:vAlign w:val="bottom"/>
          </w:tcPr>
          <w:p>
            <w:pPr>
              <w:widowControl/>
              <w:adjustRightInd w:val="0"/>
              <w:snapToGrid w:val="0"/>
              <w:jc w:val="left"/>
              <w:rPr>
                <w:rFonts w:ascii="方正宋三简体" w:hAnsi="仿宋" w:eastAsia="方正宋三简体" w:cs="宋体"/>
                <w:kern w:val="0"/>
                <w:sz w:val="21"/>
                <w:szCs w:val="21"/>
              </w:rPr>
            </w:pPr>
          </w:p>
        </w:tc>
        <w:tc>
          <w:tcPr>
            <w:tcW w:w="118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bottom"/>
          </w:tcPr>
          <w:p>
            <w:pPr>
              <w:widowControl/>
              <w:adjustRightInd w:val="0"/>
              <w:snapToGrid w:val="0"/>
              <w:jc w:val="left"/>
              <w:rPr>
                <w:rFonts w:ascii="方正宋三简体" w:hAnsi="仿宋" w:eastAsia="方正宋三简体" w:cs="宋体"/>
                <w:kern w:val="0"/>
                <w:sz w:val="21"/>
                <w:szCs w:val="21"/>
              </w:rPr>
            </w:pPr>
          </w:p>
        </w:tc>
        <w:tc>
          <w:tcPr>
            <w:tcW w:w="1164"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bottom"/>
          </w:tcPr>
          <w:p>
            <w:pPr>
              <w:widowControl/>
              <w:adjustRightInd w:val="0"/>
              <w:snapToGrid w:val="0"/>
              <w:jc w:val="left"/>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4170" w:type="dxa"/>
            <w:gridSpan w:val="4"/>
            <w:vAlign w:val="center"/>
          </w:tcPr>
          <w:p>
            <w:pPr>
              <w:widowControl/>
              <w:adjustRightInd w:val="0"/>
              <w:snapToGrid w:val="0"/>
              <w:ind w:firstLine="420" w:firstLineChars="20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累计人数（人）：</w:t>
            </w:r>
          </w:p>
        </w:tc>
        <w:tc>
          <w:tcPr>
            <w:tcW w:w="4398" w:type="dxa"/>
            <w:gridSpan w:val="18"/>
            <w:vAlign w:val="center"/>
          </w:tcPr>
          <w:p>
            <w:pPr>
              <w:adjustRightInd w:val="0"/>
              <w:snapToGrid w:val="0"/>
              <w:ind w:left="1695"/>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累计金额（元）：</w:t>
            </w:r>
          </w:p>
        </w:tc>
        <w:tc>
          <w:tcPr>
            <w:tcW w:w="1180" w:type="dxa"/>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985" w:type="dxa"/>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83" w:type="dxa"/>
            <w:vAlign w:val="center"/>
          </w:tcPr>
          <w:p>
            <w:pPr>
              <w:widowControl/>
              <w:adjustRightInd w:val="0"/>
              <w:snapToGrid w:val="0"/>
              <w:rPr>
                <w:rFonts w:ascii="方正宋三简体" w:hAnsi="仿宋" w:eastAsia="方正宋三简体" w:cs="宋体"/>
                <w:kern w:val="0"/>
                <w:sz w:val="21"/>
                <w:szCs w:val="21"/>
              </w:rPr>
            </w:pPr>
          </w:p>
        </w:tc>
        <w:tc>
          <w:tcPr>
            <w:tcW w:w="1164" w:type="dxa"/>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c>
          <w:tcPr>
            <w:tcW w:w="1000" w:type="dxa"/>
            <w:vAlign w:val="center"/>
          </w:tcPr>
          <w:p>
            <w:pPr>
              <w:widowControl/>
              <w:adjustRightInd w:val="0"/>
              <w:snapToGrid w:val="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　</w:t>
            </w:r>
          </w:p>
        </w:tc>
      </w:tr>
    </w:tbl>
    <w:p>
      <w:pPr>
        <w:widowControl/>
        <w:adjustRightInd w:val="0"/>
        <w:snapToGrid w:val="0"/>
        <w:jc w:val="left"/>
        <w:rPr>
          <w:rFonts w:ascii="方正宋三简体" w:hAnsi="仿宋" w:eastAsia="方正宋三简体" w:cs="宋体"/>
          <w:kern w:val="0"/>
          <w:sz w:val="21"/>
          <w:szCs w:val="21"/>
        </w:rPr>
      </w:pPr>
    </w:p>
    <w:p>
      <w:pPr>
        <w:widowControl/>
        <w:tabs>
          <w:tab w:val="left" w:pos="4305"/>
          <w:tab w:val="left" w:pos="9883"/>
        </w:tabs>
        <w:adjustRightInd w:val="0"/>
        <w:snapToGrid w:val="0"/>
        <w:ind w:left="135" w:firstLine="21" w:firstLineChars="10"/>
        <w:rPr>
          <w:rFonts w:ascii="方正宋三简体" w:hAnsi="仿宋" w:eastAsia="方正宋三简体" w:cs="宋体"/>
          <w:kern w:val="0"/>
          <w:sz w:val="21"/>
          <w:szCs w:val="21"/>
        </w:rPr>
      </w:pPr>
      <w:r>
        <w:rPr>
          <w:rFonts w:hint="eastAsia" w:ascii="方正宋三简体" w:hAnsi="仿宋" w:eastAsia="方正宋三简体" w:cs="宋体"/>
          <w:kern w:val="0"/>
          <w:sz w:val="21"/>
          <w:szCs w:val="21"/>
        </w:rPr>
        <w:t>经办人（签章）：</w:t>
      </w:r>
      <w:r>
        <w:rPr>
          <w:rFonts w:hint="eastAsia" w:ascii="方正宋三简体" w:hAnsi="仿宋" w:eastAsia="方正宋三简体" w:cs="宋体"/>
          <w:kern w:val="0"/>
          <w:sz w:val="21"/>
          <w:szCs w:val="21"/>
        </w:rPr>
        <w:tab/>
      </w:r>
      <w:r>
        <w:rPr>
          <w:rFonts w:hint="eastAsia" w:ascii="方正宋三简体" w:hAnsi="仿宋" w:eastAsia="方正宋三简体" w:cs="宋体"/>
          <w:kern w:val="0"/>
          <w:sz w:val="21"/>
          <w:szCs w:val="21"/>
        </w:rPr>
        <w:t>审核人（签章）：</w:t>
      </w:r>
      <w:r>
        <w:rPr>
          <w:rFonts w:hint="eastAsia" w:ascii="方正宋三简体" w:hAnsi="仿宋" w:eastAsia="方正宋三简体" w:cs="宋体"/>
          <w:kern w:val="0"/>
          <w:sz w:val="21"/>
          <w:szCs w:val="21"/>
        </w:rPr>
        <w:tab/>
      </w:r>
      <w:r>
        <w:rPr>
          <w:rFonts w:hint="eastAsia" w:ascii="方正宋三简体" w:hAnsi="仿宋" w:eastAsia="方正宋三简体" w:cs="宋体"/>
          <w:kern w:val="0"/>
          <w:sz w:val="21"/>
          <w:szCs w:val="21"/>
        </w:rPr>
        <w:t>第   页（共  页）</w:t>
      </w:r>
    </w:p>
    <w:p>
      <w:pPr>
        <w:tabs>
          <w:tab w:val="left" w:pos="660"/>
        </w:tabs>
        <w:adjustRightInd w:val="0"/>
        <w:snapToGrid w:val="0"/>
        <w:spacing w:line="560" w:lineRule="exact"/>
        <w:ind w:firstLine="1440" w:firstLineChars="450"/>
        <w:rPr>
          <w:rFonts w:ascii="仿宋_GB2312"/>
          <w:bCs/>
          <w:szCs w:val="32"/>
        </w:rPr>
        <w:sectPr>
          <w:pgSz w:w="16838" w:h="11906" w:orient="landscape"/>
          <w:pgMar w:top="1644" w:right="1587" w:bottom="1474" w:left="1701" w:header="851" w:footer="992" w:gutter="0"/>
          <w:cols w:space="720" w:num="1"/>
          <w:docGrid w:linePitch="597" w:charSpace="0"/>
        </w:sectPr>
      </w:pPr>
    </w:p>
    <w:p>
      <w:pPr>
        <w:widowControl/>
        <w:adjustRightInd w:val="0"/>
        <w:snapToGrid w:val="0"/>
        <w:jc w:val="left"/>
        <w:rPr>
          <w:rFonts w:ascii="仿宋" w:hAnsi="仿宋" w:eastAsia="黑体" w:cs="宋体"/>
          <w:kern w:val="0"/>
          <w:sz w:val="30"/>
          <w:szCs w:val="30"/>
        </w:rPr>
      </w:pPr>
      <w:r>
        <w:rPr>
          <w:rFonts w:hint="eastAsia" w:ascii="黑体" w:hAnsi="仿宋" w:eastAsia="黑体" w:cs="仿宋_GB2312"/>
          <w:kern w:val="0"/>
          <w:sz w:val="30"/>
          <w:szCs w:val="30"/>
        </w:rPr>
        <w:t>附件7</w:t>
      </w:r>
    </w:p>
    <w:p>
      <w:pPr>
        <w:tabs>
          <w:tab w:val="left" w:pos="660"/>
        </w:tabs>
        <w:adjustRightInd w:val="0"/>
        <w:snapToGrid w:val="0"/>
        <w:spacing w:line="560" w:lineRule="exact"/>
        <w:ind w:firstLine="1440" w:firstLineChars="450"/>
        <w:rPr>
          <w:rFonts w:ascii="仿宋_GB2312"/>
          <w:bCs/>
          <w:szCs w:val="32"/>
        </w:rPr>
      </w:pPr>
    </w:p>
    <w:p>
      <w:pPr>
        <w:adjustRightInd w:val="0"/>
        <w:snapToGrid w:val="0"/>
        <w:jc w:val="center"/>
        <w:rPr>
          <w:rFonts w:ascii="华文中宋" w:hAnsi="华文中宋" w:eastAsia="华文中宋" w:cs="仿宋_GB2312"/>
          <w:kern w:val="0"/>
          <w:szCs w:val="32"/>
        </w:rPr>
      </w:pPr>
      <w:r>
        <w:rPr>
          <w:rFonts w:hint="eastAsia" w:ascii="华文中宋" w:hAnsi="华文中宋" w:eastAsia="华文中宋" w:cs="仿宋_GB2312"/>
          <w:kern w:val="0"/>
          <w:szCs w:val="32"/>
        </w:rPr>
        <w:t>___区县______街道(镇)______社区（村）</w:t>
      </w:r>
    </w:p>
    <w:p>
      <w:pPr>
        <w:adjustRightInd w:val="0"/>
        <w:snapToGrid w:val="0"/>
        <w:jc w:val="center"/>
        <w:rPr>
          <w:rFonts w:ascii="华文中宋" w:hAnsi="华文中宋" w:eastAsia="华文中宋" w:cs="仿宋_GB2312"/>
          <w:kern w:val="0"/>
          <w:szCs w:val="32"/>
        </w:rPr>
      </w:pPr>
      <w:r>
        <w:rPr>
          <w:rFonts w:hint="eastAsia" w:ascii="华文中宋" w:hAnsi="华文中宋" w:eastAsia="华文中宋" w:cs="仿宋_GB2312"/>
          <w:kern w:val="0"/>
          <w:szCs w:val="32"/>
        </w:rPr>
        <w:t>被征地农民参加居民基本养老保险方案公示（模板）</w:t>
      </w:r>
    </w:p>
    <w:p>
      <w:pPr>
        <w:adjustRightInd w:val="0"/>
        <w:snapToGrid w:val="0"/>
        <w:rPr>
          <w:rFonts w:ascii="仿宋" w:hAnsi="仿宋" w:eastAsia="仿宋" w:cs="仿宋_GB2312"/>
          <w:kern w:val="0"/>
          <w:sz w:val="30"/>
          <w:szCs w:val="30"/>
        </w:rPr>
      </w:pPr>
      <w:r>
        <w:rPr>
          <w:rFonts w:hint="eastAsia" w:ascii="仿宋" w:hAnsi="仿宋" w:eastAsia="仿宋" w:cs="仿宋_GB2312"/>
          <w:kern w:val="0"/>
          <w:sz w:val="30"/>
          <w:szCs w:val="30"/>
        </w:rPr>
        <w:t xml:space="preserve"> </w:t>
      </w:r>
    </w:p>
    <w:p>
      <w:pPr>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项目/批次于</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年</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月</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日，征收我社区（村）面积为</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亩的土地，按照《山东省土地征收管理办法》（山东省人民政府令第226号）的规定，政府对本次征收土地按照</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元/亩的标准，拨付我社区（村）社会保障金</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元，实际落实</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元。</w:t>
      </w:r>
    </w:p>
    <w:p>
      <w:pPr>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_GB2312" w:cs="仿宋_GB2312"/>
          <w:color w:val="000000"/>
          <w:kern w:val="0"/>
          <w:szCs w:val="32"/>
        </w:rPr>
        <w:t>《济南市人民政府办公厅关于被征地农民参加居民基本养老保险有关问题的通知》（济政办发〔2018〕12号）</w:t>
      </w:r>
      <w:r>
        <w:rPr>
          <w:rFonts w:hint="eastAsia" w:ascii="仿宋_GB2312" w:hAnsi="仿宋" w:cs="仿宋_GB2312"/>
          <w:color w:val="000000"/>
          <w:kern w:val="0"/>
          <w:szCs w:val="32"/>
        </w:rPr>
        <w:t>就被征地农民参加居民基本养老保险具体规定如下：</w:t>
      </w:r>
    </w:p>
    <w:p>
      <w:pPr>
        <w:autoSpaceDE w:val="0"/>
        <w:autoSpaceDN w:val="0"/>
        <w:adjustRightInd w:val="0"/>
        <w:snapToGrid w:val="0"/>
        <w:spacing w:line="580" w:lineRule="exact"/>
        <w:ind w:firstLine="640" w:firstLineChars="200"/>
        <w:rPr>
          <w:rFonts w:ascii="黑体" w:hAnsi="仿宋" w:eastAsia="黑体" w:cs="仿宋_GB2312"/>
          <w:color w:val="000000"/>
          <w:kern w:val="0"/>
          <w:szCs w:val="32"/>
        </w:rPr>
      </w:pPr>
      <w:r>
        <w:rPr>
          <w:rFonts w:hint="eastAsia" w:ascii="黑体" w:hAnsi="仿宋" w:eastAsia="黑体" w:cs="仿宋_GB2312"/>
          <w:color w:val="000000"/>
          <w:kern w:val="0"/>
          <w:szCs w:val="32"/>
        </w:rPr>
        <w:t>一、保障对象</w:t>
      </w:r>
    </w:p>
    <w:p>
      <w:pPr>
        <w:autoSpaceDE w:val="0"/>
        <w:autoSpaceDN w:val="0"/>
        <w:adjustRightInd w:val="0"/>
        <w:snapToGrid w:val="0"/>
        <w:spacing w:line="600" w:lineRule="exact"/>
        <w:ind w:firstLine="640"/>
        <w:rPr>
          <w:rFonts w:ascii="仿宋_GB2312" w:hAnsi="仿宋_GB2312" w:cs="仿宋_GB2312"/>
          <w:color w:val="000000"/>
          <w:kern w:val="0"/>
          <w:szCs w:val="32"/>
        </w:rPr>
      </w:pPr>
      <w:r>
        <w:rPr>
          <w:rFonts w:hint="eastAsia" w:ascii="仿宋_GB2312" w:hAnsi="仿宋" w:cs="仿宋_GB2312"/>
          <w:color w:val="000000"/>
          <w:kern w:val="0"/>
          <w:szCs w:val="32"/>
        </w:rPr>
        <w:t>被征地农民养老保障人员为经依法批准征地，被征地时拥有相应土地承包权或因征地被调整土地的集体经济组织成员。</w:t>
      </w:r>
      <w:r>
        <w:rPr>
          <w:rFonts w:hint="eastAsia" w:ascii="仿宋_GB2312" w:hAnsi="仿宋_GB2312" w:cs="仿宋_GB2312"/>
          <w:color w:val="000000"/>
          <w:kern w:val="0"/>
          <w:szCs w:val="32"/>
        </w:rPr>
        <w:t>居（村）民委员会按照有关规定，结合本</w:t>
      </w:r>
      <w:r>
        <w:rPr>
          <w:rFonts w:hint="eastAsia" w:ascii="仿宋_GB2312" w:hAnsi="仿宋" w:cs="仿宋_GB2312"/>
          <w:color w:val="000000"/>
          <w:kern w:val="0"/>
          <w:szCs w:val="32"/>
        </w:rPr>
        <w:t>社区（村）</w:t>
      </w:r>
      <w:r>
        <w:rPr>
          <w:rFonts w:hint="eastAsia" w:ascii="仿宋_GB2312" w:hAnsi="仿宋_GB2312" w:cs="仿宋_GB2312"/>
          <w:color w:val="000000"/>
          <w:kern w:val="0"/>
          <w:szCs w:val="32"/>
        </w:rPr>
        <w:t>实际，确定保障范围。</w:t>
      </w:r>
    </w:p>
    <w:p>
      <w:pPr>
        <w:autoSpaceDE w:val="0"/>
        <w:autoSpaceDN w:val="0"/>
        <w:adjustRightInd w:val="0"/>
        <w:snapToGrid w:val="0"/>
        <w:spacing w:line="580" w:lineRule="exact"/>
        <w:ind w:firstLine="640" w:firstLineChars="200"/>
        <w:rPr>
          <w:rFonts w:ascii="仿宋_GB2312" w:hAnsi="仿宋" w:cs="宋体"/>
          <w:color w:val="000000"/>
          <w:kern w:val="0"/>
          <w:szCs w:val="32"/>
        </w:rPr>
      </w:pPr>
      <w:r>
        <w:rPr>
          <w:rFonts w:hint="eastAsia" w:ascii="仿宋_GB2312" w:hAnsi="仿宋" w:cs="宋体"/>
          <w:color w:val="000000"/>
          <w:kern w:val="0"/>
          <w:szCs w:val="32"/>
        </w:rPr>
        <w:t>被征地农民养老保障对象名单应经居（村）民代表会议或居（村）民大会讨论通过，由居（村）民委员会负责提供。</w:t>
      </w:r>
    </w:p>
    <w:p>
      <w:pPr>
        <w:autoSpaceDE w:val="0"/>
        <w:autoSpaceDN w:val="0"/>
        <w:adjustRightInd w:val="0"/>
        <w:snapToGrid w:val="0"/>
        <w:spacing w:line="580" w:lineRule="exact"/>
        <w:ind w:firstLine="640" w:firstLineChars="200"/>
        <w:rPr>
          <w:rFonts w:ascii="仿宋_GB2312" w:hAnsi="仿宋_GB2312" w:cs="仿宋_GB2312"/>
          <w:color w:val="000000"/>
          <w:kern w:val="0"/>
          <w:szCs w:val="32"/>
        </w:rPr>
      </w:pPr>
      <w:r>
        <w:rPr>
          <w:rFonts w:hint="eastAsia" w:ascii="仿宋_GB2312" w:hAnsi="仿宋_GB2312" w:cs="仿宋_GB2312"/>
          <w:color w:val="000000"/>
          <w:kern w:val="0"/>
          <w:szCs w:val="32"/>
        </w:rPr>
        <w:t>保障对象界定时间，以政府发布的征地公告日期为准。</w:t>
      </w:r>
    </w:p>
    <w:p>
      <w:pPr>
        <w:autoSpaceDE w:val="0"/>
        <w:autoSpaceDN w:val="0"/>
        <w:adjustRightInd w:val="0"/>
        <w:snapToGrid w:val="0"/>
        <w:spacing w:line="580" w:lineRule="exact"/>
        <w:ind w:firstLine="640" w:firstLineChars="200"/>
        <w:rPr>
          <w:rFonts w:ascii="黑体" w:hAnsi="仿宋" w:eastAsia="黑体" w:cs="仿宋_GB2312"/>
          <w:color w:val="000000"/>
          <w:kern w:val="0"/>
          <w:szCs w:val="32"/>
        </w:rPr>
      </w:pPr>
      <w:r>
        <w:rPr>
          <w:rFonts w:hint="eastAsia" w:ascii="黑体" w:hAnsi="仿宋" w:eastAsia="黑体" w:cs="仿宋_GB2312"/>
          <w:color w:val="000000"/>
          <w:kern w:val="0"/>
          <w:szCs w:val="32"/>
        </w:rPr>
        <w:t>二、参保办法</w:t>
      </w:r>
    </w:p>
    <w:p>
      <w:pPr>
        <w:autoSpaceDE w:val="0"/>
        <w:autoSpaceDN w:val="0"/>
        <w:adjustRightInd w:val="0"/>
        <w:snapToGrid w:val="0"/>
        <w:spacing w:line="580" w:lineRule="exact"/>
        <w:ind w:firstLine="640" w:firstLineChars="200"/>
        <w:jc w:val="left"/>
        <w:rPr>
          <w:rFonts w:ascii="黑体" w:hAnsi="仿宋" w:eastAsia="黑体" w:cs="仿宋_GB2312"/>
          <w:color w:val="000000"/>
          <w:kern w:val="0"/>
          <w:szCs w:val="32"/>
        </w:rPr>
      </w:pPr>
      <w:r>
        <w:rPr>
          <w:rFonts w:hint="eastAsia" w:ascii="仿宋_GB2312" w:hAnsi="仿宋" w:cs="仿宋_GB2312"/>
          <w:color w:val="000000"/>
          <w:kern w:val="0"/>
          <w:szCs w:val="32"/>
        </w:rPr>
        <w:t>16周岁以上（不含在校学生）、符合居民基本养老保险参保条件的被征地农民，政府补贴资金按有关规定记入居民基本养老保险个人账户。个人和集体可以自愿缴纳一定数额的养老保险费，原则上不高于当次征地得到的土地补偿安置费。</w:t>
      </w:r>
    </w:p>
    <w:p>
      <w:pPr>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被征地农民中未满16周岁人员及16周岁以上的在校学生，由区县社会保险经办机构为其建立预存款账户，存入其政府补贴资金，待符合参保条件后，按照相关程序记入居民基本养老保险个人账户。</w:t>
      </w:r>
    </w:p>
    <w:p>
      <w:pPr>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已参加企业职工基本养老保险并仍在缴费期的被征地农民，区县社会保险经办机构为其建立居民基本养老保险个人账户，待符合城乡养老保险制度衔接条件时，按规定将其居民基本养老保险和职工基本养老保险进行转移衔接。</w:t>
      </w:r>
    </w:p>
    <w:p>
      <w:pPr>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已参加企业职工基本养老保险并开始领取待遇的被征地农民，区县社会保险经办机构可将其政府补贴资金一次性发放给本人。</w:t>
      </w:r>
    </w:p>
    <w:p>
      <w:pPr>
        <w:autoSpaceDE w:val="0"/>
        <w:autoSpaceDN w:val="0"/>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不参加基本养老保险的被征地农民，其政府补贴资金纳入居民基本养老保险基金账户，按居民基本养老保险基金管理办法统筹使用。</w:t>
      </w:r>
    </w:p>
    <w:p>
      <w:pPr>
        <w:autoSpaceDE w:val="0"/>
        <w:autoSpaceDN w:val="0"/>
        <w:adjustRightInd w:val="0"/>
        <w:snapToGrid w:val="0"/>
        <w:spacing w:line="580" w:lineRule="exact"/>
        <w:ind w:firstLine="640" w:firstLineChars="200"/>
        <w:rPr>
          <w:rFonts w:ascii="黑体" w:hAnsi="仿宋" w:eastAsia="黑体" w:cs="仿宋_GB2312"/>
          <w:color w:val="000000"/>
          <w:kern w:val="0"/>
          <w:szCs w:val="32"/>
        </w:rPr>
      </w:pPr>
      <w:r>
        <w:rPr>
          <w:rFonts w:hint="eastAsia" w:ascii="黑体" w:hAnsi="仿宋" w:eastAsia="黑体" w:cs="仿宋_GB2312"/>
          <w:color w:val="000000"/>
          <w:kern w:val="0"/>
          <w:szCs w:val="32"/>
        </w:rPr>
        <w:t>三、待遇支付</w:t>
      </w:r>
    </w:p>
    <w:p>
      <w:pPr>
        <w:adjustRightInd w:val="0"/>
        <w:snapToGrid w:val="0"/>
        <w:spacing w:line="580" w:lineRule="exact"/>
        <w:ind w:firstLine="640" w:firstLineChars="200"/>
        <w:rPr>
          <w:rFonts w:ascii="仿宋_GB2312" w:hAnsi="仿宋" w:cs="宋体"/>
          <w:color w:val="000000"/>
          <w:kern w:val="0"/>
          <w:szCs w:val="32"/>
        </w:rPr>
      </w:pPr>
      <w:r>
        <w:rPr>
          <w:rFonts w:hint="eastAsia" w:ascii="仿宋_GB2312" w:hAnsi="仿宋" w:cs="宋体"/>
          <w:color w:val="000000"/>
          <w:kern w:val="0"/>
          <w:szCs w:val="32"/>
        </w:rPr>
        <w:t>征地时不满60周岁的被征地农民，在年满60周岁时，其因被征地缴纳的养老保险费核算待遇后，同居民基本养老保险待遇合并领取。其因被征地缴纳的养老保险费不参与居民基本养老保险缴费年限的计算。</w:t>
      </w:r>
    </w:p>
    <w:p>
      <w:pPr>
        <w:adjustRightInd w:val="0"/>
        <w:snapToGrid w:val="0"/>
        <w:spacing w:line="580" w:lineRule="exact"/>
        <w:ind w:firstLine="640" w:firstLineChars="200"/>
        <w:rPr>
          <w:rFonts w:ascii="仿宋_GB2312" w:hAnsi="仿宋" w:cs="宋体"/>
          <w:color w:val="000000"/>
          <w:kern w:val="0"/>
          <w:szCs w:val="32"/>
        </w:rPr>
      </w:pPr>
      <w:r>
        <w:rPr>
          <w:rFonts w:hint="eastAsia" w:ascii="仿宋_GB2312" w:hAnsi="仿宋" w:cs="宋体"/>
          <w:color w:val="000000"/>
          <w:kern w:val="0"/>
          <w:szCs w:val="32"/>
        </w:rPr>
        <w:t>征地时已满60周岁的被征地农民，其因被征地缴纳的养老保险费按对应年龄的支付系数（参照执行现行企业职工基本养老保险个人账户养老金计发系数,70岁以上的执行70岁的支付系数）核算待遇后，与居民基本养老保险待遇合并领取，即缴即领。</w:t>
      </w:r>
    </w:p>
    <w:p>
      <w:pPr>
        <w:autoSpaceDE w:val="0"/>
        <w:autoSpaceDN w:val="0"/>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我社区（村）已于</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年</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月</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日组织召开居（村）民代表会议/居（村）民大会，研究讨论被征地农民社会养老保险资金分配等问题。我社区（村）符合</w:t>
      </w:r>
      <w:r>
        <w:rPr>
          <w:rFonts w:hint="eastAsia" w:ascii="仿宋_GB2312" w:hAnsi="仿宋" w:cs="仿宋_GB2312"/>
          <w:color w:val="000000"/>
          <w:kern w:val="0"/>
          <w:szCs w:val="32"/>
          <w:u w:val="single"/>
        </w:rPr>
        <w:t xml:space="preserve">保障范围   </w:t>
      </w:r>
      <w:r>
        <w:rPr>
          <w:rFonts w:hint="eastAsia" w:ascii="仿宋_GB2312" w:hAnsi="仿宋" w:cs="仿宋_GB2312"/>
          <w:color w:val="000000"/>
          <w:kern w:val="0"/>
          <w:szCs w:val="32"/>
        </w:rPr>
        <w:t>规定的情形，保障对象的名单已经居（村）民代表会议/居（村）民大会表决通过。</w:t>
      </w:r>
    </w:p>
    <w:p>
      <w:pPr>
        <w:autoSpaceDE w:val="0"/>
        <w:autoSpaceDN w:val="0"/>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现将本方案予以公示，公示期为5天，自</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年</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月</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日起</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年</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月</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日止。如有异议的，请在公示期内将意见反映到</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 xml:space="preserve"> 街道办事处（镇政府），逾期不再受理。</w:t>
      </w:r>
    </w:p>
    <w:p>
      <w:pPr>
        <w:autoSpaceDE w:val="0"/>
        <w:autoSpaceDN w:val="0"/>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特此公示。</w:t>
      </w:r>
    </w:p>
    <w:p>
      <w:pPr>
        <w:autoSpaceDE w:val="0"/>
        <w:autoSpaceDN w:val="0"/>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联 系 人：</w:t>
      </w:r>
    </w:p>
    <w:p>
      <w:pPr>
        <w:autoSpaceDE w:val="0"/>
        <w:autoSpaceDN w:val="0"/>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联系电话：</w:t>
      </w:r>
    </w:p>
    <w:p>
      <w:pPr>
        <w:autoSpaceDE w:val="0"/>
        <w:autoSpaceDN w:val="0"/>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 xml:space="preserve">           </w:t>
      </w:r>
    </w:p>
    <w:p>
      <w:pPr>
        <w:autoSpaceDE w:val="0"/>
        <w:autoSpaceDN w:val="0"/>
        <w:adjustRightInd w:val="0"/>
        <w:snapToGrid w:val="0"/>
        <w:spacing w:line="580" w:lineRule="exact"/>
        <w:ind w:firstLine="640" w:firstLineChars="200"/>
        <w:rPr>
          <w:rFonts w:ascii="仿宋_GB2312" w:hAnsi="仿宋" w:cs="仿宋_GB2312"/>
          <w:color w:val="000000"/>
          <w:kern w:val="0"/>
          <w:szCs w:val="32"/>
        </w:rPr>
      </w:pPr>
    </w:p>
    <w:p>
      <w:pPr>
        <w:autoSpaceDE w:val="0"/>
        <w:autoSpaceDN w:val="0"/>
        <w:adjustRightInd w:val="0"/>
        <w:snapToGrid w:val="0"/>
        <w:spacing w:line="580" w:lineRule="exact"/>
        <w:ind w:firstLine="640" w:firstLineChars="200"/>
        <w:jc w:val="right"/>
        <w:rPr>
          <w:rFonts w:ascii="仿宋_GB2312" w:hAnsi="仿宋" w:cs="仿宋_GB2312"/>
          <w:color w:val="000000"/>
          <w:kern w:val="0"/>
          <w:szCs w:val="32"/>
        </w:rPr>
      </w:pPr>
      <w:r>
        <w:rPr>
          <w:rFonts w:hint="eastAsia" w:ascii="仿宋_GB2312" w:hAnsi="仿宋" w:cs="仿宋_GB2312"/>
          <w:color w:val="000000"/>
          <w:kern w:val="0"/>
          <w:szCs w:val="32"/>
        </w:rPr>
        <w:t xml:space="preserve">  </w:t>
      </w:r>
      <w:r>
        <w:rPr>
          <w:rFonts w:hint="eastAsia" w:ascii="仿宋_GB2312" w:hAnsi="仿宋" w:cs="仿宋_GB2312"/>
          <w:color w:val="000000"/>
          <w:kern w:val="0"/>
          <w:szCs w:val="32"/>
          <w:u w:val="single"/>
        </w:rPr>
        <w:t xml:space="preserve">          </w:t>
      </w:r>
      <w:r>
        <w:rPr>
          <w:rFonts w:hint="eastAsia" w:ascii="仿宋_GB2312" w:hAnsi="仿宋" w:cs="仿宋_GB2312"/>
          <w:color w:val="000000"/>
          <w:kern w:val="0"/>
          <w:szCs w:val="32"/>
        </w:rPr>
        <w:t>居（村）民委员会（盖章）</w:t>
      </w:r>
    </w:p>
    <w:p>
      <w:pPr>
        <w:autoSpaceDE w:val="0"/>
        <w:autoSpaceDN w:val="0"/>
        <w:adjustRightInd w:val="0"/>
        <w:snapToGrid w:val="0"/>
        <w:spacing w:line="580" w:lineRule="exact"/>
        <w:ind w:firstLine="640" w:firstLineChars="200"/>
        <w:rPr>
          <w:rFonts w:ascii="仿宋_GB2312" w:hAnsi="仿宋" w:cs="仿宋_GB2312"/>
          <w:color w:val="000000"/>
          <w:kern w:val="0"/>
          <w:szCs w:val="32"/>
        </w:rPr>
      </w:pPr>
      <w:r>
        <w:rPr>
          <w:rFonts w:hint="eastAsia" w:ascii="仿宋_GB2312" w:hAnsi="仿宋" w:cs="仿宋_GB2312"/>
          <w:color w:val="000000"/>
          <w:kern w:val="0"/>
          <w:szCs w:val="32"/>
        </w:rPr>
        <w:t xml:space="preserve">                              年     月     日</w:t>
      </w:r>
    </w:p>
    <w:p>
      <w:pPr>
        <w:autoSpaceDE w:val="0"/>
        <w:autoSpaceDN w:val="0"/>
        <w:adjustRightInd w:val="0"/>
        <w:snapToGrid w:val="0"/>
        <w:spacing w:line="580" w:lineRule="exact"/>
        <w:ind w:firstLine="640" w:firstLineChars="200"/>
        <w:rPr>
          <w:rFonts w:ascii="仿宋_GB2312" w:hAnsi="仿宋" w:cs="仿宋_GB2312"/>
          <w:color w:val="000000"/>
          <w:kern w:val="0"/>
          <w:szCs w:val="32"/>
        </w:rPr>
      </w:pPr>
    </w:p>
    <w:p>
      <w:pPr>
        <w:autoSpaceDE w:val="0"/>
        <w:autoSpaceDN w:val="0"/>
        <w:adjustRightInd w:val="0"/>
        <w:snapToGrid w:val="0"/>
        <w:spacing w:line="580" w:lineRule="exact"/>
        <w:ind w:firstLine="640" w:firstLineChars="200"/>
        <w:rPr>
          <w:rFonts w:ascii="仿宋_GB2312" w:hAnsi="仿宋" w:cs="仿宋_GB2312"/>
          <w:color w:val="000000"/>
          <w:kern w:val="0"/>
          <w:szCs w:val="32"/>
        </w:rPr>
      </w:pPr>
    </w:p>
    <w:p>
      <w:pPr>
        <w:autoSpaceDE w:val="0"/>
        <w:autoSpaceDN w:val="0"/>
        <w:adjustRightInd w:val="0"/>
        <w:snapToGrid w:val="0"/>
        <w:spacing w:line="580" w:lineRule="exact"/>
        <w:ind w:firstLine="640" w:firstLineChars="200"/>
        <w:rPr>
          <w:rFonts w:ascii="仿宋_GB2312" w:hAnsi="仿宋" w:cs="仿宋_GB2312"/>
          <w:color w:val="000000"/>
          <w:kern w:val="0"/>
          <w:szCs w:val="32"/>
        </w:rPr>
      </w:pPr>
    </w:p>
    <w:p>
      <w:pPr>
        <w:autoSpaceDE w:val="0"/>
        <w:autoSpaceDN w:val="0"/>
        <w:adjustRightInd w:val="0"/>
        <w:snapToGrid w:val="0"/>
        <w:spacing w:line="580" w:lineRule="exact"/>
        <w:ind w:firstLine="640" w:firstLineChars="200"/>
        <w:rPr>
          <w:rFonts w:ascii="仿宋_GB2312" w:hAnsi="仿宋" w:cs="仿宋_GB2312"/>
          <w:color w:val="000000"/>
          <w:kern w:val="0"/>
          <w:szCs w:val="32"/>
        </w:rPr>
      </w:pPr>
    </w:p>
    <w:p>
      <w:pPr>
        <w:adjustRightInd w:val="0"/>
        <w:snapToGrid w:val="0"/>
        <w:spacing w:line="60" w:lineRule="exact"/>
        <w:rPr>
          <w:w w:val="80"/>
        </w:rPr>
      </w:pPr>
      <w:r>
        <w:pict>
          <v:rect id="_x0000_s1098" o:spid="_x0000_s1098" o:spt="1" style="position:absolute;left:0pt;margin-left:384.65pt;margin-top:18.7pt;height:29.85pt;width:94.2pt;z-index:1024;mso-width-relative:page;mso-height-relative:page;" stroked="f" coordsize="21600,21600">
            <v:path/>
            <v:fill focussize="0,0"/>
            <v:stroke on="f"/>
            <v:imagedata o:title=""/>
            <o:lock v:ext="edit"/>
          </v:rect>
        </w:pict>
      </w:r>
    </w:p>
    <w:sectPr>
      <w:pgSz w:w="11906" w:h="16838"/>
      <w:pgMar w:top="1587" w:right="1474" w:bottom="1701" w:left="1644" w:header="851" w:footer="992" w:gutter="0"/>
      <w:cols w:space="720" w:num="1"/>
      <w:docGrid w:linePitch="59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宋三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1213" w:wrap="around" w:vAnchor="page" w:hAnchor="margin" w:xAlign="outside" w:y="15100"/>
      <w:jc w:val="center"/>
      <w:rPr>
        <w:rStyle w:val="16"/>
        <w:sz w:val="28"/>
        <w:szCs w:val="28"/>
      </w:rPr>
    </w:pPr>
    <w:r>
      <w:rPr>
        <w:rStyle w:val="16"/>
        <w:rFonts w:hint="eastAsia"/>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8</w:t>
    </w:r>
    <w:r>
      <w:rPr>
        <w:sz w:val="28"/>
        <w:szCs w:val="28"/>
      </w:rPr>
      <w:fldChar w:fldCharType="end"/>
    </w:r>
    <w:r>
      <w:rPr>
        <w:rStyle w:val="16"/>
        <w:rFonts w:hint="eastAsia"/>
        <w:sz w:val="28"/>
        <w:szCs w:val="28"/>
      </w:rPr>
      <w:t>—</w:t>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ACD9D6"/>
    <w:multiLevelType w:val="singleLevel"/>
    <w:tmpl w:val="96ACD9D6"/>
    <w:lvl w:ilvl="0" w:tentative="0">
      <w:start w:val="16"/>
      <w:numFmt w:val="chineseCounting"/>
      <w:suff w:val="space"/>
      <w:lvlText w:val="第%1条"/>
      <w:lvlJc w:val="left"/>
      <w:rPr>
        <w:rFonts w:hint="eastAsia" w:ascii="黑体"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57"/>
  <w:drawingGridVerticalSpacing w:val="597"/>
  <w:displayHorizont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F6E"/>
    <w:rsid w:val="00000D3D"/>
    <w:rsid w:val="0000139A"/>
    <w:rsid w:val="0000255A"/>
    <w:rsid w:val="0001060B"/>
    <w:rsid w:val="0001237B"/>
    <w:rsid w:val="00012B99"/>
    <w:rsid w:val="0001727B"/>
    <w:rsid w:val="000224B4"/>
    <w:rsid w:val="000244C5"/>
    <w:rsid w:val="00031662"/>
    <w:rsid w:val="0003402B"/>
    <w:rsid w:val="00034945"/>
    <w:rsid w:val="00036FF2"/>
    <w:rsid w:val="000378D4"/>
    <w:rsid w:val="000416D8"/>
    <w:rsid w:val="00041843"/>
    <w:rsid w:val="0005161E"/>
    <w:rsid w:val="00051D8E"/>
    <w:rsid w:val="000528C2"/>
    <w:rsid w:val="00053330"/>
    <w:rsid w:val="00055B5F"/>
    <w:rsid w:val="000601BA"/>
    <w:rsid w:val="00060E9F"/>
    <w:rsid w:val="0006350E"/>
    <w:rsid w:val="00065599"/>
    <w:rsid w:val="00067C96"/>
    <w:rsid w:val="00070A74"/>
    <w:rsid w:val="000737A5"/>
    <w:rsid w:val="00074C32"/>
    <w:rsid w:val="00076AD3"/>
    <w:rsid w:val="000813E1"/>
    <w:rsid w:val="00081A3C"/>
    <w:rsid w:val="000837D9"/>
    <w:rsid w:val="00086425"/>
    <w:rsid w:val="00086828"/>
    <w:rsid w:val="000945CE"/>
    <w:rsid w:val="00096F86"/>
    <w:rsid w:val="0009710A"/>
    <w:rsid w:val="00097148"/>
    <w:rsid w:val="00097B16"/>
    <w:rsid w:val="000A02AA"/>
    <w:rsid w:val="000A1EA1"/>
    <w:rsid w:val="000A308C"/>
    <w:rsid w:val="000A476E"/>
    <w:rsid w:val="000A51C9"/>
    <w:rsid w:val="000A7513"/>
    <w:rsid w:val="000B02C3"/>
    <w:rsid w:val="000B1CD6"/>
    <w:rsid w:val="000B1ECC"/>
    <w:rsid w:val="000B6017"/>
    <w:rsid w:val="000B789E"/>
    <w:rsid w:val="000C04C5"/>
    <w:rsid w:val="000C47B8"/>
    <w:rsid w:val="000D2143"/>
    <w:rsid w:val="000D4206"/>
    <w:rsid w:val="000D752D"/>
    <w:rsid w:val="000D7639"/>
    <w:rsid w:val="000D7D36"/>
    <w:rsid w:val="000E1002"/>
    <w:rsid w:val="000E36D9"/>
    <w:rsid w:val="000E4C0F"/>
    <w:rsid w:val="000E6472"/>
    <w:rsid w:val="000F1309"/>
    <w:rsid w:val="000F4583"/>
    <w:rsid w:val="000F4EDA"/>
    <w:rsid w:val="000F55C7"/>
    <w:rsid w:val="000F598D"/>
    <w:rsid w:val="000F6C1E"/>
    <w:rsid w:val="000F786C"/>
    <w:rsid w:val="000F7D15"/>
    <w:rsid w:val="00103219"/>
    <w:rsid w:val="00103EC6"/>
    <w:rsid w:val="00104CCA"/>
    <w:rsid w:val="00105A99"/>
    <w:rsid w:val="00105B46"/>
    <w:rsid w:val="00105C13"/>
    <w:rsid w:val="0010658C"/>
    <w:rsid w:val="00106836"/>
    <w:rsid w:val="00107F4B"/>
    <w:rsid w:val="00111919"/>
    <w:rsid w:val="001125B5"/>
    <w:rsid w:val="001157D7"/>
    <w:rsid w:val="00115EFC"/>
    <w:rsid w:val="00120749"/>
    <w:rsid w:val="00121C17"/>
    <w:rsid w:val="00122E14"/>
    <w:rsid w:val="00122E7D"/>
    <w:rsid w:val="00125BBD"/>
    <w:rsid w:val="00127E02"/>
    <w:rsid w:val="00130958"/>
    <w:rsid w:val="0013646D"/>
    <w:rsid w:val="00136E87"/>
    <w:rsid w:val="0013753D"/>
    <w:rsid w:val="001451DC"/>
    <w:rsid w:val="00146566"/>
    <w:rsid w:val="0015220E"/>
    <w:rsid w:val="00153149"/>
    <w:rsid w:val="0015324B"/>
    <w:rsid w:val="0015337A"/>
    <w:rsid w:val="0015346B"/>
    <w:rsid w:val="001600E7"/>
    <w:rsid w:val="001602DF"/>
    <w:rsid w:val="00164236"/>
    <w:rsid w:val="00166C3E"/>
    <w:rsid w:val="0017123F"/>
    <w:rsid w:val="001718CF"/>
    <w:rsid w:val="0017602A"/>
    <w:rsid w:val="00180A77"/>
    <w:rsid w:val="00181CB3"/>
    <w:rsid w:val="001825C1"/>
    <w:rsid w:val="0018463A"/>
    <w:rsid w:val="001926A3"/>
    <w:rsid w:val="00194AD4"/>
    <w:rsid w:val="001A0379"/>
    <w:rsid w:val="001A0BF2"/>
    <w:rsid w:val="001A2235"/>
    <w:rsid w:val="001A5797"/>
    <w:rsid w:val="001A6FA6"/>
    <w:rsid w:val="001B03BE"/>
    <w:rsid w:val="001B1C17"/>
    <w:rsid w:val="001B2F0A"/>
    <w:rsid w:val="001B46F0"/>
    <w:rsid w:val="001B6E70"/>
    <w:rsid w:val="001B7050"/>
    <w:rsid w:val="001C06BE"/>
    <w:rsid w:val="001C1FCD"/>
    <w:rsid w:val="001C40A9"/>
    <w:rsid w:val="001C491E"/>
    <w:rsid w:val="001D14ED"/>
    <w:rsid w:val="001D20E9"/>
    <w:rsid w:val="001D755A"/>
    <w:rsid w:val="001E0005"/>
    <w:rsid w:val="001E007C"/>
    <w:rsid w:val="001E0516"/>
    <w:rsid w:val="001E1D09"/>
    <w:rsid w:val="001E254A"/>
    <w:rsid w:val="001E2915"/>
    <w:rsid w:val="001E49A7"/>
    <w:rsid w:val="001E5215"/>
    <w:rsid w:val="001E76D1"/>
    <w:rsid w:val="001F1269"/>
    <w:rsid w:val="001F4FD8"/>
    <w:rsid w:val="001F6CC9"/>
    <w:rsid w:val="001F7025"/>
    <w:rsid w:val="00200190"/>
    <w:rsid w:val="00202659"/>
    <w:rsid w:val="00202AB3"/>
    <w:rsid w:val="002069D6"/>
    <w:rsid w:val="00212427"/>
    <w:rsid w:val="0021314F"/>
    <w:rsid w:val="00214A2B"/>
    <w:rsid w:val="00217909"/>
    <w:rsid w:val="00223819"/>
    <w:rsid w:val="0023303A"/>
    <w:rsid w:val="00237A6B"/>
    <w:rsid w:val="002444E7"/>
    <w:rsid w:val="00244BF5"/>
    <w:rsid w:val="00247F6A"/>
    <w:rsid w:val="002535F3"/>
    <w:rsid w:val="00254ADF"/>
    <w:rsid w:val="00261893"/>
    <w:rsid w:val="00261EAF"/>
    <w:rsid w:val="00262FD4"/>
    <w:rsid w:val="002638EB"/>
    <w:rsid w:val="00263BA4"/>
    <w:rsid w:val="00275A15"/>
    <w:rsid w:val="00276876"/>
    <w:rsid w:val="00281036"/>
    <w:rsid w:val="0028770F"/>
    <w:rsid w:val="002932D7"/>
    <w:rsid w:val="00293BBC"/>
    <w:rsid w:val="00294133"/>
    <w:rsid w:val="00295549"/>
    <w:rsid w:val="00297507"/>
    <w:rsid w:val="002A2345"/>
    <w:rsid w:val="002A2D90"/>
    <w:rsid w:val="002B03AE"/>
    <w:rsid w:val="002B0EAF"/>
    <w:rsid w:val="002B2AC9"/>
    <w:rsid w:val="002B4B0D"/>
    <w:rsid w:val="002B6419"/>
    <w:rsid w:val="002B6AE2"/>
    <w:rsid w:val="002C3F0F"/>
    <w:rsid w:val="002C4A32"/>
    <w:rsid w:val="002C72A1"/>
    <w:rsid w:val="002D0B10"/>
    <w:rsid w:val="002D27CC"/>
    <w:rsid w:val="002D2E36"/>
    <w:rsid w:val="002D453C"/>
    <w:rsid w:val="002D63DC"/>
    <w:rsid w:val="002D673C"/>
    <w:rsid w:val="002D70A1"/>
    <w:rsid w:val="002D764E"/>
    <w:rsid w:val="002E04C1"/>
    <w:rsid w:val="002E63D4"/>
    <w:rsid w:val="002F5C44"/>
    <w:rsid w:val="003004AB"/>
    <w:rsid w:val="003017E9"/>
    <w:rsid w:val="00302765"/>
    <w:rsid w:val="00303373"/>
    <w:rsid w:val="00306798"/>
    <w:rsid w:val="003068C7"/>
    <w:rsid w:val="00315569"/>
    <w:rsid w:val="00316D6C"/>
    <w:rsid w:val="003232E9"/>
    <w:rsid w:val="00324807"/>
    <w:rsid w:val="00330253"/>
    <w:rsid w:val="003305ED"/>
    <w:rsid w:val="003333E0"/>
    <w:rsid w:val="00334A95"/>
    <w:rsid w:val="00335D0B"/>
    <w:rsid w:val="0033778E"/>
    <w:rsid w:val="00341BE3"/>
    <w:rsid w:val="003425C0"/>
    <w:rsid w:val="0035042A"/>
    <w:rsid w:val="0035492C"/>
    <w:rsid w:val="00355276"/>
    <w:rsid w:val="00355BD0"/>
    <w:rsid w:val="0035665A"/>
    <w:rsid w:val="00356CA9"/>
    <w:rsid w:val="00356F64"/>
    <w:rsid w:val="003574BE"/>
    <w:rsid w:val="00360181"/>
    <w:rsid w:val="00361FE3"/>
    <w:rsid w:val="0036259E"/>
    <w:rsid w:val="0036357B"/>
    <w:rsid w:val="00364321"/>
    <w:rsid w:val="003660EF"/>
    <w:rsid w:val="00370296"/>
    <w:rsid w:val="00373B38"/>
    <w:rsid w:val="003743D2"/>
    <w:rsid w:val="00375369"/>
    <w:rsid w:val="00377D43"/>
    <w:rsid w:val="003825EF"/>
    <w:rsid w:val="00384F8A"/>
    <w:rsid w:val="00385D51"/>
    <w:rsid w:val="00386B04"/>
    <w:rsid w:val="0039357B"/>
    <w:rsid w:val="003949F1"/>
    <w:rsid w:val="003A1FA8"/>
    <w:rsid w:val="003A58C9"/>
    <w:rsid w:val="003A7B84"/>
    <w:rsid w:val="003B2817"/>
    <w:rsid w:val="003B2BD6"/>
    <w:rsid w:val="003B39CE"/>
    <w:rsid w:val="003B3CBC"/>
    <w:rsid w:val="003B5064"/>
    <w:rsid w:val="003B578B"/>
    <w:rsid w:val="003C29FC"/>
    <w:rsid w:val="003D689A"/>
    <w:rsid w:val="003E1616"/>
    <w:rsid w:val="003E25DE"/>
    <w:rsid w:val="003E3843"/>
    <w:rsid w:val="003E5C4B"/>
    <w:rsid w:val="003E6E45"/>
    <w:rsid w:val="004005C0"/>
    <w:rsid w:val="0040141D"/>
    <w:rsid w:val="0040159E"/>
    <w:rsid w:val="0040311A"/>
    <w:rsid w:val="004051B3"/>
    <w:rsid w:val="004060DD"/>
    <w:rsid w:val="004071F7"/>
    <w:rsid w:val="00411165"/>
    <w:rsid w:val="00414F65"/>
    <w:rsid w:val="00415609"/>
    <w:rsid w:val="0041716E"/>
    <w:rsid w:val="00420900"/>
    <w:rsid w:val="004209B5"/>
    <w:rsid w:val="004244B0"/>
    <w:rsid w:val="004247AD"/>
    <w:rsid w:val="00426404"/>
    <w:rsid w:val="00431A07"/>
    <w:rsid w:val="00434461"/>
    <w:rsid w:val="00435611"/>
    <w:rsid w:val="00440B65"/>
    <w:rsid w:val="00442FFE"/>
    <w:rsid w:val="004453E3"/>
    <w:rsid w:val="004522B0"/>
    <w:rsid w:val="00452953"/>
    <w:rsid w:val="004602C7"/>
    <w:rsid w:val="0046414C"/>
    <w:rsid w:val="0047015F"/>
    <w:rsid w:val="004701CE"/>
    <w:rsid w:val="0047421F"/>
    <w:rsid w:val="00474D9D"/>
    <w:rsid w:val="00475584"/>
    <w:rsid w:val="00476CC8"/>
    <w:rsid w:val="00476D06"/>
    <w:rsid w:val="004802F0"/>
    <w:rsid w:val="004825DD"/>
    <w:rsid w:val="00482C94"/>
    <w:rsid w:val="00483324"/>
    <w:rsid w:val="00484183"/>
    <w:rsid w:val="00485DFD"/>
    <w:rsid w:val="00486316"/>
    <w:rsid w:val="004875A0"/>
    <w:rsid w:val="00490AA2"/>
    <w:rsid w:val="00495EB3"/>
    <w:rsid w:val="004A2560"/>
    <w:rsid w:val="004A2F5F"/>
    <w:rsid w:val="004A3813"/>
    <w:rsid w:val="004B3B05"/>
    <w:rsid w:val="004B4F20"/>
    <w:rsid w:val="004B56F2"/>
    <w:rsid w:val="004B6A05"/>
    <w:rsid w:val="004C061F"/>
    <w:rsid w:val="004C0F08"/>
    <w:rsid w:val="004D4D10"/>
    <w:rsid w:val="004D544D"/>
    <w:rsid w:val="004D54E6"/>
    <w:rsid w:val="004E016F"/>
    <w:rsid w:val="004E0F70"/>
    <w:rsid w:val="004E0FD5"/>
    <w:rsid w:val="004E19BC"/>
    <w:rsid w:val="004E2140"/>
    <w:rsid w:val="004E7A97"/>
    <w:rsid w:val="004F1011"/>
    <w:rsid w:val="004F3FF1"/>
    <w:rsid w:val="004F5DA5"/>
    <w:rsid w:val="00501370"/>
    <w:rsid w:val="0050216C"/>
    <w:rsid w:val="005022EB"/>
    <w:rsid w:val="005039C0"/>
    <w:rsid w:val="00505478"/>
    <w:rsid w:val="00505BB6"/>
    <w:rsid w:val="00506771"/>
    <w:rsid w:val="00506DBC"/>
    <w:rsid w:val="005074A8"/>
    <w:rsid w:val="005101A3"/>
    <w:rsid w:val="00520465"/>
    <w:rsid w:val="0052066B"/>
    <w:rsid w:val="005233B3"/>
    <w:rsid w:val="0052386D"/>
    <w:rsid w:val="005270AE"/>
    <w:rsid w:val="00527A3C"/>
    <w:rsid w:val="005361DD"/>
    <w:rsid w:val="0053632C"/>
    <w:rsid w:val="005377BB"/>
    <w:rsid w:val="00541AD6"/>
    <w:rsid w:val="00542071"/>
    <w:rsid w:val="00545761"/>
    <w:rsid w:val="005473DD"/>
    <w:rsid w:val="0055093E"/>
    <w:rsid w:val="00551533"/>
    <w:rsid w:val="005516BB"/>
    <w:rsid w:val="00552FFF"/>
    <w:rsid w:val="00553C21"/>
    <w:rsid w:val="005563FD"/>
    <w:rsid w:val="00561FB3"/>
    <w:rsid w:val="0056202F"/>
    <w:rsid w:val="00566602"/>
    <w:rsid w:val="00567B04"/>
    <w:rsid w:val="005706B1"/>
    <w:rsid w:val="0057145C"/>
    <w:rsid w:val="00571C84"/>
    <w:rsid w:val="005727C9"/>
    <w:rsid w:val="00572EB2"/>
    <w:rsid w:val="005737D1"/>
    <w:rsid w:val="00576744"/>
    <w:rsid w:val="005833A1"/>
    <w:rsid w:val="005867BA"/>
    <w:rsid w:val="005905F1"/>
    <w:rsid w:val="00596C60"/>
    <w:rsid w:val="00596CE7"/>
    <w:rsid w:val="005972CD"/>
    <w:rsid w:val="005976C4"/>
    <w:rsid w:val="005A1638"/>
    <w:rsid w:val="005A1D28"/>
    <w:rsid w:val="005A5F6E"/>
    <w:rsid w:val="005A6BDB"/>
    <w:rsid w:val="005A778A"/>
    <w:rsid w:val="005B0FDD"/>
    <w:rsid w:val="005B3AEE"/>
    <w:rsid w:val="005B433F"/>
    <w:rsid w:val="005B6EBC"/>
    <w:rsid w:val="005C10FF"/>
    <w:rsid w:val="005C1C4F"/>
    <w:rsid w:val="005C3B92"/>
    <w:rsid w:val="005C47BB"/>
    <w:rsid w:val="005D019A"/>
    <w:rsid w:val="005D0A52"/>
    <w:rsid w:val="005D0EE7"/>
    <w:rsid w:val="005D7154"/>
    <w:rsid w:val="005E128D"/>
    <w:rsid w:val="005E5E51"/>
    <w:rsid w:val="005F2462"/>
    <w:rsid w:val="005F2B87"/>
    <w:rsid w:val="005F48CF"/>
    <w:rsid w:val="005F5032"/>
    <w:rsid w:val="005F5E0E"/>
    <w:rsid w:val="00601BD7"/>
    <w:rsid w:val="0060360C"/>
    <w:rsid w:val="00605F34"/>
    <w:rsid w:val="00607BA4"/>
    <w:rsid w:val="006128F8"/>
    <w:rsid w:val="00613228"/>
    <w:rsid w:val="00613675"/>
    <w:rsid w:val="00614B31"/>
    <w:rsid w:val="00616E74"/>
    <w:rsid w:val="006174C8"/>
    <w:rsid w:val="00617F9A"/>
    <w:rsid w:val="00620821"/>
    <w:rsid w:val="00620B48"/>
    <w:rsid w:val="006233EA"/>
    <w:rsid w:val="006247E9"/>
    <w:rsid w:val="00624E7D"/>
    <w:rsid w:val="00624FD1"/>
    <w:rsid w:val="00627FFE"/>
    <w:rsid w:val="00630915"/>
    <w:rsid w:val="006315B5"/>
    <w:rsid w:val="006317C9"/>
    <w:rsid w:val="0063181F"/>
    <w:rsid w:val="00631951"/>
    <w:rsid w:val="006334FA"/>
    <w:rsid w:val="0063371D"/>
    <w:rsid w:val="00634A5F"/>
    <w:rsid w:val="00635905"/>
    <w:rsid w:val="006403EF"/>
    <w:rsid w:val="00640A2D"/>
    <w:rsid w:val="006426CB"/>
    <w:rsid w:val="0064376E"/>
    <w:rsid w:val="006446D7"/>
    <w:rsid w:val="00644B2D"/>
    <w:rsid w:val="00644EEC"/>
    <w:rsid w:val="006474D1"/>
    <w:rsid w:val="00651282"/>
    <w:rsid w:val="0065129B"/>
    <w:rsid w:val="00660767"/>
    <w:rsid w:val="00664620"/>
    <w:rsid w:val="00667DF2"/>
    <w:rsid w:val="00672229"/>
    <w:rsid w:val="006732C7"/>
    <w:rsid w:val="006738FD"/>
    <w:rsid w:val="006757C6"/>
    <w:rsid w:val="0067655E"/>
    <w:rsid w:val="006811DE"/>
    <w:rsid w:val="006812E5"/>
    <w:rsid w:val="00682539"/>
    <w:rsid w:val="00684B48"/>
    <w:rsid w:val="006A0730"/>
    <w:rsid w:val="006A54FF"/>
    <w:rsid w:val="006A5E8D"/>
    <w:rsid w:val="006A758B"/>
    <w:rsid w:val="006B02AE"/>
    <w:rsid w:val="006B1DC1"/>
    <w:rsid w:val="006B247D"/>
    <w:rsid w:val="006B2576"/>
    <w:rsid w:val="006B4DBA"/>
    <w:rsid w:val="006B7D57"/>
    <w:rsid w:val="006C2714"/>
    <w:rsid w:val="006C3A9F"/>
    <w:rsid w:val="006C3B6B"/>
    <w:rsid w:val="006C4892"/>
    <w:rsid w:val="006C7917"/>
    <w:rsid w:val="006D44AF"/>
    <w:rsid w:val="006D4DD5"/>
    <w:rsid w:val="006D5965"/>
    <w:rsid w:val="006D5ABF"/>
    <w:rsid w:val="006E11B4"/>
    <w:rsid w:val="006E1B07"/>
    <w:rsid w:val="006E7A08"/>
    <w:rsid w:val="006E7D4A"/>
    <w:rsid w:val="006F0364"/>
    <w:rsid w:val="006F0C15"/>
    <w:rsid w:val="006F4B13"/>
    <w:rsid w:val="006F5054"/>
    <w:rsid w:val="00700E47"/>
    <w:rsid w:val="00704189"/>
    <w:rsid w:val="0070467B"/>
    <w:rsid w:val="00705BB7"/>
    <w:rsid w:val="00705FA2"/>
    <w:rsid w:val="00710A8C"/>
    <w:rsid w:val="00717548"/>
    <w:rsid w:val="007203F3"/>
    <w:rsid w:val="00721572"/>
    <w:rsid w:val="00722AFC"/>
    <w:rsid w:val="00723218"/>
    <w:rsid w:val="00723E3F"/>
    <w:rsid w:val="00726E31"/>
    <w:rsid w:val="007273B9"/>
    <w:rsid w:val="007276EC"/>
    <w:rsid w:val="0073083F"/>
    <w:rsid w:val="00730876"/>
    <w:rsid w:val="00731E42"/>
    <w:rsid w:val="00735124"/>
    <w:rsid w:val="007370A9"/>
    <w:rsid w:val="00740A5D"/>
    <w:rsid w:val="007424C9"/>
    <w:rsid w:val="00742539"/>
    <w:rsid w:val="007431FA"/>
    <w:rsid w:val="00744284"/>
    <w:rsid w:val="00745B45"/>
    <w:rsid w:val="007465C9"/>
    <w:rsid w:val="007473D1"/>
    <w:rsid w:val="0075110E"/>
    <w:rsid w:val="00751BCF"/>
    <w:rsid w:val="007545AF"/>
    <w:rsid w:val="0075512F"/>
    <w:rsid w:val="00757138"/>
    <w:rsid w:val="00760E62"/>
    <w:rsid w:val="00761B46"/>
    <w:rsid w:val="00762BF5"/>
    <w:rsid w:val="00763B3E"/>
    <w:rsid w:val="00770711"/>
    <w:rsid w:val="0077085C"/>
    <w:rsid w:val="00771222"/>
    <w:rsid w:val="007734B5"/>
    <w:rsid w:val="00777B1E"/>
    <w:rsid w:val="00786068"/>
    <w:rsid w:val="007860A0"/>
    <w:rsid w:val="007865C3"/>
    <w:rsid w:val="00786757"/>
    <w:rsid w:val="007871CE"/>
    <w:rsid w:val="007915BB"/>
    <w:rsid w:val="00791878"/>
    <w:rsid w:val="00792C60"/>
    <w:rsid w:val="00794417"/>
    <w:rsid w:val="0079441D"/>
    <w:rsid w:val="007946F6"/>
    <w:rsid w:val="007A5812"/>
    <w:rsid w:val="007B0838"/>
    <w:rsid w:val="007B3AB4"/>
    <w:rsid w:val="007B4D21"/>
    <w:rsid w:val="007B5AD7"/>
    <w:rsid w:val="007B7C5B"/>
    <w:rsid w:val="007C2298"/>
    <w:rsid w:val="007D6CAD"/>
    <w:rsid w:val="007D766A"/>
    <w:rsid w:val="007E4280"/>
    <w:rsid w:val="007E53CB"/>
    <w:rsid w:val="007E5633"/>
    <w:rsid w:val="007F03C9"/>
    <w:rsid w:val="007F2C4C"/>
    <w:rsid w:val="007F609D"/>
    <w:rsid w:val="00803298"/>
    <w:rsid w:val="008044C1"/>
    <w:rsid w:val="008045C7"/>
    <w:rsid w:val="00804907"/>
    <w:rsid w:val="008065B5"/>
    <w:rsid w:val="00812AF0"/>
    <w:rsid w:val="00812F99"/>
    <w:rsid w:val="00813407"/>
    <w:rsid w:val="00813BE2"/>
    <w:rsid w:val="0082218C"/>
    <w:rsid w:val="0082261B"/>
    <w:rsid w:val="00823E05"/>
    <w:rsid w:val="00824CC5"/>
    <w:rsid w:val="008269DC"/>
    <w:rsid w:val="00827C10"/>
    <w:rsid w:val="00831A86"/>
    <w:rsid w:val="00832AEF"/>
    <w:rsid w:val="008331A1"/>
    <w:rsid w:val="008338B5"/>
    <w:rsid w:val="00836DC0"/>
    <w:rsid w:val="00836DC3"/>
    <w:rsid w:val="00837A8D"/>
    <w:rsid w:val="00841406"/>
    <w:rsid w:val="00841ADF"/>
    <w:rsid w:val="00842E44"/>
    <w:rsid w:val="0084321C"/>
    <w:rsid w:val="008449FB"/>
    <w:rsid w:val="008475E7"/>
    <w:rsid w:val="008506E4"/>
    <w:rsid w:val="00851DAE"/>
    <w:rsid w:val="00851EA3"/>
    <w:rsid w:val="00853473"/>
    <w:rsid w:val="008574CF"/>
    <w:rsid w:val="00857A28"/>
    <w:rsid w:val="00862B3B"/>
    <w:rsid w:val="008665F9"/>
    <w:rsid w:val="008670CF"/>
    <w:rsid w:val="008671AE"/>
    <w:rsid w:val="00871AA8"/>
    <w:rsid w:val="00872238"/>
    <w:rsid w:val="00873943"/>
    <w:rsid w:val="00875A73"/>
    <w:rsid w:val="00875F18"/>
    <w:rsid w:val="00876C40"/>
    <w:rsid w:val="008905E0"/>
    <w:rsid w:val="008907D1"/>
    <w:rsid w:val="008908B0"/>
    <w:rsid w:val="00891976"/>
    <w:rsid w:val="00891CFB"/>
    <w:rsid w:val="00893EDF"/>
    <w:rsid w:val="008959ED"/>
    <w:rsid w:val="00895FD9"/>
    <w:rsid w:val="008A35C2"/>
    <w:rsid w:val="008A5764"/>
    <w:rsid w:val="008A582B"/>
    <w:rsid w:val="008A6C6E"/>
    <w:rsid w:val="008A6D87"/>
    <w:rsid w:val="008B08E8"/>
    <w:rsid w:val="008B0A45"/>
    <w:rsid w:val="008B1DFA"/>
    <w:rsid w:val="008B270A"/>
    <w:rsid w:val="008B4375"/>
    <w:rsid w:val="008B6006"/>
    <w:rsid w:val="008B6FE1"/>
    <w:rsid w:val="008C1DE4"/>
    <w:rsid w:val="008C1F5D"/>
    <w:rsid w:val="008C2FC8"/>
    <w:rsid w:val="008C6385"/>
    <w:rsid w:val="008C647A"/>
    <w:rsid w:val="008D068E"/>
    <w:rsid w:val="008D1682"/>
    <w:rsid w:val="008D48B8"/>
    <w:rsid w:val="008D5D29"/>
    <w:rsid w:val="008D5DCD"/>
    <w:rsid w:val="008D7595"/>
    <w:rsid w:val="008E19ED"/>
    <w:rsid w:val="008E1C3C"/>
    <w:rsid w:val="008E1D65"/>
    <w:rsid w:val="008E2C1B"/>
    <w:rsid w:val="008E2C4A"/>
    <w:rsid w:val="008F2855"/>
    <w:rsid w:val="008F5326"/>
    <w:rsid w:val="008F59BE"/>
    <w:rsid w:val="008F5F43"/>
    <w:rsid w:val="008F738E"/>
    <w:rsid w:val="008F7ECE"/>
    <w:rsid w:val="00900575"/>
    <w:rsid w:val="009017AA"/>
    <w:rsid w:val="009029ED"/>
    <w:rsid w:val="0090322C"/>
    <w:rsid w:val="00903241"/>
    <w:rsid w:val="00903E24"/>
    <w:rsid w:val="009055EB"/>
    <w:rsid w:val="00906278"/>
    <w:rsid w:val="009077BA"/>
    <w:rsid w:val="00907970"/>
    <w:rsid w:val="009109B4"/>
    <w:rsid w:val="00912950"/>
    <w:rsid w:val="00913B11"/>
    <w:rsid w:val="00913FB8"/>
    <w:rsid w:val="0091700C"/>
    <w:rsid w:val="00920016"/>
    <w:rsid w:val="00921522"/>
    <w:rsid w:val="0092247F"/>
    <w:rsid w:val="00922C30"/>
    <w:rsid w:val="0092395C"/>
    <w:rsid w:val="009317DC"/>
    <w:rsid w:val="00934226"/>
    <w:rsid w:val="0093546D"/>
    <w:rsid w:val="00936384"/>
    <w:rsid w:val="009372BB"/>
    <w:rsid w:val="0094063F"/>
    <w:rsid w:val="00941015"/>
    <w:rsid w:val="009418B5"/>
    <w:rsid w:val="009442A2"/>
    <w:rsid w:val="00945CD2"/>
    <w:rsid w:val="009461C1"/>
    <w:rsid w:val="00950F4D"/>
    <w:rsid w:val="0095324C"/>
    <w:rsid w:val="00955042"/>
    <w:rsid w:val="0095733B"/>
    <w:rsid w:val="00957A87"/>
    <w:rsid w:val="00960A72"/>
    <w:rsid w:val="00960BB7"/>
    <w:rsid w:val="0096665D"/>
    <w:rsid w:val="00972365"/>
    <w:rsid w:val="00974BEC"/>
    <w:rsid w:val="009757BF"/>
    <w:rsid w:val="009775CD"/>
    <w:rsid w:val="00977BF2"/>
    <w:rsid w:val="00977C17"/>
    <w:rsid w:val="00981884"/>
    <w:rsid w:val="00982CD1"/>
    <w:rsid w:val="00986FA9"/>
    <w:rsid w:val="00987029"/>
    <w:rsid w:val="009932F5"/>
    <w:rsid w:val="00993DA7"/>
    <w:rsid w:val="009948B8"/>
    <w:rsid w:val="00996CC0"/>
    <w:rsid w:val="009A3265"/>
    <w:rsid w:val="009B0B56"/>
    <w:rsid w:val="009B239E"/>
    <w:rsid w:val="009B26F1"/>
    <w:rsid w:val="009B483A"/>
    <w:rsid w:val="009B5B7D"/>
    <w:rsid w:val="009B5ED4"/>
    <w:rsid w:val="009B64BE"/>
    <w:rsid w:val="009C1099"/>
    <w:rsid w:val="009C3B5C"/>
    <w:rsid w:val="009C42D3"/>
    <w:rsid w:val="009C5907"/>
    <w:rsid w:val="009D0A20"/>
    <w:rsid w:val="009D4E62"/>
    <w:rsid w:val="009D7F47"/>
    <w:rsid w:val="009E0D8F"/>
    <w:rsid w:val="009E6CFB"/>
    <w:rsid w:val="009E6E12"/>
    <w:rsid w:val="009E7F37"/>
    <w:rsid w:val="009F14B7"/>
    <w:rsid w:val="009F1AC3"/>
    <w:rsid w:val="009F2A3F"/>
    <w:rsid w:val="009F32F0"/>
    <w:rsid w:val="009F3A69"/>
    <w:rsid w:val="009F6038"/>
    <w:rsid w:val="009F7EAC"/>
    <w:rsid w:val="00A0144A"/>
    <w:rsid w:val="00A01465"/>
    <w:rsid w:val="00A01E82"/>
    <w:rsid w:val="00A03A4B"/>
    <w:rsid w:val="00A0571F"/>
    <w:rsid w:val="00A10B7E"/>
    <w:rsid w:val="00A134AA"/>
    <w:rsid w:val="00A16590"/>
    <w:rsid w:val="00A1732F"/>
    <w:rsid w:val="00A31789"/>
    <w:rsid w:val="00A31C0C"/>
    <w:rsid w:val="00A3223A"/>
    <w:rsid w:val="00A337B6"/>
    <w:rsid w:val="00A37132"/>
    <w:rsid w:val="00A37E9E"/>
    <w:rsid w:val="00A40CD5"/>
    <w:rsid w:val="00A42947"/>
    <w:rsid w:val="00A43868"/>
    <w:rsid w:val="00A44085"/>
    <w:rsid w:val="00A47A0A"/>
    <w:rsid w:val="00A53B71"/>
    <w:rsid w:val="00A5492E"/>
    <w:rsid w:val="00A55EA4"/>
    <w:rsid w:val="00A57243"/>
    <w:rsid w:val="00A63113"/>
    <w:rsid w:val="00A63331"/>
    <w:rsid w:val="00A640DA"/>
    <w:rsid w:val="00A650F1"/>
    <w:rsid w:val="00A66F2A"/>
    <w:rsid w:val="00A66F6F"/>
    <w:rsid w:val="00A71AC9"/>
    <w:rsid w:val="00A7398C"/>
    <w:rsid w:val="00A80CEB"/>
    <w:rsid w:val="00A812AF"/>
    <w:rsid w:val="00A85DE1"/>
    <w:rsid w:val="00A86619"/>
    <w:rsid w:val="00A874AC"/>
    <w:rsid w:val="00A945E5"/>
    <w:rsid w:val="00A96018"/>
    <w:rsid w:val="00A978FB"/>
    <w:rsid w:val="00AA23B9"/>
    <w:rsid w:val="00AA2512"/>
    <w:rsid w:val="00AA3166"/>
    <w:rsid w:val="00AA470C"/>
    <w:rsid w:val="00AB0E49"/>
    <w:rsid w:val="00AB57FE"/>
    <w:rsid w:val="00AB5E29"/>
    <w:rsid w:val="00AB73F7"/>
    <w:rsid w:val="00AC02DA"/>
    <w:rsid w:val="00AC187F"/>
    <w:rsid w:val="00AC2A1A"/>
    <w:rsid w:val="00AC3E9D"/>
    <w:rsid w:val="00AC41CD"/>
    <w:rsid w:val="00AC604F"/>
    <w:rsid w:val="00AD023E"/>
    <w:rsid w:val="00AD4890"/>
    <w:rsid w:val="00AD5005"/>
    <w:rsid w:val="00AD7363"/>
    <w:rsid w:val="00AE2D36"/>
    <w:rsid w:val="00AE302A"/>
    <w:rsid w:val="00AE4449"/>
    <w:rsid w:val="00AE5DE1"/>
    <w:rsid w:val="00AF3119"/>
    <w:rsid w:val="00AF325D"/>
    <w:rsid w:val="00AF45E8"/>
    <w:rsid w:val="00AF7EF4"/>
    <w:rsid w:val="00B02578"/>
    <w:rsid w:val="00B02F92"/>
    <w:rsid w:val="00B04D29"/>
    <w:rsid w:val="00B11609"/>
    <w:rsid w:val="00B1266E"/>
    <w:rsid w:val="00B12ED9"/>
    <w:rsid w:val="00B136C1"/>
    <w:rsid w:val="00B14C0C"/>
    <w:rsid w:val="00B14EDF"/>
    <w:rsid w:val="00B16CF0"/>
    <w:rsid w:val="00B230F0"/>
    <w:rsid w:val="00B23C4D"/>
    <w:rsid w:val="00B258B3"/>
    <w:rsid w:val="00B30ED8"/>
    <w:rsid w:val="00B33153"/>
    <w:rsid w:val="00B35FE5"/>
    <w:rsid w:val="00B377B5"/>
    <w:rsid w:val="00B4457E"/>
    <w:rsid w:val="00B45393"/>
    <w:rsid w:val="00B47EE5"/>
    <w:rsid w:val="00B51936"/>
    <w:rsid w:val="00B52601"/>
    <w:rsid w:val="00B5581D"/>
    <w:rsid w:val="00B55F34"/>
    <w:rsid w:val="00B609CA"/>
    <w:rsid w:val="00B632D0"/>
    <w:rsid w:val="00B640A3"/>
    <w:rsid w:val="00B659CD"/>
    <w:rsid w:val="00B6636C"/>
    <w:rsid w:val="00B72B4D"/>
    <w:rsid w:val="00B753C4"/>
    <w:rsid w:val="00B80698"/>
    <w:rsid w:val="00B8121D"/>
    <w:rsid w:val="00B8207B"/>
    <w:rsid w:val="00B83039"/>
    <w:rsid w:val="00B83FB8"/>
    <w:rsid w:val="00B84369"/>
    <w:rsid w:val="00B87E03"/>
    <w:rsid w:val="00B90C51"/>
    <w:rsid w:val="00B925D1"/>
    <w:rsid w:val="00B968EF"/>
    <w:rsid w:val="00BA0B28"/>
    <w:rsid w:val="00BA1D25"/>
    <w:rsid w:val="00BA2285"/>
    <w:rsid w:val="00BA2526"/>
    <w:rsid w:val="00BA52EF"/>
    <w:rsid w:val="00BA641D"/>
    <w:rsid w:val="00BA682A"/>
    <w:rsid w:val="00BA7E99"/>
    <w:rsid w:val="00BB0407"/>
    <w:rsid w:val="00BB100B"/>
    <w:rsid w:val="00BB392E"/>
    <w:rsid w:val="00BB680A"/>
    <w:rsid w:val="00BC0257"/>
    <w:rsid w:val="00BC090D"/>
    <w:rsid w:val="00BC09CF"/>
    <w:rsid w:val="00BC1B5B"/>
    <w:rsid w:val="00BC2BE6"/>
    <w:rsid w:val="00BC4DE3"/>
    <w:rsid w:val="00BD0764"/>
    <w:rsid w:val="00BD2569"/>
    <w:rsid w:val="00BD5631"/>
    <w:rsid w:val="00BD7C7F"/>
    <w:rsid w:val="00BE1A58"/>
    <w:rsid w:val="00BE2B70"/>
    <w:rsid w:val="00BE30D5"/>
    <w:rsid w:val="00BE3BA0"/>
    <w:rsid w:val="00BE7640"/>
    <w:rsid w:val="00BE7B07"/>
    <w:rsid w:val="00BF4BFD"/>
    <w:rsid w:val="00BF53EC"/>
    <w:rsid w:val="00C0160B"/>
    <w:rsid w:val="00C03C07"/>
    <w:rsid w:val="00C03CBD"/>
    <w:rsid w:val="00C04F6B"/>
    <w:rsid w:val="00C054FC"/>
    <w:rsid w:val="00C055A4"/>
    <w:rsid w:val="00C0769A"/>
    <w:rsid w:val="00C10CA1"/>
    <w:rsid w:val="00C143E6"/>
    <w:rsid w:val="00C21006"/>
    <w:rsid w:val="00C251D6"/>
    <w:rsid w:val="00C25B17"/>
    <w:rsid w:val="00C26432"/>
    <w:rsid w:val="00C3106A"/>
    <w:rsid w:val="00C32077"/>
    <w:rsid w:val="00C34DB7"/>
    <w:rsid w:val="00C352A1"/>
    <w:rsid w:val="00C41D27"/>
    <w:rsid w:val="00C42F80"/>
    <w:rsid w:val="00C538D5"/>
    <w:rsid w:val="00C53BA3"/>
    <w:rsid w:val="00C54EC5"/>
    <w:rsid w:val="00C55FFD"/>
    <w:rsid w:val="00C606B7"/>
    <w:rsid w:val="00C60FDC"/>
    <w:rsid w:val="00C61DEA"/>
    <w:rsid w:val="00C62C5C"/>
    <w:rsid w:val="00C62FFD"/>
    <w:rsid w:val="00C665CB"/>
    <w:rsid w:val="00C70394"/>
    <w:rsid w:val="00C74132"/>
    <w:rsid w:val="00C7445A"/>
    <w:rsid w:val="00C74FEF"/>
    <w:rsid w:val="00C770C5"/>
    <w:rsid w:val="00C77277"/>
    <w:rsid w:val="00C80671"/>
    <w:rsid w:val="00C81D2A"/>
    <w:rsid w:val="00C8336E"/>
    <w:rsid w:val="00C845EA"/>
    <w:rsid w:val="00C971C8"/>
    <w:rsid w:val="00CA1664"/>
    <w:rsid w:val="00CA2215"/>
    <w:rsid w:val="00CA6112"/>
    <w:rsid w:val="00CA7999"/>
    <w:rsid w:val="00CB4888"/>
    <w:rsid w:val="00CB6372"/>
    <w:rsid w:val="00CB6F35"/>
    <w:rsid w:val="00CC1EA1"/>
    <w:rsid w:val="00CC2F52"/>
    <w:rsid w:val="00CC3EE1"/>
    <w:rsid w:val="00CD22EC"/>
    <w:rsid w:val="00CD2E1D"/>
    <w:rsid w:val="00CD5193"/>
    <w:rsid w:val="00CD5BBE"/>
    <w:rsid w:val="00CE1441"/>
    <w:rsid w:val="00CE40A8"/>
    <w:rsid w:val="00CE54BF"/>
    <w:rsid w:val="00CF1686"/>
    <w:rsid w:val="00CF1B97"/>
    <w:rsid w:val="00CF2E9F"/>
    <w:rsid w:val="00CF39AF"/>
    <w:rsid w:val="00CF5421"/>
    <w:rsid w:val="00CF76B5"/>
    <w:rsid w:val="00CF79FE"/>
    <w:rsid w:val="00D02812"/>
    <w:rsid w:val="00D05232"/>
    <w:rsid w:val="00D07827"/>
    <w:rsid w:val="00D07949"/>
    <w:rsid w:val="00D07C17"/>
    <w:rsid w:val="00D132C6"/>
    <w:rsid w:val="00D1447E"/>
    <w:rsid w:val="00D15B2E"/>
    <w:rsid w:val="00D21005"/>
    <w:rsid w:val="00D21564"/>
    <w:rsid w:val="00D21F18"/>
    <w:rsid w:val="00D21FD6"/>
    <w:rsid w:val="00D22006"/>
    <w:rsid w:val="00D23969"/>
    <w:rsid w:val="00D23C07"/>
    <w:rsid w:val="00D2402B"/>
    <w:rsid w:val="00D24405"/>
    <w:rsid w:val="00D24C20"/>
    <w:rsid w:val="00D2519E"/>
    <w:rsid w:val="00D2642B"/>
    <w:rsid w:val="00D26831"/>
    <w:rsid w:val="00D26BE4"/>
    <w:rsid w:val="00D26C81"/>
    <w:rsid w:val="00D31477"/>
    <w:rsid w:val="00D342E4"/>
    <w:rsid w:val="00D359A5"/>
    <w:rsid w:val="00D374F2"/>
    <w:rsid w:val="00D37B0A"/>
    <w:rsid w:val="00D40668"/>
    <w:rsid w:val="00D4480F"/>
    <w:rsid w:val="00D50479"/>
    <w:rsid w:val="00D5124D"/>
    <w:rsid w:val="00D52010"/>
    <w:rsid w:val="00D5238C"/>
    <w:rsid w:val="00D52F85"/>
    <w:rsid w:val="00D533D6"/>
    <w:rsid w:val="00D55229"/>
    <w:rsid w:val="00D553DD"/>
    <w:rsid w:val="00D55F72"/>
    <w:rsid w:val="00D561BD"/>
    <w:rsid w:val="00D6011E"/>
    <w:rsid w:val="00D62CF1"/>
    <w:rsid w:val="00D6420E"/>
    <w:rsid w:val="00D65565"/>
    <w:rsid w:val="00D6794F"/>
    <w:rsid w:val="00D67D7F"/>
    <w:rsid w:val="00D7207C"/>
    <w:rsid w:val="00D76674"/>
    <w:rsid w:val="00D805E7"/>
    <w:rsid w:val="00D8344A"/>
    <w:rsid w:val="00D83921"/>
    <w:rsid w:val="00D86F23"/>
    <w:rsid w:val="00D87010"/>
    <w:rsid w:val="00D92F8E"/>
    <w:rsid w:val="00D9536F"/>
    <w:rsid w:val="00DA42BB"/>
    <w:rsid w:val="00DA57C9"/>
    <w:rsid w:val="00DB18F1"/>
    <w:rsid w:val="00DB35EF"/>
    <w:rsid w:val="00DB3BA6"/>
    <w:rsid w:val="00DB6E69"/>
    <w:rsid w:val="00DB7D64"/>
    <w:rsid w:val="00DC23C4"/>
    <w:rsid w:val="00DC5076"/>
    <w:rsid w:val="00DC5F14"/>
    <w:rsid w:val="00DC7F8D"/>
    <w:rsid w:val="00DD14F9"/>
    <w:rsid w:val="00DD3210"/>
    <w:rsid w:val="00DD3A9E"/>
    <w:rsid w:val="00DD50AF"/>
    <w:rsid w:val="00DD53D2"/>
    <w:rsid w:val="00DD662B"/>
    <w:rsid w:val="00DD6CBC"/>
    <w:rsid w:val="00DE02FF"/>
    <w:rsid w:val="00DE1F50"/>
    <w:rsid w:val="00DE3EAE"/>
    <w:rsid w:val="00DE4684"/>
    <w:rsid w:val="00DE5002"/>
    <w:rsid w:val="00DE5482"/>
    <w:rsid w:val="00DF1A1F"/>
    <w:rsid w:val="00DF4440"/>
    <w:rsid w:val="00DF49E2"/>
    <w:rsid w:val="00DF5AB4"/>
    <w:rsid w:val="00E0199B"/>
    <w:rsid w:val="00E04A34"/>
    <w:rsid w:val="00E11DC5"/>
    <w:rsid w:val="00E14A60"/>
    <w:rsid w:val="00E158F1"/>
    <w:rsid w:val="00E174E0"/>
    <w:rsid w:val="00E218B1"/>
    <w:rsid w:val="00E23CD7"/>
    <w:rsid w:val="00E25773"/>
    <w:rsid w:val="00E25C43"/>
    <w:rsid w:val="00E27E45"/>
    <w:rsid w:val="00E33A6B"/>
    <w:rsid w:val="00E37F2F"/>
    <w:rsid w:val="00E4014C"/>
    <w:rsid w:val="00E431A2"/>
    <w:rsid w:val="00E4346C"/>
    <w:rsid w:val="00E44A45"/>
    <w:rsid w:val="00E44E55"/>
    <w:rsid w:val="00E451A3"/>
    <w:rsid w:val="00E4603E"/>
    <w:rsid w:val="00E50D9F"/>
    <w:rsid w:val="00E530EF"/>
    <w:rsid w:val="00E57708"/>
    <w:rsid w:val="00E64785"/>
    <w:rsid w:val="00E64875"/>
    <w:rsid w:val="00E64E90"/>
    <w:rsid w:val="00E740D8"/>
    <w:rsid w:val="00E76F39"/>
    <w:rsid w:val="00E82ACF"/>
    <w:rsid w:val="00E87043"/>
    <w:rsid w:val="00E87B85"/>
    <w:rsid w:val="00E918BC"/>
    <w:rsid w:val="00E94B25"/>
    <w:rsid w:val="00E96AAE"/>
    <w:rsid w:val="00EA00DB"/>
    <w:rsid w:val="00EA19D8"/>
    <w:rsid w:val="00EA1A77"/>
    <w:rsid w:val="00EA274F"/>
    <w:rsid w:val="00EA360E"/>
    <w:rsid w:val="00EA7719"/>
    <w:rsid w:val="00EB1A34"/>
    <w:rsid w:val="00EB230F"/>
    <w:rsid w:val="00EB354A"/>
    <w:rsid w:val="00EB3611"/>
    <w:rsid w:val="00EB3D97"/>
    <w:rsid w:val="00EB4C31"/>
    <w:rsid w:val="00EB588F"/>
    <w:rsid w:val="00EB65E8"/>
    <w:rsid w:val="00EB666B"/>
    <w:rsid w:val="00EB7A9C"/>
    <w:rsid w:val="00EC3B32"/>
    <w:rsid w:val="00EC4FBC"/>
    <w:rsid w:val="00EC5DDD"/>
    <w:rsid w:val="00EC660D"/>
    <w:rsid w:val="00EC68BA"/>
    <w:rsid w:val="00ED0C23"/>
    <w:rsid w:val="00ED114F"/>
    <w:rsid w:val="00ED22E5"/>
    <w:rsid w:val="00ED5088"/>
    <w:rsid w:val="00ED511E"/>
    <w:rsid w:val="00ED7EE0"/>
    <w:rsid w:val="00EE05C6"/>
    <w:rsid w:val="00EE15E7"/>
    <w:rsid w:val="00EE4F9C"/>
    <w:rsid w:val="00EE5070"/>
    <w:rsid w:val="00EE65DF"/>
    <w:rsid w:val="00EF03CF"/>
    <w:rsid w:val="00EF153F"/>
    <w:rsid w:val="00EF2767"/>
    <w:rsid w:val="00EF416D"/>
    <w:rsid w:val="00EF45A0"/>
    <w:rsid w:val="00EF52D0"/>
    <w:rsid w:val="00EF5B9B"/>
    <w:rsid w:val="00EF60A6"/>
    <w:rsid w:val="00F00266"/>
    <w:rsid w:val="00F0092C"/>
    <w:rsid w:val="00F01F14"/>
    <w:rsid w:val="00F04CE3"/>
    <w:rsid w:val="00F054B5"/>
    <w:rsid w:val="00F07796"/>
    <w:rsid w:val="00F07EE6"/>
    <w:rsid w:val="00F14511"/>
    <w:rsid w:val="00F16626"/>
    <w:rsid w:val="00F20146"/>
    <w:rsid w:val="00F2479B"/>
    <w:rsid w:val="00F330C7"/>
    <w:rsid w:val="00F340CE"/>
    <w:rsid w:val="00F35918"/>
    <w:rsid w:val="00F366DF"/>
    <w:rsid w:val="00F36848"/>
    <w:rsid w:val="00F4275C"/>
    <w:rsid w:val="00F441D4"/>
    <w:rsid w:val="00F44941"/>
    <w:rsid w:val="00F4544B"/>
    <w:rsid w:val="00F45B61"/>
    <w:rsid w:val="00F5665C"/>
    <w:rsid w:val="00F612A0"/>
    <w:rsid w:val="00F730BB"/>
    <w:rsid w:val="00F746CA"/>
    <w:rsid w:val="00F7514B"/>
    <w:rsid w:val="00F75C4E"/>
    <w:rsid w:val="00F7723A"/>
    <w:rsid w:val="00F8066E"/>
    <w:rsid w:val="00F83412"/>
    <w:rsid w:val="00F8463D"/>
    <w:rsid w:val="00F8723D"/>
    <w:rsid w:val="00F90331"/>
    <w:rsid w:val="00F9042B"/>
    <w:rsid w:val="00F90594"/>
    <w:rsid w:val="00F90D64"/>
    <w:rsid w:val="00F93367"/>
    <w:rsid w:val="00F94027"/>
    <w:rsid w:val="00F97FC8"/>
    <w:rsid w:val="00FA0D39"/>
    <w:rsid w:val="00FA19AF"/>
    <w:rsid w:val="00FA3343"/>
    <w:rsid w:val="00FA6167"/>
    <w:rsid w:val="00FA6A54"/>
    <w:rsid w:val="00FA7373"/>
    <w:rsid w:val="00FA75B9"/>
    <w:rsid w:val="00FB0AF4"/>
    <w:rsid w:val="00FB451C"/>
    <w:rsid w:val="00FB48F9"/>
    <w:rsid w:val="00FB56E7"/>
    <w:rsid w:val="00FB588D"/>
    <w:rsid w:val="00FB6FF1"/>
    <w:rsid w:val="00FB7BF0"/>
    <w:rsid w:val="00FC05CC"/>
    <w:rsid w:val="00FC1AD2"/>
    <w:rsid w:val="00FC265D"/>
    <w:rsid w:val="00FC3C41"/>
    <w:rsid w:val="00FC3FA8"/>
    <w:rsid w:val="00FC5906"/>
    <w:rsid w:val="00FC5B3D"/>
    <w:rsid w:val="00FD4488"/>
    <w:rsid w:val="00FD57FB"/>
    <w:rsid w:val="00FD5C68"/>
    <w:rsid w:val="00FE35FA"/>
    <w:rsid w:val="00FE3849"/>
    <w:rsid w:val="00FE47AB"/>
    <w:rsid w:val="00FE5D40"/>
    <w:rsid w:val="00FE666C"/>
    <w:rsid w:val="00FE70E8"/>
    <w:rsid w:val="00FE7332"/>
    <w:rsid w:val="00FF3BFB"/>
    <w:rsid w:val="00FF3D88"/>
    <w:rsid w:val="00FF79CF"/>
    <w:rsid w:val="01351B87"/>
    <w:rsid w:val="056C01D6"/>
    <w:rsid w:val="060D6453"/>
    <w:rsid w:val="092A6DB0"/>
    <w:rsid w:val="09E330E3"/>
    <w:rsid w:val="0DC77CF1"/>
    <w:rsid w:val="12A06EEB"/>
    <w:rsid w:val="13097CC5"/>
    <w:rsid w:val="14114F6C"/>
    <w:rsid w:val="21B87367"/>
    <w:rsid w:val="2AB97092"/>
    <w:rsid w:val="2D9D563E"/>
    <w:rsid w:val="30FF761F"/>
    <w:rsid w:val="310531D6"/>
    <w:rsid w:val="33AF7B29"/>
    <w:rsid w:val="33D131D5"/>
    <w:rsid w:val="3D3B18B6"/>
    <w:rsid w:val="425634F4"/>
    <w:rsid w:val="49613DDF"/>
    <w:rsid w:val="523D289D"/>
    <w:rsid w:val="59035C5A"/>
    <w:rsid w:val="5907732D"/>
    <w:rsid w:val="5A686F75"/>
    <w:rsid w:val="5C5104F2"/>
    <w:rsid w:val="5F8170C6"/>
    <w:rsid w:val="609F40C6"/>
    <w:rsid w:val="60AB2B16"/>
    <w:rsid w:val="63772C0C"/>
    <w:rsid w:val="684844C8"/>
    <w:rsid w:val="77C12CD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32"/>
    <w:qFormat/>
    <w:uiPriority w:val="0"/>
    <w:rPr>
      <w:b/>
      <w:bCs/>
    </w:rPr>
  </w:style>
  <w:style w:type="paragraph" w:styleId="3">
    <w:name w:val="annotation text"/>
    <w:basedOn w:val="1"/>
    <w:link w:val="31"/>
    <w:qFormat/>
    <w:uiPriority w:val="0"/>
    <w:pPr>
      <w:jc w:val="left"/>
    </w:p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after="120"/>
    </w:pPr>
  </w:style>
  <w:style w:type="paragraph" w:styleId="6">
    <w:name w:val="Body Text Indent"/>
    <w:basedOn w:val="1"/>
    <w:qFormat/>
    <w:uiPriority w:val="0"/>
    <w:pPr>
      <w:ind w:firstLine="640" w:firstLineChars="200"/>
    </w:pPr>
    <w:rPr>
      <w:rFonts w:ascii="仿宋_GB2312" w:hAnsi="宋体"/>
    </w:rPr>
  </w:style>
  <w:style w:type="paragraph" w:styleId="7">
    <w:name w:val="Plain Text"/>
    <w:basedOn w:val="1"/>
    <w:qFormat/>
    <w:uiPriority w:val="0"/>
    <w:rPr>
      <w:rFonts w:eastAsia="宋体"/>
      <w:sz w:val="21"/>
    </w:rPr>
  </w:style>
  <w:style w:type="paragraph" w:styleId="8">
    <w:name w:val="Date"/>
    <w:basedOn w:val="1"/>
    <w:next w:val="1"/>
    <w:qFormat/>
    <w:uiPriority w:val="0"/>
    <w:pPr>
      <w:ind w:left="100" w:leftChars="2500"/>
    </w:pPr>
  </w:style>
  <w:style w:type="paragraph" w:styleId="9">
    <w:name w:val="Body Text Indent 2"/>
    <w:basedOn w:val="1"/>
    <w:qFormat/>
    <w:uiPriority w:val="0"/>
    <w:pPr>
      <w:spacing w:after="120" w:line="480" w:lineRule="auto"/>
      <w:ind w:left="420" w:leftChars="200"/>
    </w:pPr>
    <w:rPr>
      <w:rFonts w:eastAsia="宋体"/>
      <w:sz w:val="21"/>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5">
    <w:name w:val="Strong"/>
    <w:basedOn w:val="14"/>
    <w:qFormat/>
    <w:uiPriority w:val="0"/>
    <w:rPr>
      <w:b/>
      <w:bCs/>
    </w:rPr>
  </w:style>
  <w:style w:type="character" w:styleId="16">
    <w:name w:val="page number"/>
    <w:basedOn w:val="14"/>
    <w:qFormat/>
    <w:uiPriority w:val="0"/>
  </w:style>
  <w:style w:type="character" w:styleId="17">
    <w:name w:val="FollowedHyperlink"/>
    <w:basedOn w:val="14"/>
    <w:qFormat/>
    <w:uiPriority w:val="0"/>
    <w:rPr>
      <w:color w:val="800080"/>
      <w:u w:val="single"/>
    </w:rPr>
  </w:style>
  <w:style w:type="character" w:styleId="18">
    <w:name w:val="Hyperlink"/>
    <w:basedOn w:val="14"/>
    <w:qFormat/>
    <w:uiPriority w:val="0"/>
    <w:rPr>
      <w:color w:val="0000FF"/>
      <w:u w:val="single"/>
    </w:rPr>
  </w:style>
  <w:style w:type="character" w:styleId="19">
    <w:name w:val="annotation reference"/>
    <w:basedOn w:val="14"/>
    <w:qFormat/>
    <w:uiPriority w:val="0"/>
    <w:rPr>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apple-style-span"/>
    <w:basedOn w:val="14"/>
    <w:qFormat/>
    <w:uiPriority w:val="0"/>
  </w:style>
  <w:style w:type="paragraph" w:customStyle="1" w:styleId="2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p0"/>
    <w:basedOn w:val="1"/>
    <w:qFormat/>
    <w:uiPriority w:val="0"/>
    <w:pPr>
      <w:widowControl/>
    </w:pPr>
    <w:rPr>
      <w:kern w:val="0"/>
      <w:szCs w:val="21"/>
    </w:rPr>
  </w:style>
  <w:style w:type="paragraph" w:customStyle="1" w:styleId="25">
    <w:name w:val="默认段落字体 Para Char Char Char Char"/>
    <w:basedOn w:val="1"/>
    <w:qFormat/>
    <w:uiPriority w:val="0"/>
    <w:rPr>
      <w:rFonts w:eastAsia="宋体"/>
      <w:szCs w:val="32"/>
    </w:rPr>
  </w:style>
  <w:style w:type="paragraph" w:customStyle="1" w:styleId="26">
    <w:name w:val="Char"/>
    <w:basedOn w:val="4"/>
    <w:qFormat/>
    <w:uiPriority w:val="0"/>
    <w:rPr>
      <w:rFonts w:ascii="Tahoma" w:hAnsi="Tahoma"/>
      <w:color w:val="000000"/>
      <w:sz w:val="24"/>
    </w:rPr>
  </w:style>
  <w:style w:type="paragraph" w:customStyle="1" w:styleId="27">
    <w:name w:val="Char1"/>
    <w:basedOn w:val="1"/>
    <w:qFormat/>
    <w:uiPriority w:val="0"/>
    <w:pPr>
      <w:widowControl/>
      <w:spacing w:after="160" w:line="240" w:lineRule="exact"/>
      <w:jc w:val="left"/>
    </w:pPr>
    <w:rPr>
      <w:szCs w:val="32"/>
    </w:rPr>
  </w:style>
  <w:style w:type="paragraph" w:customStyle="1" w:styleId="28">
    <w:name w:val="Char Char Char Char"/>
    <w:basedOn w:val="1"/>
    <w:qFormat/>
    <w:uiPriority w:val="0"/>
    <w:rPr>
      <w:rFonts w:eastAsia="宋体"/>
      <w:sz w:val="21"/>
    </w:rPr>
  </w:style>
  <w:style w:type="paragraph" w:customStyle="1" w:styleId="29">
    <w:name w:val="Default"/>
    <w:qFormat/>
    <w:uiPriority w:val="0"/>
    <w:pPr>
      <w:widowControl w:val="0"/>
      <w:autoSpaceDE w:val="0"/>
      <w:autoSpaceDN w:val="0"/>
      <w:adjustRightInd w:val="0"/>
    </w:pPr>
    <w:rPr>
      <w:rFonts w:ascii="楷体_GB2312" w:hAnsi="Calibri" w:eastAsia="楷体_GB2312" w:cs="楷体_GB2312"/>
      <w:color w:val="000000"/>
      <w:sz w:val="24"/>
      <w:szCs w:val="24"/>
      <w:lang w:val="en-US" w:eastAsia="zh-CN" w:bidi="ar-SA"/>
    </w:rPr>
  </w:style>
  <w:style w:type="paragraph" w:customStyle="1" w:styleId="30">
    <w:name w:val="Char Char Char Char1"/>
    <w:basedOn w:val="1"/>
    <w:qFormat/>
    <w:uiPriority w:val="0"/>
    <w:rPr>
      <w:rFonts w:eastAsia="宋体"/>
      <w:sz w:val="21"/>
    </w:rPr>
  </w:style>
  <w:style w:type="character" w:customStyle="1" w:styleId="31">
    <w:name w:val="批注文字 Char"/>
    <w:basedOn w:val="14"/>
    <w:link w:val="3"/>
    <w:qFormat/>
    <w:uiPriority w:val="0"/>
    <w:rPr>
      <w:rFonts w:eastAsia="仿宋_GB2312"/>
      <w:kern w:val="2"/>
      <w:sz w:val="32"/>
      <w:szCs w:val="24"/>
    </w:rPr>
  </w:style>
  <w:style w:type="character" w:customStyle="1" w:styleId="32">
    <w:name w:val="批注主题 Char"/>
    <w:basedOn w:val="31"/>
    <w:link w:val="2"/>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4BC24-699A-445B-B106-95360526B51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1768</Words>
  <Characters>10081</Characters>
  <Lines>84</Lines>
  <Paragraphs>23</Paragraphs>
  <TotalTime>59</TotalTime>
  <ScaleCrop>false</ScaleCrop>
  <LinksUpToDate>false</LinksUpToDate>
  <CharactersWithSpaces>11826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2021-02-01T06:29:00Z</dcterms:created>
  <dc:creator>86046015</dc:creator>
  <cp:lastModifiedBy>Administrator</cp:lastModifiedBy>
  <cp:lastPrinted>2021-03-23T01:19:00Z</cp:lastPrinted>
  <dcterms:modified xsi:type="dcterms:W3CDTF">2021-06-28T06:32:45Z</dcterms:modified>
  <dc:title>关于印发《关于企业工资总额管理有关口径问题的函》    的通知</dc:title>
  <cp:revision>304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