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成都市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医疗保障经办政务服务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入驻基层便民服务机构事项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清单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2022版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）</w:t>
      </w:r>
      <w:bookmarkEnd w:id="0"/>
    </w:p>
    <w:tbl>
      <w:tblPr>
        <w:tblStyle w:val="6"/>
        <w:tblpPr w:leftFromText="180" w:rightFromText="180" w:vertAnchor="text" w:horzAnchor="page" w:tblpXSpec="center" w:tblpY="198"/>
        <w:tblOverlap w:val="never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0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4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事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项</w:t>
            </w:r>
          </w:p>
        </w:tc>
        <w:tc>
          <w:tcPr>
            <w:tcW w:w="25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情形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1.单位参保登记</w:t>
            </w:r>
          </w:p>
        </w:tc>
        <w:tc>
          <w:tcPr>
            <w:tcW w:w="25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①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单位参保登记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82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2.职工参保登记</w:t>
            </w:r>
          </w:p>
        </w:tc>
        <w:tc>
          <w:tcPr>
            <w:tcW w:w="25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②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职工参保登记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82" w:type="pct"/>
            <w:vMerge w:val="continue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5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③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职工参保登记（中国港澳台人员及外国人）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82" w:type="pct"/>
            <w:vMerge w:val="continue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5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④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参保人员暂停缴费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82" w:type="pct"/>
            <w:vMerge w:val="continue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5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⑤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灵活就业人员参保登记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82" w:type="pct"/>
            <w:vMerge w:val="continue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5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⑥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灵活就业人员中断缴费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82" w:type="pct"/>
            <w:vMerge w:val="continue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5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⑦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人员终止参保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3.城乡居民参保登记</w:t>
            </w:r>
          </w:p>
        </w:tc>
        <w:tc>
          <w:tcPr>
            <w:tcW w:w="25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⑧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城乡居民参保登记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82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4.单位参保信息变更登记</w:t>
            </w:r>
          </w:p>
        </w:tc>
        <w:tc>
          <w:tcPr>
            <w:tcW w:w="25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⑨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单位信息维护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82" w:type="pct"/>
            <w:vMerge w:val="continue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5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⑩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82" w:type="pct"/>
            <w:vMerge w:val="continue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5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⑪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单位缴费状态变更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5.职工参保信息变更登记</w:t>
            </w:r>
          </w:p>
        </w:tc>
        <w:tc>
          <w:tcPr>
            <w:tcW w:w="25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⑫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职工参保信息变更登记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6.城乡居民参保信息变更登记</w:t>
            </w:r>
          </w:p>
        </w:tc>
        <w:tc>
          <w:tcPr>
            <w:tcW w:w="25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⑬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城乡居民参保信息变更登记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7.参保人员电话号码新增和更改</w:t>
            </w:r>
          </w:p>
        </w:tc>
        <w:tc>
          <w:tcPr>
            <w:tcW w:w="25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⑭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参保人员电话号码新增和更改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8.医保电子凭证申领</w:t>
            </w:r>
          </w:p>
        </w:tc>
        <w:tc>
          <w:tcPr>
            <w:tcW w:w="25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⑮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医保电子凭证申领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strike/>
                <w:dstrike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9.参保单位缴费基数申报</w:t>
            </w:r>
          </w:p>
        </w:tc>
        <w:tc>
          <w:tcPr>
            <w:tcW w:w="25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strike/>
                <w:dstrike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⑯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参保单位缴费基数申报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10.参保单位参保信息查询</w:t>
            </w:r>
          </w:p>
        </w:tc>
        <w:tc>
          <w:tcPr>
            <w:tcW w:w="25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⑰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单位参保缴费证明打印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82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11.参保人员参保信息查询</w:t>
            </w:r>
          </w:p>
        </w:tc>
        <w:tc>
          <w:tcPr>
            <w:tcW w:w="25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⑱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参保证明查询打印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82" w:type="pct"/>
            <w:vMerge w:val="continue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5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⑲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参保缴费明细查询打印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12.参保人员个人账户一次性支取</w:t>
            </w:r>
          </w:p>
        </w:tc>
        <w:tc>
          <w:tcPr>
            <w:tcW w:w="25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⑳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参保人员个人账户一次性支取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13.转移接续手续办理</w:t>
            </w:r>
          </w:p>
        </w:tc>
        <w:tc>
          <w:tcPr>
            <w:tcW w:w="25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MS Mincho" w:cs="Times New Roman"/>
                <w:sz w:val="28"/>
                <w:szCs w:val="28"/>
                <w:lang w:eastAsia="zh-CN"/>
              </w:rPr>
              <w:t>㉑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转移接续手续办理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14.异地安置退休人员备案</w:t>
            </w:r>
          </w:p>
        </w:tc>
        <w:tc>
          <w:tcPr>
            <w:tcW w:w="25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MS Mincho" w:cs="Times New Roman"/>
                <w:sz w:val="28"/>
                <w:szCs w:val="28"/>
                <w:lang w:eastAsia="zh-CN"/>
              </w:rPr>
              <w:t>㉒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异地安置退休人员备案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15.异地长期居住人员备案</w:t>
            </w:r>
          </w:p>
        </w:tc>
        <w:tc>
          <w:tcPr>
            <w:tcW w:w="25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MS Mincho" w:cs="Times New Roman"/>
                <w:sz w:val="28"/>
                <w:szCs w:val="28"/>
                <w:lang w:eastAsia="zh-CN"/>
              </w:rPr>
              <w:t>㉓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异地长期居住人员备案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16.常驻异地工作人员备案</w:t>
            </w:r>
          </w:p>
        </w:tc>
        <w:tc>
          <w:tcPr>
            <w:tcW w:w="25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MS Mincho" w:cs="Times New Roman"/>
                <w:sz w:val="28"/>
                <w:szCs w:val="28"/>
                <w:lang w:eastAsia="zh-CN"/>
              </w:rPr>
              <w:t>㉔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常驻异地工作人员备案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17.异地转诊人员备案</w:t>
            </w:r>
          </w:p>
        </w:tc>
        <w:tc>
          <w:tcPr>
            <w:tcW w:w="25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MS Mincho" w:cs="Times New Roman"/>
                <w:sz w:val="28"/>
                <w:szCs w:val="28"/>
                <w:lang w:eastAsia="zh-CN"/>
              </w:rPr>
              <w:t>㉕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异地转诊人员备案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18.异地急诊、抢救住院登记备案</w:t>
            </w:r>
          </w:p>
        </w:tc>
        <w:tc>
          <w:tcPr>
            <w:tcW w:w="25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MS Mincho" w:cs="Times New Roman"/>
                <w:sz w:val="28"/>
                <w:szCs w:val="28"/>
                <w:lang w:eastAsia="zh-CN"/>
              </w:rPr>
              <w:t>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异地急诊、抢救住院登记备案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19.门诊费用报销</w:t>
            </w:r>
          </w:p>
        </w:tc>
        <w:tc>
          <w:tcPr>
            <w:tcW w:w="25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MS Mincho" w:cs="Times New Roman"/>
                <w:sz w:val="28"/>
                <w:szCs w:val="28"/>
                <w:lang w:eastAsia="zh-CN"/>
              </w:rPr>
              <w:t>㉗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门诊特殊疾病费用报销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20.住院费用报销</w:t>
            </w:r>
          </w:p>
        </w:tc>
        <w:tc>
          <w:tcPr>
            <w:tcW w:w="25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MS Mincho" w:cs="Times New Roman"/>
                <w:sz w:val="28"/>
                <w:szCs w:val="28"/>
                <w:lang w:eastAsia="zh-CN"/>
              </w:rPr>
              <w:t>㉘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住院费用报销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21.符合资助条件的救助对象参加城乡居民基本医疗保险个人缴费补贴</w:t>
            </w:r>
          </w:p>
        </w:tc>
        <w:tc>
          <w:tcPr>
            <w:tcW w:w="25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MS Mincho" w:cs="Times New Roman"/>
                <w:sz w:val="28"/>
                <w:szCs w:val="28"/>
                <w:lang w:eastAsia="zh-CN"/>
              </w:rPr>
              <w:t>㉙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符合资助条件的救助对象参加城乡居民基本医疗保险个人缴费补贴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22.医疗救助对象手工（零星）报销</w:t>
            </w:r>
          </w:p>
        </w:tc>
        <w:tc>
          <w:tcPr>
            <w:tcW w:w="25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MS Mincho" w:cs="Times New Roman"/>
                <w:sz w:val="28"/>
                <w:szCs w:val="28"/>
                <w:lang w:eastAsia="zh-CN"/>
              </w:rPr>
              <w:t>㉚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医疗救助对象手工（零星）报销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82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23.其他查询打印</w:t>
            </w:r>
          </w:p>
        </w:tc>
        <w:tc>
          <w:tcPr>
            <w:tcW w:w="25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MS Mincho" w:cs="Times New Roman"/>
                <w:sz w:val="28"/>
                <w:szCs w:val="28"/>
                <w:lang w:eastAsia="zh-CN"/>
              </w:rPr>
              <w:t>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出具《参保凭证》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8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5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MS Mincho" w:cs="Times New Roman"/>
                <w:sz w:val="28"/>
                <w:szCs w:val="28"/>
                <w:lang w:eastAsia="zh-CN"/>
              </w:rPr>
              <w:t>㉜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个人账户支出查询打印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8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5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MS Mincho" w:cs="Times New Roman"/>
                <w:sz w:val="28"/>
                <w:szCs w:val="28"/>
                <w:lang w:eastAsia="zh-CN"/>
              </w:rPr>
              <w:t>㉝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结算信息查询打印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auto"/>
    <w:pitch w:val="default"/>
    <w:sig w:usb0="00000000" w:usb1="00000000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cs="Times New Roman"/>
        <w:sz w:val="28"/>
      </w:rPr>
    </w:pPr>
    <w:r>
      <w:rPr>
        <w:rStyle w:val="8"/>
        <w:rFonts w:hint="eastAsia" w:ascii="仿宋_GB2312" w:cs="Times New Roman"/>
        <w:color w:val="FFFFFF"/>
        <w:sz w:val="28"/>
      </w:rPr>
      <w:t>—</w:t>
    </w:r>
  </w:p>
  <w:p>
    <w:pPr>
      <w:pStyle w:val="3"/>
      <w:ind w:right="360" w:firstLine="360"/>
      <w:rPr>
        <w:rFonts w:cs="Times New Roman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ZjMzZGVlMjFmZmVkMTk0NDc5ZTk2MjE2OGYyMDYifQ=="/>
  </w:docVars>
  <w:rsids>
    <w:rsidRoot w:val="11B95FE0"/>
    <w:rsid w:val="11B9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"/>
    <w:basedOn w:val="2"/>
    <w:qFormat/>
    <w:uiPriority w:val="0"/>
    <w:pPr>
      <w:spacing w:before="120" w:line="360" w:lineRule="auto"/>
      <w:ind w:firstLine="420" w:firstLineChars="100"/>
    </w:pPr>
    <w:rPr>
      <w:rFonts w:ascii="Calibri" w:hAnsi="Calibri" w:eastAsiaTheme="minorEastAsia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page number"/>
    <w:basedOn w:val="7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659</Words>
  <Characters>699</Characters>
  <Lines>0</Lines>
  <Paragraphs>0</Paragraphs>
  <TotalTime>1</TotalTime>
  <ScaleCrop>false</ScaleCrop>
  <LinksUpToDate>false</LinksUpToDate>
  <CharactersWithSpaces>699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2022-07-21T02:38:00Z</dcterms:created>
  <dc:creator>谭爽Tanya</dc:creator>
  <cp:lastModifiedBy>谭爽Tanya</cp:lastModifiedBy>
  <dcterms:modified xsi:type="dcterms:W3CDTF">2022-07-21T02:40:24Z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BAEDE3BDD85E43BEB1315A096389F24E</vt:lpwstr>
  </property>
</Properties>
</file>