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626"/>
        <w:gridCol w:w="1475"/>
        <w:gridCol w:w="1396"/>
        <w:gridCol w:w="1652"/>
        <w:gridCol w:w="2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四川省2020年青年见习计划目标任务安排情况表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原目标人数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新增目标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现目标人数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  <w:lang w:bidi="ar"/>
              </w:rPr>
              <w:t>1-9月完成人数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自贡市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攀枝花市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泸州市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德阳市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绵阳市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广元市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遂宁市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内江市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南充市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眉山市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宜宾市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广安市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达州市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雅安市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巴中市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资阳市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阿坝州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甘孜州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凉山州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855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注：目标人数指《四川青年就业见习工作情况汇总表》中指标6“本期实际到岗人数”每月数据之和。</w:t>
            </w:r>
          </w:p>
        </w:tc>
      </w:tr>
    </w:tbl>
    <w:p>
      <w:pPr>
        <w:spacing w:line="480" w:lineRule="exact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28" w:right="1418" w:bottom="1474" w:left="1418" w:header="851" w:footer="992" w:gutter="0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9323B"/>
    <w:rsid w:val="61F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2020-10-21T02:46:00Z</dcterms:created>
  <dc:creator>黄浩琳</dc:creator>
  <cp:lastModifiedBy>黄浩琳</cp:lastModifiedBy>
  <dcterms:modified xsi:type="dcterms:W3CDTF">2020-10-21T02:47:38Z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