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附件10</w:t>
      </w:r>
    </w:p>
    <w:p>
      <w:pPr>
        <w:pStyle w:val="2"/>
        <w:tabs>
          <w:tab w:val="left" w:pos="1080"/>
          <w:tab w:val="left" w:pos="2160"/>
        </w:tabs>
        <w:spacing w:line="520" w:lineRule="exact"/>
        <w:rPr>
          <w:rFonts w:eastAsia="仿宋"/>
          <w:color w:val="000000"/>
          <w:kern w:val="0"/>
          <w:sz w:val="30"/>
          <w:szCs w:val="30"/>
        </w:rPr>
      </w:pPr>
    </w:p>
    <w:p>
      <w:pPr>
        <w:spacing w:line="60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XXX人力资源和社会保障局</w:t>
      </w:r>
    </w:p>
    <w:p>
      <w:pPr>
        <w:spacing w:line="52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关于事故伤害委托调查的函</w:t>
      </w:r>
    </w:p>
    <w:p>
      <w:pPr>
        <w:spacing w:line="520" w:lineRule="exact"/>
        <w:ind w:right="105" w:rightChars="5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（202X）川“地区简称”工调函XXXX号</w:t>
      </w: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（受托地）：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我局于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 xml:space="preserve">日受理了 </w:t>
      </w:r>
      <w:r>
        <w:rPr>
          <w:rFonts w:eastAsia="仿宋_GB2312"/>
          <w:color w:val="000000"/>
          <w:sz w:val="32"/>
          <w:szCs w:val="32"/>
          <w:u w:val="single"/>
        </w:rPr>
        <w:t xml:space="preserve">（申请人）  </w:t>
      </w:r>
      <w:r>
        <w:rPr>
          <w:rFonts w:eastAsia="仿宋_GB2312"/>
          <w:color w:val="000000"/>
          <w:sz w:val="32"/>
          <w:szCs w:val="32"/>
        </w:rPr>
        <w:t>提交的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（受伤职工）</w:t>
      </w:r>
      <w:r>
        <w:rPr>
          <w:rFonts w:eastAsia="仿宋_GB2312"/>
          <w:color w:val="000000"/>
          <w:sz w:val="32"/>
          <w:szCs w:val="32"/>
        </w:rPr>
        <w:t>的工伤认定申请，由于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（原因）  </w:t>
      </w:r>
      <w:r>
        <w:rPr>
          <w:rFonts w:eastAsia="仿宋_GB2312"/>
          <w:color w:val="000000"/>
          <w:sz w:val="32"/>
          <w:szCs w:val="32"/>
        </w:rPr>
        <w:t xml:space="preserve"> ，特委托贵地对 </w:t>
      </w:r>
      <w:r>
        <w:rPr>
          <w:rFonts w:eastAsia="仿宋_GB2312"/>
          <w:color w:val="000000"/>
          <w:sz w:val="32"/>
          <w:szCs w:val="32"/>
          <w:u w:val="single"/>
        </w:rPr>
        <w:t>（受伤职工）</w:t>
      </w:r>
      <w:r>
        <w:rPr>
          <w:rFonts w:eastAsia="仿宋_GB2312"/>
          <w:color w:val="000000"/>
          <w:sz w:val="32"/>
          <w:szCs w:val="32"/>
        </w:rPr>
        <w:t xml:space="preserve"> 的事故伤害进行调查取证，并在</w:t>
      </w:r>
      <w:r>
        <w:rPr>
          <w:rFonts w:eastAsia="仿宋_GB2312"/>
          <w:color w:val="000000"/>
          <w:sz w:val="32"/>
          <w:szCs w:val="32"/>
          <w:u w:val="single"/>
        </w:rPr>
        <w:t xml:space="preserve"> （约定时间）  </w:t>
      </w:r>
      <w:r>
        <w:rPr>
          <w:rFonts w:eastAsia="仿宋_GB2312"/>
          <w:color w:val="000000"/>
          <w:sz w:val="32"/>
          <w:szCs w:val="32"/>
        </w:rPr>
        <w:t>日内将调查结果回复我局。相关资料附后。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请予支持，盼复。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附件：1.《工伤认定申请表》</w:t>
      </w:r>
    </w:p>
    <w:p>
      <w:pPr>
        <w:spacing w:line="520" w:lineRule="exact"/>
        <w:ind w:firstLine="1600" w:firstLineChars="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2.医疗机构诊断情况、劳动关系等相关材料</w:t>
      </w:r>
    </w:p>
    <w:p>
      <w:pPr>
        <w:spacing w:line="520" w:lineRule="exact"/>
        <w:ind w:left="945" w:leftChars="450" w:right="420" w:rightChars="200"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3.《工伤认定申请受理决定书》（（202X）川“地区简称”工受XXXX号）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联系人：          联系电话：</w:t>
      </w:r>
    </w:p>
    <w:p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</w:t>
      </w: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XXX人力资源和社会保障局  </w:t>
      </w: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 </w:t>
      </w: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年  月  日</w:t>
      </w:r>
    </w:p>
    <w:p>
      <w:r>
        <w:rPr>
          <w:rFonts w:eastAsia="仿宋"/>
          <w:b/>
          <w:color w:val="000000"/>
          <w:kern w:val="0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D32DC"/>
    <w:rsid w:val="0CB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 w:cs="Times New Roman"/>
      <w:b/>
      <w:bCs/>
      <w:sz w:val="44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2021-02-25T09:22:00Z</dcterms:created>
  <dc:creator>黄浩琳</dc:creator>
  <cp:lastModifiedBy>黄浩琳</cp:lastModifiedBy>
  <dcterms:modified xsi:type="dcterms:W3CDTF">2021-02-25T09:23:18Z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