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bookmarkStart w:id="0" w:name="bookmark11"/>
      <w:bookmarkStart w:id="1" w:name="bookmark10"/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1：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证明事项告知承诺书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0"/>
          <w:szCs w:val="30"/>
        </w:rPr>
        <w:t>基本信息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0"/>
          <w:szCs w:val="30"/>
        </w:rPr>
        <w:t>申请人：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姓    名： </w:t>
      </w:r>
      <w:r>
        <w:rPr>
          <w:rFonts w:hint="eastAsia" w:ascii="仿宋_GB2312" w:hAnsi="仿宋_GB2312" w:eastAsia="仿宋_GB2312" w:cs="仿宋_GB2312"/>
          <w:sz w:val="30"/>
          <w:szCs w:val="30"/>
          <w:u w:val="thick"/>
        </w:rPr>
        <w:t xml:space="preserve">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联系方式： </w:t>
      </w:r>
      <w:r>
        <w:rPr>
          <w:rFonts w:hint="eastAsia" w:ascii="仿宋_GB2312" w:hAnsi="仿宋_GB2312" w:eastAsia="仿宋_GB2312" w:cs="仿宋_GB2312"/>
          <w:sz w:val="30"/>
          <w:szCs w:val="30"/>
          <w:u w:val="thick"/>
        </w:rPr>
        <w:t xml:space="preserve">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u w:val="thick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证件类型： </w:t>
      </w:r>
      <w:r>
        <w:rPr>
          <w:rFonts w:hint="eastAsia" w:ascii="仿宋_GB2312" w:hAnsi="仿宋_GB2312" w:eastAsia="仿宋_GB2312" w:cs="仿宋_GB2312"/>
          <w:sz w:val="30"/>
          <w:szCs w:val="30"/>
          <w:u w:val="thick"/>
        </w:rPr>
        <w:t xml:space="preserve">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证件编号： </w:t>
      </w:r>
      <w:r>
        <w:rPr>
          <w:rFonts w:hint="eastAsia" w:ascii="仿宋_GB2312" w:hAnsi="仿宋_GB2312" w:eastAsia="仿宋_GB2312" w:cs="仿宋_GB2312"/>
          <w:sz w:val="30"/>
          <w:szCs w:val="30"/>
          <w:u w:val="thick"/>
        </w:rPr>
        <w:t xml:space="preserve">                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（二）配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偶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姓    名： </w:t>
      </w:r>
      <w:r>
        <w:rPr>
          <w:rFonts w:hint="eastAsia" w:ascii="仿宋_GB2312" w:hAnsi="仿宋_GB2312" w:eastAsia="仿宋_GB2312" w:cs="仿宋_GB2312"/>
          <w:sz w:val="30"/>
          <w:szCs w:val="30"/>
          <w:u w:val="thick"/>
        </w:rPr>
        <w:t xml:space="preserve">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联系方式： </w:t>
      </w:r>
      <w:r>
        <w:rPr>
          <w:rFonts w:hint="eastAsia" w:ascii="仿宋_GB2312" w:hAnsi="仿宋_GB2312" w:eastAsia="仿宋_GB2312" w:cs="仿宋_GB2312"/>
          <w:sz w:val="30"/>
          <w:szCs w:val="30"/>
          <w:u w:val="thick"/>
        </w:rPr>
        <w:t xml:space="preserve">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u w:val="thick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证件类型： </w:t>
      </w:r>
      <w:r>
        <w:rPr>
          <w:rFonts w:hint="eastAsia" w:ascii="仿宋_GB2312" w:hAnsi="仿宋_GB2312" w:eastAsia="仿宋_GB2312" w:cs="仿宋_GB2312"/>
          <w:sz w:val="30"/>
          <w:szCs w:val="30"/>
          <w:u w:val="thick"/>
        </w:rPr>
        <w:t xml:space="preserve">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证件编号： </w:t>
      </w:r>
      <w:r>
        <w:rPr>
          <w:rFonts w:hint="eastAsia" w:ascii="仿宋_GB2312" w:hAnsi="仿宋_GB2312" w:eastAsia="仿宋_GB2312" w:cs="仿宋_GB2312"/>
          <w:sz w:val="30"/>
          <w:szCs w:val="30"/>
          <w:u w:val="thick"/>
        </w:rPr>
        <w:t xml:space="preserve">                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600" w:firstLineChars="200"/>
        <w:textAlignment w:val="auto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  <w:t>二、郑州住房公积金管理中心</w:t>
      </w:r>
      <w:r>
        <w:rPr>
          <w:rFonts w:hint="eastAsia" w:ascii="黑体" w:hAnsi="黑体" w:eastAsia="黑体" w:cs="黑体"/>
          <w:b w:val="0"/>
          <w:bCs/>
          <w:sz w:val="30"/>
          <w:szCs w:val="30"/>
        </w:rPr>
        <w:t>告知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行政事项名称: 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  <w:u w:val="thick"/>
        </w:rPr>
        <w:t>建造、翻建、大修自住住房申请住房公积金贷款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  <w:u w:val="thick"/>
        </w:rPr>
        <w:t>购</w:t>
      </w:r>
      <w:r>
        <w:rPr>
          <w:rFonts w:hint="eastAsia" w:ascii="仿宋_GB2312" w:hAnsi="仿宋_GB2312" w:eastAsia="仿宋_GB2312" w:cs="仿宋_GB2312"/>
          <w:sz w:val="30"/>
          <w:szCs w:val="30"/>
          <w:u w:val="thick"/>
          <w:lang w:val="en-US" w:eastAsia="zh-CN"/>
        </w:rPr>
        <w:t>买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0"/>
          <w:szCs w:val="30"/>
          <w:u w:val="thick"/>
        </w:rPr>
        <w:t>新建住房申请住房公积金贷款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  <w:u w:val="thick"/>
        </w:rPr>
        <w:t>购买二手住房申请住房公积金贷款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证明事项名称: </w:t>
      </w:r>
      <w:r>
        <w:rPr>
          <w:rFonts w:hint="eastAsia" w:ascii="仿宋_GB2312" w:hAnsi="仿宋_GB2312" w:eastAsia="仿宋_GB2312" w:cs="仿宋_GB2312"/>
          <w:sz w:val="30"/>
          <w:szCs w:val="30"/>
          <w:u w:val="thick"/>
        </w:rPr>
        <w:t>异地贷款职工住房公积金缴存使用证明及缴存明细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（三）设定证明的依据：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750" w:firstLineChars="25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  <w:u w:val="thick"/>
        </w:rPr>
        <w:t>《住房公积金个人住房贷款业务规范》（GB/T51267-2017）</w:t>
      </w:r>
      <w:r>
        <w:rPr>
          <w:rFonts w:hint="eastAsia" w:ascii="仿宋_GB2312" w:hAnsi="仿宋_GB2312" w:eastAsia="仿宋_GB2312" w:cs="仿宋_GB2312"/>
          <w:sz w:val="30"/>
          <w:szCs w:val="30"/>
        </w:rPr>
        <w:t>第</w:t>
      </w:r>
      <w:r>
        <w:rPr>
          <w:rFonts w:hint="eastAsia" w:ascii="仿宋_GB2312" w:hAnsi="仿宋_GB2312" w:eastAsia="仿宋_GB2312" w:cs="仿宋_GB2312"/>
          <w:sz w:val="30"/>
          <w:szCs w:val="30"/>
          <w:u w:val="thick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thick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u w:val="thick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章</w:t>
      </w:r>
      <w:r>
        <w:rPr>
          <w:rFonts w:hint="eastAsia" w:ascii="仿宋_GB2312" w:hAnsi="仿宋_GB2312" w:eastAsia="仿宋_GB2312" w:cs="仿宋_GB2312"/>
          <w:sz w:val="30"/>
          <w:szCs w:val="30"/>
        </w:rPr>
        <w:t>第</w:t>
      </w:r>
      <w:r>
        <w:rPr>
          <w:rFonts w:hint="eastAsia" w:ascii="仿宋_GB2312" w:hAnsi="仿宋_GB2312" w:eastAsia="仿宋_GB2312" w:cs="仿宋_GB2312"/>
          <w:sz w:val="30"/>
          <w:szCs w:val="30"/>
          <w:u w:val="thick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thick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节第</w:t>
      </w:r>
      <w:r>
        <w:rPr>
          <w:rFonts w:hint="eastAsia" w:ascii="仿宋_GB2312" w:hAnsi="仿宋_GB2312" w:eastAsia="仿宋_GB2312" w:cs="仿宋_GB2312"/>
          <w:sz w:val="30"/>
          <w:szCs w:val="30"/>
          <w:u w:val="thick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条</w:t>
      </w:r>
      <w:r>
        <w:rPr>
          <w:rFonts w:hint="eastAsia" w:ascii="仿宋_GB2312" w:hAnsi="仿宋_GB2312" w:eastAsia="仿宋_GB2312" w:cs="仿宋_GB2312"/>
          <w:sz w:val="30"/>
          <w:szCs w:val="30"/>
        </w:rPr>
        <w:t>第</w:t>
      </w:r>
      <w:r>
        <w:rPr>
          <w:rFonts w:hint="eastAsia" w:ascii="仿宋_GB2312" w:hAnsi="仿宋_GB2312" w:eastAsia="仿宋_GB2312" w:cs="仿宋_GB2312"/>
          <w:sz w:val="30"/>
          <w:szCs w:val="30"/>
          <w:u w:val="thick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thick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款</w:t>
      </w:r>
      <w:r>
        <w:rPr>
          <w:rFonts w:hint="eastAsia" w:ascii="仿宋_GB2312" w:hAnsi="仿宋_GB2312" w:eastAsia="仿宋_GB2312" w:cs="仿宋_GB2312"/>
          <w:sz w:val="30"/>
          <w:szCs w:val="30"/>
        </w:rPr>
        <w:t>规定：</w:t>
      </w:r>
      <w:r>
        <w:rPr>
          <w:rFonts w:hint="eastAsia" w:ascii="仿宋_GB2312" w:hAnsi="仿宋_GB2312" w:eastAsia="仿宋_GB2312" w:cs="仿宋_GB2312"/>
          <w:sz w:val="30"/>
          <w:szCs w:val="30"/>
          <w:u w:val="thick"/>
        </w:rPr>
        <w:t xml:space="preserve"> 异地贷款的，提供异地贷款职工住房公积金缴存使用证明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（四）证明的内容：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申请人及配偶在全国范围缴存使用个人住房公积金情况。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（五）承诺的方式：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本证明事项采用书面承诺方式。申请人</w:t>
      </w:r>
      <w:r>
        <w:rPr>
          <w:rFonts w:hint="eastAsia" w:ascii="仿宋_GB2312" w:hAnsi="仿宋_GB2312" w:eastAsia="仿宋_GB2312" w:cs="仿宋_GB2312"/>
          <w:sz w:val="30"/>
          <w:szCs w:val="30"/>
          <w:lang w:val="en"/>
        </w:rPr>
        <w:t>及配偶</w:t>
      </w:r>
      <w:r>
        <w:rPr>
          <w:rFonts w:hint="eastAsia" w:ascii="仿宋_GB2312" w:hAnsi="仿宋_GB2312" w:eastAsia="仿宋_GB2312" w:cs="仿宋_GB2312"/>
          <w:sz w:val="30"/>
          <w:szCs w:val="30"/>
        </w:rPr>
        <w:t>愿意作出承诺的，应当向行政机关提交签章后的告知承诺书原件。本证明事项必须由申请人</w:t>
      </w:r>
      <w:r>
        <w:rPr>
          <w:rFonts w:hint="eastAsia" w:ascii="仿宋_GB2312" w:hAnsi="仿宋_GB2312" w:eastAsia="仿宋_GB2312" w:cs="仿宋_GB2312"/>
          <w:sz w:val="30"/>
          <w:szCs w:val="30"/>
          <w:lang w:val="en"/>
        </w:rPr>
        <w:t>及配偶</w:t>
      </w:r>
      <w:r>
        <w:rPr>
          <w:rFonts w:hint="eastAsia" w:ascii="仿宋_GB2312" w:hAnsi="仿宋_GB2312" w:eastAsia="仿宋_GB2312" w:cs="仿宋_GB2312"/>
          <w:sz w:val="30"/>
          <w:szCs w:val="30"/>
        </w:rPr>
        <w:t>作出承诺，不可代为承诺。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（六）核查权力: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中心</w:t>
      </w:r>
      <w:r>
        <w:rPr>
          <w:rFonts w:hint="eastAsia" w:ascii="仿宋_GB2312" w:hAnsi="仿宋_GB2312" w:eastAsia="仿宋_GB2312" w:cs="仿宋_GB2312"/>
          <w:sz w:val="30"/>
          <w:szCs w:val="30"/>
        </w:rPr>
        <w:t>对申请人</w:t>
      </w:r>
      <w:r>
        <w:rPr>
          <w:rFonts w:hint="eastAsia" w:ascii="仿宋_GB2312" w:hAnsi="仿宋_GB2312" w:eastAsia="仿宋_GB2312" w:cs="仿宋_GB2312"/>
          <w:sz w:val="30"/>
          <w:szCs w:val="30"/>
          <w:lang w:val="en"/>
        </w:rPr>
        <w:t>及配偶</w:t>
      </w:r>
      <w:r>
        <w:rPr>
          <w:rFonts w:hint="eastAsia" w:ascii="仿宋_GB2312" w:hAnsi="仿宋_GB2312" w:eastAsia="仿宋_GB2312" w:cs="仿宋_GB2312"/>
          <w:sz w:val="30"/>
          <w:szCs w:val="30"/>
        </w:rPr>
        <w:t>作出的承诺将根据不同情形,运用多种方式进行事中事后核查。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（七）不实承诺的责任: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不实承诺失信行为信息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列入中心失信联合惩戒对象名单，予以联合惩戒。</w:t>
      </w:r>
      <w:r>
        <w:rPr>
          <w:rFonts w:hint="eastAsia" w:ascii="仿宋_GB2312" w:hAnsi="仿宋_GB2312" w:eastAsia="仿宋_GB2312" w:cs="仿宋_GB2312"/>
          <w:sz w:val="30"/>
          <w:szCs w:val="30"/>
        </w:rPr>
        <w:t>对故意隐瞒真实情况、提供虚假承诺办理有关事项的，依法作出如下处理：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中心</w:t>
      </w:r>
      <w:r>
        <w:rPr>
          <w:rFonts w:hint="eastAsia" w:ascii="仿宋_GB2312" w:hAnsi="仿宋_GB2312" w:eastAsia="仿宋_GB2312" w:cs="仿宋_GB2312"/>
          <w:sz w:val="30"/>
          <w:szCs w:val="30"/>
        </w:rPr>
        <w:t>将依法终止办理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2.惩戒期间暂缓或限制办理住房公积金业务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</w:rPr>
        <w:t>向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人民</w:t>
      </w:r>
      <w:r>
        <w:rPr>
          <w:rFonts w:hint="eastAsia" w:ascii="仿宋_GB2312" w:hAnsi="仿宋_GB2312" w:eastAsia="仿宋_GB2312" w:cs="仿宋_GB2312"/>
          <w:sz w:val="30"/>
          <w:szCs w:val="30"/>
        </w:rPr>
        <w:t>法院申请处置抵押物，处分抵押物扣除依法交纳有关税费后，所得价款优先清偿住房公积金贷款本息，其价款不足以偿还贷款本息的，有权向债务人追偿；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0"/>
          <w:szCs w:val="30"/>
        </w:rPr>
        <w:t>涉嫌犯罪的，依法移送司法机关。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50" w:firstLineChars="15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（八）承诺书是否公开 :本承诺书不予公开。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三、申请人承诺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申请人现作出下列承诺: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(一)已经知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晓郑州住房公积金管理中心</w:t>
      </w:r>
      <w:r>
        <w:rPr>
          <w:rFonts w:hint="eastAsia" w:ascii="仿宋_GB2312" w:hAnsi="仿宋_GB2312" w:eastAsia="仿宋_GB2312" w:cs="仿宋_GB2312"/>
          <w:sz w:val="30"/>
          <w:szCs w:val="30"/>
        </w:rPr>
        <w:t>告知的全部内容;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(二)已符合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州住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房公积金管理中心</w:t>
      </w:r>
      <w:r>
        <w:rPr>
          <w:rFonts w:hint="eastAsia" w:ascii="仿宋_GB2312" w:hAnsi="仿宋_GB2312" w:eastAsia="仿宋_GB2312" w:cs="仿宋_GB2312"/>
          <w:sz w:val="30"/>
          <w:szCs w:val="30"/>
        </w:rPr>
        <w:t>告知的条件、标准、要求，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异地住房公积金缴存和贷款情况</w:t>
      </w:r>
      <w:r>
        <w:rPr>
          <w:rFonts w:hint="eastAsia" w:ascii="仿宋_GB2312" w:hAnsi="仿宋_GB2312" w:eastAsia="仿宋_GB2312" w:cs="仿宋_GB2312"/>
          <w:sz w:val="30"/>
          <w:szCs w:val="30"/>
        </w:rPr>
        <w:t>具体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0"/>
          <w:szCs w:val="30"/>
        </w:rPr>
        <w:t>:</w:t>
      </w:r>
    </w:p>
    <w:tbl>
      <w:tblPr>
        <w:tblStyle w:val="5"/>
        <w:tblW w:w="835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2745"/>
        <w:gridCol w:w="1290"/>
        <w:gridCol w:w="1470"/>
        <w:gridCol w:w="1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单位公积金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个人公积金账号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开户时间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Style w:val="12"/>
                <w:sz w:val="21"/>
                <w:szCs w:val="21"/>
                <w:lang w:val="en-US" w:eastAsia="zh-CN" w:bidi="ar"/>
              </w:rPr>
              <w:t xml:space="preserve">   月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账户状态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£</w:t>
            </w:r>
            <w:r>
              <w:rPr>
                <w:rStyle w:val="12"/>
                <w:sz w:val="21"/>
                <w:szCs w:val="21"/>
                <w:lang w:val="en-US" w:eastAsia="zh-CN" w:bidi="ar"/>
              </w:rPr>
              <w:t>正常</w:t>
            </w:r>
            <w:r>
              <w:rPr>
                <w:rStyle w:val="12"/>
                <w:rFonts w:hint="eastAsia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Style w:val="1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3"/>
                <w:sz w:val="21"/>
                <w:szCs w:val="21"/>
                <w:lang w:val="en-US" w:eastAsia="zh-CN" w:bidi="ar"/>
              </w:rPr>
              <w:t>£</w:t>
            </w:r>
            <w:r>
              <w:rPr>
                <w:rStyle w:val="12"/>
                <w:sz w:val="21"/>
                <w:szCs w:val="21"/>
                <w:lang w:val="en-US" w:eastAsia="zh-CN" w:bidi="ar"/>
              </w:rPr>
              <w:t>封存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£</w:t>
            </w:r>
            <w:r>
              <w:rPr>
                <w:rStyle w:val="12"/>
                <w:sz w:val="21"/>
                <w:szCs w:val="21"/>
                <w:lang w:val="en-US" w:eastAsia="zh-CN" w:bidi="ar"/>
              </w:rPr>
              <w:t>销户</w:t>
            </w:r>
            <w:r>
              <w:rPr>
                <w:rStyle w:val="12"/>
                <w:rFonts w:hint="eastAsia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3"/>
                <w:sz w:val="21"/>
                <w:szCs w:val="21"/>
                <w:lang w:val="en-US" w:eastAsia="zh-CN" w:bidi="ar"/>
              </w:rPr>
              <w:t>£</w:t>
            </w:r>
            <w:r>
              <w:rPr>
                <w:rStyle w:val="12"/>
                <w:sz w:val="21"/>
                <w:szCs w:val="21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缴存基数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（大写）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缴存比例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单位：  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个人：  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缴存余额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（大写）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最近连续缴存时间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年   月至    年 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最近连续月缴存额(小写）</w:t>
            </w:r>
          </w:p>
        </w:tc>
        <w:tc>
          <w:tcPr>
            <w:tcW w:w="6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01月：          02月：         03月：          04月：   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05月：          06月：         07月：          08月：    </w:t>
            </w:r>
          </w:p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09月：          10月：         11月:           12月：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缴存公积金中心</w:t>
            </w:r>
          </w:p>
        </w:tc>
        <w:tc>
          <w:tcPr>
            <w:tcW w:w="6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公积金贷款记录情况</w:t>
            </w:r>
          </w:p>
        </w:tc>
        <w:tc>
          <w:tcPr>
            <w:tcW w:w="6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£</w:t>
            </w:r>
            <w:r>
              <w:rPr>
                <w:rStyle w:val="12"/>
                <w:sz w:val="21"/>
                <w:szCs w:val="21"/>
                <w:lang w:val="en-US" w:eastAsia="zh-CN" w:bidi="ar"/>
              </w:rPr>
              <w:t xml:space="preserve">无贷款记录    </w:t>
            </w:r>
            <w:r>
              <w:rPr>
                <w:rStyle w:val="13"/>
                <w:sz w:val="21"/>
                <w:szCs w:val="21"/>
                <w:lang w:val="en-US" w:eastAsia="zh-CN" w:bidi="ar"/>
              </w:rPr>
              <w:t>£</w:t>
            </w:r>
            <w:r>
              <w:rPr>
                <w:rStyle w:val="12"/>
                <w:sz w:val="21"/>
                <w:szCs w:val="21"/>
                <w:lang w:val="en-US" w:eastAsia="zh-CN" w:bidi="ar"/>
              </w:rPr>
              <w:t>仅有一次贷款记录且贷款已结清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公积金贷款城市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贷款金额（大写）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(三)愿意承担不实承诺的法律责任;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(四)本告知承诺文书中填写的信息真实、准确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本人愿意配合郑州住房公积金管理中心的调查、核查、核验</w:t>
      </w:r>
      <w:r>
        <w:rPr>
          <w:rFonts w:hint="eastAsia" w:ascii="仿宋_GB2312" w:hAnsi="仿宋_GB2312" w:eastAsia="仿宋_GB2312" w:cs="仿宋_GB2312"/>
          <w:sz w:val="30"/>
          <w:szCs w:val="30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(五)上述承诺是申请人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及配偶</w:t>
      </w:r>
      <w:r>
        <w:rPr>
          <w:rFonts w:hint="eastAsia" w:ascii="仿宋_GB2312" w:hAnsi="仿宋_GB2312" w:eastAsia="仿宋_GB2312" w:cs="仿宋_GB2312"/>
          <w:sz w:val="30"/>
          <w:szCs w:val="30"/>
        </w:rPr>
        <w:t>真实的意思表示。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thick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申请人(签字/盖章) :</w:t>
      </w:r>
      <w:r>
        <w:rPr>
          <w:rFonts w:hint="eastAsia" w:ascii="仿宋_GB2312" w:hAnsi="仿宋_GB2312" w:eastAsia="仿宋_GB2312" w:cs="仿宋_GB2312"/>
          <w:sz w:val="28"/>
          <w:szCs w:val="28"/>
          <w:u w:val="thick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thick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thick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thick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贷款经办部门（盖章）：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日 期： </w:t>
      </w:r>
      <w:r>
        <w:rPr>
          <w:rFonts w:hint="eastAsia" w:ascii="仿宋_GB2312" w:hAnsi="仿宋_GB2312" w:eastAsia="仿宋_GB2312" w:cs="仿宋_GB2312"/>
          <w:sz w:val="28"/>
          <w:szCs w:val="28"/>
          <w:u w:val="thick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thick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thick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"/>
        </w:rPr>
        <w:t>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"/>
        </w:rPr>
        <w:t>偶</w:t>
      </w:r>
      <w:r>
        <w:rPr>
          <w:rFonts w:hint="eastAsia" w:ascii="仿宋_GB2312" w:hAnsi="仿宋_GB2312" w:eastAsia="仿宋_GB2312" w:cs="仿宋_GB2312"/>
          <w:sz w:val="28"/>
          <w:szCs w:val="28"/>
        </w:rPr>
        <w:t>(签字/盖章) :</w:t>
      </w:r>
      <w:r>
        <w:rPr>
          <w:rFonts w:hint="eastAsia" w:ascii="仿宋_GB2312" w:hAnsi="仿宋_GB2312" w:eastAsia="仿宋_GB2312" w:cs="仿宋_GB2312"/>
          <w:sz w:val="28"/>
          <w:szCs w:val="28"/>
          <w:u w:val="thick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thick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thick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thick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400" w:firstLineChars="5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(本文书一式两份，行政机关与申请人各执一份)</w:t>
      </w:r>
      <w:bookmarkEnd w:id="0"/>
      <w:bookmarkEnd w:id="1"/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瑞意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3269615</wp:posOffset>
              </wp:positionH>
              <wp:positionV relativeFrom="page">
                <wp:posOffset>10154285</wp:posOffset>
              </wp:positionV>
              <wp:extent cx="1355725" cy="27432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572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shd w:val="clear" w:color="auto" w:fill="auto"/>
                          </w:pPr>
                        </w:p>
                      </w:txbxContent>
                    </wps:txbx>
                    <wps:bodyPr wrap="square" lIns="0" tIns="0" r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57.45pt;margin-top:799.55pt;height:21.6pt;width:106.75pt;mso-position-horizontal-relative:page;mso-position-vertical-relative:page;z-index:-251656192;mso-width-relative:page;mso-height-relative:page;" filled="f" stroked="f" coordsize="21600,21600" o:gfxdata="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CWSy6bcAAAADQEAAA8AAAAAAAAAAQAg&#10;AAAAIgAAAGRycy9kb3ducmV2LnhtbFBLAQIUABQAAAAIAIdO4kBLE8fC0QEAAJoDAAAOAAAAAAAA&#10;AAEAIAAAACs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0"/>
                      <w:shd w:val="clear" w:color="auto" w:fill="auto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E5F22"/>
    <w:rsid w:val="13699050"/>
    <w:rsid w:val="13E76FFD"/>
    <w:rsid w:val="16FC1824"/>
    <w:rsid w:val="16FF5503"/>
    <w:rsid w:val="17E34AE4"/>
    <w:rsid w:val="2E1702F5"/>
    <w:rsid w:val="39FFB2D5"/>
    <w:rsid w:val="3FCE4876"/>
    <w:rsid w:val="4BFDB8DD"/>
    <w:rsid w:val="4EBA2453"/>
    <w:rsid w:val="4FFD31D3"/>
    <w:rsid w:val="5ABF4FDD"/>
    <w:rsid w:val="5BFC65A4"/>
    <w:rsid w:val="5DBFCC20"/>
    <w:rsid w:val="5FFD8D65"/>
    <w:rsid w:val="65DFE680"/>
    <w:rsid w:val="71CC0DB7"/>
    <w:rsid w:val="77FD2CD7"/>
    <w:rsid w:val="78FF26A1"/>
    <w:rsid w:val="7A77E60F"/>
    <w:rsid w:val="7BFDF79D"/>
    <w:rsid w:val="7DFC48AD"/>
    <w:rsid w:val="7F4D8F66"/>
    <w:rsid w:val="7F65366A"/>
    <w:rsid w:val="7FEFBBAC"/>
    <w:rsid w:val="7FFE5F22"/>
    <w:rsid w:val="9FFF5530"/>
    <w:rsid w:val="AECF492D"/>
    <w:rsid w:val="DD7F8391"/>
    <w:rsid w:val="DFDD9AAF"/>
    <w:rsid w:val="DFDEDAE7"/>
    <w:rsid w:val="E7FF5DEB"/>
    <w:rsid w:val="EA9C04D1"/>
    <w:rsid w:val="EFFF7C84"/>
    <w:rsid w:val="F37F6BEA"/>
    <w:rsid w:val="F6BB8A1E"/>
    <w:rsid w:val="FBCF74A1"/>
    <w:rsid w:val="FBFBE5FB"/>
    <w:rsid w:val="FD9EF3F3"/>
    <w:rsid w:val="FFBD62FF"/>
    <w:rsid w:val="FFCB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标题 #2"/>
    <w:qFormat/>
    <w:uiPriority w:val="0"/>
    <w:pPr>
      <w:widowControl w:val="0"/>
      <w:shd w:val="clear" w:color="auto" w:fill="FFFFFF"/>
      <w:spacing w:after="460" w:line="551" w:lineRule="exact"/>
      <w:jc w:val="center"/>
      <w:outlineLvl w:val="1"/>
    </w:pPr>
    <w:rPr>
      <w:rFonts w:ascii="MingLiU" w:hAnsi="MingLiU" w:eastAsia="MingLiU" w:cs="MingLiU"/>
      <w:kern w:val="2"/>
      <w:sz w:val="42"/>
      <w:szCs w:val="42"/>
      <w:lang w:val="zh-CN" w:eastAsia="zh-CN" w:bidi="zh-CN"/>
    </w:rPr>
  </w:style>
  <w:style w:type="paragraph" w:customStyle="1" w:styleId="9">
    <w:name w:val="正文文本1"/>
    <w:qFormat/>
    <w:uiPriority w:val="0"/>
    <w:pPr>
      <w:widowControl w:val="0"/>
      <w:shd w:val="clear" w:color="auto" w:fill="FFFFFF"/>
      <w:spacing w:line="353" w:lineRule="auto"/>
      <w:ind w:firstLine="400"/>
      <w:jc w:val="both"/>
    </w:pPr>
    <w:rPr>
      <w:rFonts w:ascii="MingLiU" w:hAnsi="MingLiU" w:eastAsia="MingLiU" w:cs="MingLiU"/>
      <w:kern w:val="2"/>
      <w:sz w:val="30"/>
      <w:szCs w:val="30"/>
      <w:lang w:val="zh-CN" w:eastAsia="zh-CN" w:bidi="zh-CN"/>
    </w:rPr>
  </w:style>
  <w:style w:type="paragraph" w:customStyle="1" w:styleId="10">
    <w:name w:val="页眉或页脚"/>
    <w:qFormat/>
    <w:uiPriority w:val="0"/>
    <w:pPr>
      <w:widowControl w:val="0"/>
      <w:shd w:val="clear" w:color="auto" w:fill="FFFFFF"/>
      <w:jc w:val="both"/>
    </w:pPr>
    <w:rPr>
      <w:rFonts w:ascii="Arial" w:hAnsi="Arial" w:eastAsia="Arial" w:cs="Arial"/>
      <w:kern w:val="2"/>
      <w:sz w:val="26"/>
      <w:szCs w:val="26"/>
      <w:lang w:val="zh-CN" w:eastAsia="zh-CN" w:bidi="zh-CN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21"/>
    <w:basedOn w:val="6"/>
    <w:qFormat/>
    <w:uiPriority w:val="0"/>
    <w:rPr>
      <w:rFonts w:hint="default" w:ascii="Wingdings 2" w:hAnsi="Wingdings 2" w:eastAsia="Wingdings 2" w:cs="Wingdings 2"/>
      <w:color w:val="000000"/>
      <w:sz w:val="21"/>
      <w:szCs w:val="21"/>
      <w:u w:val="none"/>
    </w:rPr>
  </w:style>
  <w:style w:type="character" w:customStyle="1" w:styleId="14">
    <w:name w:val="font11"/>
    <w:basedOn w:val="6"/>
    <w:qFormat/>
    <w:uiPriority w:val="0"/>
    <w:rPr>
      <w:rFonts w:ascii="汉仪瑞意宋简" w:hAnsi="汉仪瑞意宋简" w:eastAsia="汉仪瑞意宋简" w:cs="汉仪瑞意宋简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2021-10-13T02:58:00Z</dcterms:created>
  <dc:creator>inspur</dc:creator>
  <cp:lastModifiedBy>WangXi</cp:lastModifiedBy>
  <cp:lastPrinted>2021-10-13T12:16:00Z</cp:lastPrinted>
  <dcterms:modified xsi:type="dcterms:W3CDTF">2021-10-14T02:05:08Z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4E7DB847B3BC47E39C788B0DFC2A0476</vt:lpwstr>
  </property>
</Properties>
</file>