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CESI仿宋-GB13000" w:hAnsi="CESI仿宋-GB13000" w:eastAsia="CESI仿宋-GB13000" w:cs="CESI仿宋-GB13000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CESI仿宋-GB13000" w:hAnsi="CESI仿宋-GB13000" w:eastAsia="CESI仿宋-GB13000" w:cs="CESI仿宋-GB13000"/>
          <w:b w:val="0"/>
          <w:bCs/>
          <w:sz w:val="32"/>
          <w:szCs w:val="32"/>
          <w:lang w:val="en-US" w:eastAsia="zh-CN"/>
        </w:rPr>
        <w:t>附件</w:t>
      </w:r>
    </w:p>
    <w:p>
      <w:pPr>
        <w:pStyle w:val="2"/>
        <w:jc w:val="center"/>
        <w:rPr>
          <w:rFonts w:hint="eastAsia" w:ascii="黑体" w:eastAsia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eastAsia="黑体"/>
          <w:b w:val="0"/>
          <w:bCs/>
          <w:sz w:val="36"/>
          <w:szCs w:val="36"/>
          <w:lang w:val="en-US" w:eastAsia="zh-CN"/>
        </w:rPr>
        <w:t>河北省失业保险金计发基数表</w:t>
      </w:r>
    </w:p>
    <w:p>
      <w:pPr>
        <w:pStyle w:val="2"/>
        <w:jc w:val="center"/>
        <w:rPr>
          <w:rFonts w:hint="eastAsia" w:ascii="CESI楷体-GB13000" w:hAnsi="CESI楷体-GB13000" w:eastAsia="CESI楷体-GB13000" w:cs="CESI楷体-GB13000"/>
          <w:lang w:val="en-US" w:eastAsia="zh-CN"/>
        </w:rPr>
      </w:pPr>
      <w:r>
        <w:rPr>
          <w:rFonts w:hint="eastAsia" w:ascii="CESI楷体-GB13000" w:hAnsi="CESI楷体-GB13000" w:eastAsia="CESI楷体-GB13000" w:cs="CESI楷体-GB1300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2023年1月1日起执行</w:t>
      </w:r>
    </w:p>
    <w:tbl>
      <w:tblPr>
        <w:tblStyle w:val="6"/>
        <w:tblW w:w="87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200"/>
        <w:gridCol w:w="7049"/>
      </w:tblGrid>
      <w:tr>
        <w:trPr>
          <w:trHeight w:val="62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档次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CESI黑体-GB13000" w:hAnsi="CESI黑体-GB13000" w:eastAsia="CESI黑体-GB13000" w:cs="CESI黑体-GB13000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CESI黑体-GB13000" w:hAnsi="CESI黑体-GB13000" w:eastAsia="CESI黑体-GB13000" w:cs="CESI黑体-GB13000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计发基数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CESI黑体-GB13000" w:hAnsi="CESI黑体-GB13000" w:eastAsia="CESI黑体-GB13000" w:cs="CESI黑体-GB13000"/>
              </w:rPr>
            </w:pPr>
            <w:r>
              <w:rPr>
                <w:rFonts w:hint="eastAsia" w:ascii="CESI黑体-GB13000" w:hAnsi="CESI黑体-GB13000" w:eastAsia="CESI黑体-GB13000" w:cs="CESI黑体-GB13000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7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实行地区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ESI仿宋-GB13000" w:hAnsi="CESI仿宋-GB13000" w:eastAsia="CESI仿宋-GB13000" w:cs="CESI仿宋-GB13000"/>
                <w:i w:val="0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2200</w:t>
            </w:r>
          </w:p>
        </w:tc>
        <w:tc>
          <w:tcPr>
            <w:tcW w:w="7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石家庄市：石家庄市区（不含井陉矿区）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正定县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秦皇岛市：秦皇岛市区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唐山市：唐山市区、迁安市、遵化市、滦南县、迁西县、玉田县、乐亭县、滦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州市。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廊坊市：廊坊市区、大厂回族自治县、香河县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三河市、霸州市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保定市：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1"/>
                <w:lang w:eastAsia="zh-CN"/>
              </w:rPr>
              <w:t>保定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1"/>
              </w:rPr>
              <w:t>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1"/>
                <w:lang w:eastAsia="zh-CN"/>
              </w:rPr>
              <w:t>区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1"/>
              </w:rPr>
              <w:t>、涿州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1"/>
                <w:lang w:eastAsia="zh-CN"/>
              </w:rPr>
              <w:t>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1"/>
              </w:rPr>
              <w:t>、白沟新城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1"/>
                <w:lang w:eastAsia="zh-CN"/>
              </w:rPr>
              <w:t>。沧州市：沧州市区、沧州渤海新区、黄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骅市、任丘市。邯郸市：邯郸市区、武安市。雄安新区。</w:t>
            </w:r>
          </w:p>
        </w:tc>
      </w:tr>
      <w:tr>
        <w:trPr>
          <w:trHeight w:val="3069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2000</w:t>
            </w:r>
          </w:p>
        </w:tc>
        <w:tc>
          <w:tcPr>
            <w:tcW w:w="7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石家庄市：晋州市、新乐市、行唐县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。承德市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承德市区。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张家口市：张家口市区（不含塞北区、察北区）、万全区、崇礼区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、怀来县、涿鹿县。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秦皇岛市：昌黎县、卢龙县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青龙满族自治县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廊坊市：固安县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大城县、文安县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永清县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保定市：高碑店市、高阳县、安国市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沧州市：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泊头市、河间市、沧县、青县、东光县、肃宁县、吴桥县、海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val="en-US" w:eastAsia="zh-CN"/>
              </w:rPr>
              <w:t>兴县、盐山县、孟村县、南皮县、献县。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衡水市：衡水市区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冀州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、深州市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邢台市：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邢台市区、沙河市、宁晋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val="en-US" w:eastAsia="zh-CN"/>
              </w:rPr>
              <w:t>县、内丘县、巨鹿县、南宫市、平乡县、威县、清河县、隆尧县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。邯郸市：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1"/>
                <w:lang w:eastAsia="zh-CN"/>
              </w:rPr>
              <w:t>经济开发区、冀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1"/>
                <w:lang w:val="en-US" w:eastAsia="zh-CN"/>
              </w:rPr>
              <w:t>南新区、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1"/>
                <w:lang w:eastAsia="zh-CN"/>
              </w:rPr>
              <w:t>永年区。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定州市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辛集市。</w:t>
            </w:r>
          </w:p>
        </w:tc>
      </w:tr>
      <w:tr>
        <w:trPr>
          <w:trHeight w:val="4347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1800</w:t>
            </w:r>
          </w:p>
        </w:tc>
        <w:tc>
          <w:tcPr>
            <w:tcW w:w="7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石家庄市：井陉矿区、井陉县、高邑县、深泽县、无极县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平山县、元氏县、赵县、灵寿县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、赞皇县。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承德市：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1"/>
                <w:lang w:eastAsia="zh-CN"/>
              </w:rPr>
              <w:t>平泉市、承德县、滦平县、兴隆县、宽城满族自治县、丰宁满族自治县、隆化县、围场满族蒙古族自治县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张家口市：塞北区、察北区、</w:t>
            </w:r>
            <w:r>
              <w:rPr>
                <w:rFonts w:hint="eastAsia" w:ascii="CESI仿宋-GB13000" w:hAnsi="CESI仿宋-GB13000" w:eastAsia="CESI仿宋-GB13000" w:cs="CESI仿宋-GB13000"/>
                <w:strike w:val="0"/>
                <w:dstrike w:val="0"/>
                <w:color w:val="auto"/>
                <w:sz w:val="24"/>
                <w:szCs w:val="24"/>
              </w:rPr>
              <w:t>康保县、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沽源县、尚义县、阳原县、怀安县、蔚县、张北县、赤城县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保定市：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1"/>
              </w:rPr>
              <w:t>定兴县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1"/>
              </w:rPr>
              <w:t>望都县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1"/>
              </w:rPr>
              <w:t>博野县、顺平县、唐县、阜平县、涞源县、涞水县、曲阳县、易县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1"/>
              </w:rPr>
              <w:t>蠡县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衡水市：枣强县、故城县、景县、安平县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、武邑县、武强县、饶阳县、阜城县。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邢台市：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1"/>
                <w:lang w:eastAsia="zh-CN"/>
              </w:rPr>
              <w:t>临西县、广宗县、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1"/>
                <w:lang w:val="en-US" w:eastAsia="zh-CN"/>
              </w:rPr>
              <w:t>临城县、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1"/>
                <w:lang w:eastAsia="zh-CN"/>
              </w:rPr>
              <w:t>新河县、柏乡县。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邯郸市：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1"/>
                <w:lang w:eastAsia="zh-CN"/>
              </w:rPr>
              <w:t>峰峰矿区、肥乡区、临漳县、成安县、曲周县、鸡泽县、邱县、涉县、魏县、馆陶县、大名县、广平县、磁县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pStyle w:val="5"/>
        <w:ind w:firstLine="3840" w:firstLineChars="1200"/>
        <w:rPr>
          <w:rFonts w:hint="default" w:ascii="CESI仿宋-GB13000" w:hAnsi="CESI仿宋-GB13000" w:eastAsia="CESI仿宋-GB13000" w:cs="CESI仿宋-GB1300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楷体-GB13000">
    <w:altName w:val="楷体_GB2312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Y2FiODJjYzJjMjAwNzdhNGYxNDM4ZjgyNjQ4N2EifQ=="/>
  </w:docVars>
  <w:rsids>
    <w:rsidRoot w:val="0D6E4615"/>
    <w:rsid w:val="0D6E4615"/>
    <w:rsid w:val="19DA04BF"/>
    <w:rsid w:val="1EF75F05"/>
    <w:rsid w:val="29CFA465"/>
    <w:rsid w:val="315771D7"/>
    <w:rsid w:val="3557F472"/>
    <w:rsid w:val="377F7C88"/>
    <w:rsid w:val="3F8CF7EC"/>
    <w:rsid w:val="3FBF33A6"/>
    <w:rsid w:val="3FF7E7EB"/>
    <w:rsid w:val="56FF55FB"/>
    <w:rsid w:val="5BE8EDE7"/>
    <w:rsid w:val="77579A79"/>
    <w:rsid w:val="7CDE313A"/>
    <w:rsid w:val="7CFB00CF"/>
    <w:rsid w:val="7DCFDC39"/>
    <w:rsid w:val="7DFFDB57"/>
    <w:rsid w:val="7EF37441"/>
    <w:rsid w:val="7FB79F9C"/>
    <w:rsid w:val="7FBF1348"/>
    <w:rsid w:val="7FEF0329"/>
    <w:rsid w:val="87D7650D"/>
    <w:rsid w:val="AA363D83"/>
    <w:rsid w:val="ADF42E96"/>
    <w:rsid w:val="AFF5DABF"/>
    <w:rsid w:val="AFF6BA83"/>
    <w:rsid w:val="BB9FF8BF"/>
    <w:rsid w:val="BDDF39A8"/>
    <w:rsid w:val="BDFDD499"/>
    <w:rsid w:val="BFEB7C70"/>
    <w:rsid w:val="BFFDCBE9"/>
    <w:rsid w:val="D7DF4A0E"/>
    <w:rsid w:val="D7FBEAF6"/>
    <w:rsid w:val="E0FF43CC"/>
    <w:rsid w:val="E7E750CB"/>
    <w:rsid w:val="ED7CC113"/>
    <w:rsid w:val="F34F9334"/>
    <w:rsid w:val="F3587904"/>
    <w:rsid w:val="F57C4366"/>
    <w:rsid w:val="F5ED9B7A"/>
    <w:rsid w:val="FEFAC4FC"/>
    <w:rsid w:val="FFB7B084"/>
    <w:rsid w:val="FFFBA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widowControl/>
    </w:pPr>
    <w:rPr>
      <w:rFonts w:ascii="Arial" w:hAnsi="Arial"/>
      <w:kern w:val="0"/>
      <w:sz w:val="24"/>
      <w:szCs w:val="21"/>
    </w:rPr>
  </w:style>
  <w:style w:type="paragraph" w:styleId="3">
    <w:name w:val="Body Text Indent"/>
    <w:basedOn w:val="1"/>
    <w:unhideWhenUsed/>
    <w:qFormat/>
    <w:uiPriority w:val="0"/>
    <w:pPr>
      <w:widowControl/>
      <w:wordWrap w:val="0"/>
      <w:spacing w:after="120" w:line="300" w:lineRule="auto"/>
      <w:ind w:left="420" w:leftChars="200"/>
    </w:pPr>
    <w:rPr>
      <w:rFonts w:ascii="Times New Roman" w:hAnsi="Times New Roman" w:eastAsia="仿宋_GB2312" w:cs="Times New Roman"/>
      <w:sz w:val="24"/>
      <w:szCs w:val="21"/>
    </w:r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Body Text First Indent 2"/>
    <w:basedOn w:val="3"/>
    <w:qFormat/>
    <w:uiPriority w:val="0"/>
    <w:pPr>
      <w:widowControl w:val="0"/>
      <w:wordWrap/>
      <w:adjustRightInd w:val="0"/>
      <w:snapToGrid w:val="0"/>
      <w:spacing w:line="360" w:lineRule="auto"/>
      <w:ind w:left="0" w:leftChars="0" w:firstLine="420" w:firstLineChars="200"/>
    </w:pPr>
    <w:rPr>
      <w:rFonts w:ascii="宋体" w:hAnsi="宋体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1579</Words>
  <Characters>1607</Characters>
  <Lines>0</Lines>
  <Paragraphs>0</Paragraphs>
  <TotalTime>11</TotalTime>
  <ScaleCrop>false</ScaleCrop>
  <LinksUpToDate>false</LinksUpToDate>
  <CharactersWithSpaces>1647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2022-12-22T09:21:00Z</dcterms:created>
  <dc:creator>登高怀古</dc:creator>
  <cp:lastModifiedBy>acer</cp:lastModifiedBy>
  <dcterms:modified xsi:type="dcterms:W3CDTF">2023-01-31T09:25:20Z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25463F8B2D094CA7B94A7868C51994B6</vt:lpwstr>
  </property>
</Properties>
</file>