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附件2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跨省异地就医备案个人承诺书</w:t>
      </w:r>
    </w:p>
    <w:bookmarkEnd w:id="0"/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5"/>
        <w:gridCol w:w="1286"/>
        <w:gridCol w:w="1286"/>
        <w:gridCol w:w="1286"/>
        <w:gridCol w:w="1286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身份证件号码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参保地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就医地</w:t>
            </w:r>
          </w:p>
        </w:tc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  <w:jc w:val="center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人员类别</w:t>
            </w:r>
          </w:p>
        </w:tc>
        <w:tc>
          <w:tcPr>
            <w:tcW w:w="7924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240" w:lineRule="exact"/>
              <w:ind w:firstLine="4320" w:firstLineChars="1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14605</wp:posOffset>
                      </wp:positionV>
                      <wp:extent cx="142875" cy="133350"/>
                      <wp:effectExtent l="5080" t="5080" r="4445" b="13970"/>
                      <wp:wrapNone/>
                      <wp:docPr id="8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201.9pt;margin-top:1.15pt;height:10.5pt;width:11.25pt;z-index:251660288;mso-width-relative:page;mso-height-relative:page;" fillcolor="#FFFFFF" filled="t" stroked="t" coordsize="21600,21600" o:gfxdata="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TPfW3WAAAACAEAAA8AAAAA&#10;AAAAAQAgAAAAIgAAAGRycy9kb3ducmV2LnhtbFBLAQIUABQAAAAIAIdO4kDs2gZ9FgIAACAEAAAO&#10;AAAAAAAAAAEAIAAAACUBAABkcnMvZTJvRG9jLnhtbFBLBQYAAAAABgAGAFkBAACt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异地安置退休人员</w:t>
            </w:r>
          </w:p>
          <w:p>
            <w:pPr>
              <w:spacing w:line="240" w:lineRule="exact"/>
              <w:ind w:firstLine="4320" w:firstLineChars="1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18415</wp:posOffset>
                      </wp:positionV>
                      <wp:extent cx="142875" cy="133350"/>
                      <wp:effectExtent l="5080" t="5080" r="4445" b="13970"/>
                      <wp:wrapNone/>
                      <wp:docPr id="7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201.9pt;margin-top:1.45pt;height:10.5pt;width:11.25pt;z-index:251662336;mso-width-relative:page;mso-height-relative:page;" fillcolor="#FFFFFF" filled="t" stroked="t" coordsize="21600,21600" o:gfxdata="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FyliR1gAAAAgBAAAPAAAA&#10;AAAAAAEAIAAAACIAAABkcnMvZG93bnJldi54bWxQSwECFAAUAAAACACHTuJAf25e4hcCAAAgBAAA&#10;DgAAAAAAAAABACAAAAAlAQAAZHJzL2Uyb0RvYy54bWxQSwUGAAAAAAYABgBZAQAAr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异地长期居住人员</w:t>
            </w:r>
          </w:p>
          <w:p>
            <w:pPr>
              <w:spacing w:line="24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29845</wp:posOffset>
                      </wp:positionV>
                      <wp:extent cx="142875" cy="133350"/>
                      <wp:effectExtent l="5080" t="5080" r="4445" b="13970"/>
                      <wp:wrapNone/>
                      <wp:docPr id="6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01.9pt;margin-top:2.35pt;height:10.5pt;width:11.25pt;z-index:251663360;mso-width-relative:page;mso-height-relative:page;" fillcolor="#FFFFFF" filled="t" stroked="t" coordsize="21600,21600" o:gfxdata="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HmkjNcAAAAIAQAADwAA&#10;AAAAAAABACAAAAAiAAAAZHJzL2Rvd25yZXYueG1sUEsBAhQAFAAAAAgAh07iQGi6ckkXAgAAIAQA&#10;AA4AAAAAAAAAAQAgAAAAJgEAAGRycy9lMm9Eb2MueG1sUEsFBgAAAAAGAAYAWQEAAK8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跨省异地长期居住人员</w:t>
            </w: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33655</wp:posOffset>
                      </wp:positionV>
                      <wp:extent cx="142875" cy="133350"/>
                      <wp:effectExtent l="5080" t="5080" r="4445" b="13970"/>
                      <wp:wrapNone/>
                      <wp:docPr id="5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0.65pt;margin-top:2.65pt;height:10.5pt;width:11.25pt;z-index:251659264;mso-width-relative:page;mso-height-relative:page;" fillcolor="#FFFFFF" filled="t" stroked="t" coordsize="21600,21600" o:gfxdata="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N0aadUAAAAGAQAADwAAAAAA&#10;AAABACAAAAAiAAAAZHJzL2Rvd25yZXYueG1sUEsBAhQAFAAAAAgAh07iQGJLQfwWAgAAIAQAAA4A&#10;AAAAAAAAAQAgAAAAJA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常驻异地工作人员</w:t>
            </w:r>
          </w:p>
          <w:p>
            <w:pPr>
              <w:spacing w:line="24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22225</wp:posOffset>
                      </wp:positionV>
                      <wp:extent cx="142875" cy="133350"/>
                      <wp:effectExtent l="5080" t="5080" r="4445" b="13970"/>
                      <wp:wrapNone/>
                      <wp:docPr id="4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02.65pt;margin-top:1.75pt;height:10.5pt;width:11.25pt;z-index:251664384;mso-width-relative:page;mso-height-relative:page;" fillcolor="#FFFFFF" filled="t" stroked="t" coordsize="21600,21600" o:gfxdata="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bO+SNcAAAAIAQAADwAA&#10;AAAAAAABACAAAAAiAAAAZHJzL2Rvd25yZXYueG1sUEsBAhQAFAAAAAgAh07iQAcUWsQXAgAAIAQA&#10;AA4AAAAAAAAAAQAgAAAAJgEAAGRycy9lMm9Eb2MueG1sUEsFBgAAAAAGAAYAWQEAAK8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8890</wp:posOffset>
                      </wp:positionV>
                      <wp:extent cx="142875" cy="133350"/>
                      <wp:effectExtent l="5080" t="5080" r="4445" b="13970"/>
                      <wp:wrapNone/>
                      <wp:docPr id="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0.65pt;margin-top:0.7pt;height:10.5pt;width:11.25pt;z-index:251661312;mso-width-relative:page;mso-height-relative:page;" fillcolor="#FFFFFF" filled="t" stroked="t" coordsize="21600,21600" o:gfxdata="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ojQVtQAAAAGAQAADwAAAAAA&#10;AAABACAAAAAiAAAAZHJzL2Rvd25yZXYueG1sUEsBAhQAFAAAAAgAh07iQEUkYN4XAgAAIAQAAA4A&#10;AAAAAAAAAQAgAAAAIw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跨省临时外出就医人员            异地转诊就医人员</w:t>
            </w:r>
          </w:p>
          <w:p>
            <w:pPr>
              <w:spacing w:line="240" w:lineRule="exact"/>
              <w:ind w:firstLine="4320" w:firstLineChars="1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其他跨省临时外出就医人员</w:t>
            </w: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16510</wp:posOffset>
                      </wp:positionV>
                      <wp:extent cx="142875" cy="133350"/>
                      <wp:effectExtent l="5080" t="5080" r="4445" b="13970"/>
                      <wp:wrapNone/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202.65pt;margin-top:1.3pt;height:10.5pt;width:11.25pt;z-index:251665408;mso-width-relative:page;mso-height-relative:page;" fillcolor="#FFFFFF" filled="t" stroked="t" coordsize="21600,21600" o:gfxdata="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C/7zu1gAAAAgBAAAPAAAA&#10;AAAAAAEAIAAAACIAAABkcnMvZG93bnJldi54bWxQSwECFAAUAAAACACHTuJAUvBMdRcCAAAgBAAA&#10;DgAAAAAAAAABACAAAAAlAQAAZHJzL2Uyb0RvYy54bWxQSwUGAAAAAAYABgBZAQAAr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9209" w:type="dxa"/>
            <w:gridSpan w:val="7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参保地跨省异地就医备案告知书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跨省异地长期居住人员，实行“一次备案、长期有效”。</w:t>
            </w:r>
            <w:r>
              <w:rPr>
                <w:rFonts w:ascii="仿宋_GB2312" w:eastAsia="仿宋_GB2312"/>
                <w:sz w:val="24"/>
                <w:szCs w:val="24"/>
              </w:rPr>
              <w:t>参保人员办理备案登记后，未申请变更备案信息或参保状态未发生变更的，备案长期有效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。原则上</w:t>
            </w:r>
            <w:r>
              <w:rPr>
                <w:rFonts w:ascii="仿宋_GB2312" w:eastAsia="仿宋_GB2312"/>
                <w:sz w:val="24"/>
                <w:szCs w:val="24"/>
              </w:rPr>
              <w:t>备案生效 6 个月内不得申请再次变更；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.跨省临时外出就医人员备案有效期一般为</w:t>
            </w:r>
            <w:r>
              <w:rPr>
                <w:rFonts w:ascii="仿宋_GB2312" w:eastAsia="仿宋_GB2312"/>
                <w:sz w:val="24"/>
                <w:szCs w:val="24"/>
              </w:rPr>
              <w:t>6个月，患有恶性肿瘤、器官移植、慢性肾功能衰竭和血友病的四类病种人员，备案有效期为1年。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</w:rPr>
              <w:t>跨省异地就医费用手工报销</w:t>
            </w:r>
            <w:r>
              <w:rPr>
                <w:rFonts w:ascii="仿宋_GB2312" w:eastAsia="仿宋_GB2312"/>
                <w:sz w:val="24"/>
                <w:szCs w:val="24"/>
              </w:rPr>
              <w:t>时，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执行参保地规定的支付范围及医保待遇支付政策。</w:t>
            </w:r>
          </w:p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</w:t>
            </w:r>
            <w:r>
              <w:rPr>
                <w:rFonts w:hint="eastAsia" w:ascii="仿宋_GB2312" w:eastAsia="仿宋_GB2312"/>
                <w:sz w:val="24"/>
                <w:szCs w:val="24"/>
              </w:rPr>
              <w:t>跨省异地长期居住人员在备案有效期内确需回参保地就医的，可以在参保地享受医保结算服务，执行参保地相同的医保待遇支付政策。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exact"/>
          <w:jc w:val="center"/>
        </w:trPr>
        <w:tc>
          <w:tcPr>
            <w:tcW w:w="9209" w:type="dxa"/>
            <w:gridSpan w:val="7"/>
          </w:tcPr>
          <w:p>
            <w:pPr>
              <w:spacing w:line="360" w:lineRule="exact"/>
              <w:ind w:firstLine="482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承诺事项：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申请办理跨省异地就医备案业务，已阅读并知晓《备案告知书》所述内容，同意遵守相关规定。因个人原因无法提供跨省异地就医备案相关证明材料，本人保证符合此业务办理条件，所述信息真实、准确、完整、有效，愿意接受信息共享查询核验，如</w:t>
            </w:r>
            <w:r>
              <w:rPr>
                <w:rFonts w:ascii="仿宋_GB2312" w:eastAsia="仿宋_GB2312"/>
                <w:sz w:val="24"/>
                <w:szCs w:val="24"/>
              </w:rPr>
              <w:t>存在</w:t>
            </w:r>
            <w:r>
              <w:rPr>
                <w:rFonts w:hint="eastAsia" w:ascii="仿宋_GB2312" w:eastAsia="仿宋_GB2312"/>
                <w:sz w:val="24"/>
                <w:szCs w:val="24"/>
              </w:rPr>
              <w:t>虚假</w:t>
            </w:r>
            <w:r>
              <w:rPr>
                <w:rFonts w:ascii="仿宋_GB2312" w:eastAsia="仿宋_GB2312"/>
                <w:sz w:val="24"/>
                <w:szCs w:val="24"/>
              </w:rPr>
              <w:t>情况的，则</w:t>
            </w:r>
            <w:r>
              <w:rPr>
                <w:rFonts w:hint="eastAsia" w:ascii="仿宋_GB2312" w:eastAsia="仿宋_GB2312"/>
                <w:sz w:val="24"/>
                <w:szCs w:val="24"/>
              </w:rPr>
              <w:t>将已享受的医保待遇全额退回医保，并承担相应的法律责任。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ind w:firstLine="5520" w:firstLineChars="2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承诺人（签名、指印）：   </w:t>
            </w:r>
          </w:p>
          <w:p>
            <w:pPr>
              <w:wordWrap w:val="0"/>
              <w:spacing w:line="240" w:lineRule="exact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</w:t>
            </w:r>
          </w:p>
          <w:p>
            <w:pPr>
              <w:spacing w:line="240" w:lineRule="exact"/>
              <w:ind w:firstLine="480" w:firstLineChars="20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7924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本表由参保人员填写，由医保经办部门存档，两年内不得销毁。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01DE2"/>
    <w:rsid w:val="4DE0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2023-01-10T03:10:00Z</dcterms:created>
  <dc:creator>Administrator</dc:creator>
  <cp:lastModifiedBy>Administrator</cp:lastModifiedBy>
  <dcterms:modified xsi:type="dcterms:W3CDTF">2023-01-10T03:10:36Z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