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hint="eastAsia" w:ascii="方正小标宋_GBK" w:hAnsi="方正小标宋_GBK" w:eastAsia="方正小标宋_GBK" w:cs="方正小标宋_GBK"/>
          <w:sz w:val="44"/>
          <w:szCs w:val="44"/>
        </w:rPr>
      </w:pPr>
    </w:p>
    <w:p>
      <w:pPr>
        <w:spacing w:line="560" w:lineRule="exact"/>
        <w:jc w:val="center"/>
        <w:rPr>
          <w:rFonts w:ascii="方正小标宋_GBK" w:hAnsi="方正小标宋_GBK" w:eastAsia="方正小标宋_GBK" w:cs="方正小标宋_GBK"/>
          <w:sz w:val="44"/>
          <w:szCs w:val="44"/>
        </w:rPr>
      </w:pPr>
      <w:bookmarkStart w:id="0" w:name="_GoBack"/>
      <w:bookmarkEnd w:id="0"/>
      <w:r>
        <w:rPr>
          <w:rFonts w:hint="eastAsia" w:ascii="方正小标宋_GBK" w:hAnsi="方正小标宋_GBK" w:eastAsia="方正小标宋_GBK" w:cs="方正小标宋_GBK"/>
          <w:sz w:val="44"/>
          <w:szCs w:val="44"/>
        </w:rPr>
        <w:t>重庆市医疗保障局</w:t>
      </w:r>
    </w:p>
    <w:p>
      <w:pPr>
        <w:spacing w:line="560" w:lineRule="exact"/>
        <w:jc w:val="center"/>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关于调整城乡居民住院报销比例的通知</w:t>
      </w:r>
    </w:p>
    <w:p>
      <w:pPr>
        <w:spacing w:line="560" w:lineRule="exact"/>
        <w:jc w:val="center"/>
        <w:rPr>
          <w:rFonts w:ascii="Times New Roman" w:hAnsi="Times New Roman" w:eastAsia="方正仿宋_GBK"/>
          <w:sz w:val="32"/>
          <w:szCs w:val="32"/>
        </w:rPr>
      </w:pPr>
      <w:r>
        <w:rPr>
          <w:rFonts w:hint="eastAsia" w:eastAsia="方正仿宋_GBK" w:cs="方正仿宋_GBK"/>
          <w:sz w:val="32"/>
          <w:szCs w:val="32"/>
        </w:rPr>
        <w:t>渝医保发〔</w:t>
      </w:r>
      <w:r>
        <w:rPr>
          <w:rFonts w:ascii="Times New Roman" w:hAnsi="Times New Roman" w:eastAsia="方正仿宋_GBK"/>
          <w:sz w:val="32"/>
          <w:szCs w:val="32"/>
        </w:rPr>
        <w:t>2021</w:t>
      </w:r>
      <w:r>
        <w:rPr>
          <w:rFonts w:hint="eastAsia" w:eastAsia="方正仿宋_GBK" w:cs="方正仿宋_GBK"/>
          <w:sz w:val="32"/>
          <w:szCs w:val="32"/>
        </w:rPr>
        <w:t>〕</w:t>
      </w:r>
      <w:r>
        <w:rPr>
          <w:rFonts w:ascii="Times New Roman" w:hAnsi="Times New Roman" w:eastAsia="方正仿宋_GBK"/>
          <w:sz w:val="32"/>
          <w:szCs w:val="32"/>
        </w:rPr>
        <w:t>75</w:t>
      </w:r>
      <w:r>
        <w:rPr>
          <w:rFonts w:hint="eastAsia" w:eastAsia="方正仿宋_GBK" w:cs="方正仿宋_GBK"/>
          <w:sz w:val="32"/>
          <w:szCs w:val="32"/>
        </w:rPr>
        <w:t>号</w:t>
      </w:r>
    </w:p>
    <w:p>
      <w:pPr>
        <w:spacing w:line="560" w:lineRule="exact"/>
        <w:jc w:val="center"/>
        <w:rPr>
          <w:rFonts w:ascii="Times New Roman" w:hAnsi="Times New Roman" w:eastAsia="方正仿宋_GBK"/>
          <w:sz w:val="32"/>
          <w:szCs w:val="32"/>
        </w:rPr>
      </w:pPr>
    </w:p>
    <w:p>
      <w:pPr>
        <w:spacing w:line="560" w:lineRule="exact"/>
        <w:rPr>
          <w:rFonts w:ascii="Times New Roman" w:hAnsi="Times New Roman" w:eastAsia="方正仿宋_GBK"/>
          <w:sz w:val="32"/>
          <w:szCs w:val="32"/>
        </w:rPr>
      </w:pPr>
      <w:r>
        <w:rPr>
          <w:rFonts w:hint="eastAsia" w:ascii="Times New Roman" w:hAnsi="Times New Roman" w:eastAsia="方正仿宋_GBK"/>
          <w:sz w:val="32"/>
          <w:szCs w:val="32"/>
        </w:rPr>
        <w:t>各区县（自治县）医疗保障局，两江新区社会保障局、高新区政务服务和社会事务中心、万盛经开区人力社保局：</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按照国家和市政府关于做好2021年城乡居民基本医疗保障工作的有关要求，现就调整城乡居民住院报销比例有关事项通知如下：</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一、居民医保一档参保人员住院政策范围内费用在基本医保起付标准以上至支付限额以下的部分，由统筹基金按以下比例支付：在三级定点医疗机构支付50%，在二级定点医疗机构支付70%，在一级定点医疗机构支付80%。二档参保人员在一档基础上相应提高5个百分点。未成年人在上述基础上相应提高5个百分点。参保人员在一个自然年度内发生的符合我市城乡居民大病保险报销的自付费用首次或累计超过起付标准以上的，由大病保险按比例支付。</w:t>
      </w:r>
    </w:p>
    <w:p>
      <w:pPr>
        <w:spacing w:line="560" w:lineRule="exact"/>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二、本通知从2022年1月1日起施行。以往报销比例与本通知不符的，以本通知为准。</w:t>
      </w:r>
    </w:p>
    <w:p>
      <w:pPr>
        <w:spacing w:line="560" w:lineRule="exact"/>
        <w:jc w:val="center"/>
        <w:rPr>
          <w:rFonts w:ascii="Times New Roman" w:hAnsi="Times New Roman" w:eastAsia="方正仿宋_GBK"/>
          <w:sz w:val="32"/>
          <w:szCs w:val="32"/>
        </w:rPr>
      </w:pPr>
    </w:p>
    <w:p>
      <w:pPr>
        <w:spacing w:line="560" w:lineRule="exact"/>
        <w:jc w:val="center"/>
        <w:rPr>
          <w:rFonts w:ascii="Times New Roman" w:hAnsi="Times New Roman" w:eastAsia="方正仿宋_GBK"/>
          <w:sz w:val="32"/>
          <w:szCs w:val="32"/>
        </w:rPr>
      </w:pPr>
    </w:p>
    <w:p>
      <w:pPr>
        <w:spacing w:line="560" w:lineRule="exact"/>
        <w:jc w:val="center"/>
        <w:rPr>
          <w:rFonts w:ascii="Times New Roman" w:hAnsi="Times New Roman" w:eastAsia="方正仿宋_GBK"/>
          <w:sz w:val="32"/>
          <w:szCs w:val="32"/>
        </w:rPr>
      </w:pPr>
      <w:r>
        <w:rPr>
          <w:rFonts w:hint="eastAsia" w:ascii="Times New Roman" w:hAnsi="Times New Roman" w:eastAsia="方正仿宋_GBK"/>
          <w:sz w:val="32"/>
          <w:szCs w:val="32"/>
        </w:rPr>
        <w:t xml:space="preserve">                         重庆市医疗保障局</w:t>
      </w:r>
    </w:p>
    <w:p>
      <w:pPr>
        <w:rPr>
          <w:rFonts w:ascii="Times New Roman" w:hAnsi="Times New Roman" w:eastAsia="方正仿宋_GBK"/>
          <w:sz w:val="32"/>
          <w:szCs w:val="32"/>
        </w:rPr>
      </w:pPr>
      <w:r>
        <w:rPr>
          <w:rFonts w:hint="eastAsia" w:ascii="Times New Roman" w:hAnsi="Times New Roman" w:eastAsia="方正仿宋_GBK"/>
          <w:sz w:val="32"/>
          <w:szCs w:val="32"/>
        </w:rPr>
        <w:t xml:space="preserve">                                </w:t>
      </w:r>
      <w:r>
        <w:rPr>
          <w:rFonts w:hint="eastAsia" w:ascii="Times New Roman" w:hAnsi="Times New Roman" w:eastAsia="方正仿宋_GBK"/>
          <w:sz w:val="32"/>
          <w:szCs w:val="32"/>
          <w:lang w:val="en-US" w:eastAsia="zh-CN"/>
        </w:rPr>
        <w:t xml:space="preserve"> </w:t>
      </w:r>
      <w:r>
        <w:rPr>
          <w:rFonts w:hint="eastAsia" w:ascii="Times New Roman" w:hAnsi="Times New Roman" w:eastAsia="方正仿宋_GBK"/>
          <w:sz w:val="32"/>
          <w:szCs w:val="32"/>
        </w:rPr>
        <w:t>2</w:t>
      </w:r>
      <w:r>
        <w:rPr>
          <w:rFonts w:ascii="Times New Roman" w:hAnsi="Times New Roman" w:eastAsia="方正仿宋_GBK"/>
          <w:sz w:val="32"/>
          <w:szCs w:val="32"/>
        </w:rPr>
        <w:t>021</w:t>
      </w:r>
      <w:r>
        <w:rPr>
          <w:rFonts w:ascii="方正仿宋_GBK" w:eastAsia="方正仿宋_GBK"/>
          <w:sz w:val="32"/>
          <w:szCs w:val="32"/>
        </w:rPr>
        <w:t xml:space="preserve"> </w:t>
      </w:r>
      <w:r>
        <w:rPr>
          <w:rFonts w:hint="eastAsia" w:ascii="Times New Roman" w:hAnsi="Times New Roman" w:eastAsia="方正仿宋_GBK"/>
          <w:sz w:val="32"/>
          <w:szCs w:val="32"/>
        </w:rPr>
        <w:t>1</w:t>
      </w:r>
      <w:r>
        <w:rPr>
          <w:rFonts w:ascii="Times New Roman" w:hAnsi="Times New Roman" w:eastAsia="方正仿宋_GBK"/>
          <w:sz w:val="32"/>
          <w:szCs w:val="32"/>
        </w:rPr>
        <w:t>2</w:t>
      </w:r>
      <w:r>
        <w:rPr>
          <w:rFonts w:hint="eastAsia" w:ascii="Times New Roman" w:hAnsi="Times New Roman" w:eastAsia="方正仿宋_GBK"/>
          <w:sz w:val="32"/>
          <w:szCs w:val="32"/>
        </w:rPr>
        <w:t>月</w:t>
      </w:r>
      <w:r>
        <w:rPr>
          <w:rFonts w:ascii="Times New Roman" w:hAnsi="Times New Roman" w:eastAsia="方正仿宋_GBK"/>
          <w:sz w:val="32"/>
          <w:szCs w:val="32"/>
        </w:rPr>
        <w:t>22</w:t>
      </w:r>
      <w:r>
        <w:rPr>
          <w:rFonts w:hint="eastAsia" w:ascii="Times New Roman" w:hAnsi="Times New Roman" w:eastAsia="方正仿宋_GBK"/>
          <w:sz w:val="32"/>
          <w:szCs w:val="32"/>
        </w:rPr>
        <w:t>日</w:t>
      </w:r>
    </w:p>
    <w:p>
      <w:pPr>
        <w:ind w:firstLine="640" w:firstLineChars="200"/>
        <w:rPr>
          <w:rFonts w:ascii="Times New Roman" w:hAnsi="Times New Roman" w:eastAsia="方正仿宋_GBK"/>
          <w:sz w:val="32"/>
          <w:szCs w:val="32"/>
        </w:rPr>
      </w:pPr>
      <w:r>
        <w:rPr>
          <w:rFonts w:hint="eastAsia" w:ascii="Times New Roman" w:hAnsi="Times New Roman" w:eastAsia="方正仿宋_GBK"/>
          <w:sz w:val="32"/>
          <w:szCs w:val="32"/>
        </w:rPr>
        <w:t>（</w:t>
      </w:r>
      <w:r>
        <w:rPr>
          <w:rFonts w:ascii="Times New Roman" w:hAnsi="Times New Roman" w:eastAsia="方正仿宋_GBK"/>
          <w:sz w:val="32"/>
          <w:szCs w:val="32"/>
        </w:rPr>
        <w:t>此件公开发布</w:t>
      </w:r>
      <w:r>
        <w:rPr>
          <w:rFonts w:hint="eastAsia" w:ascii="Times New Roman" w:hAnsi="Times New Roman" w:eastAsia="方正仿宋_GBK"/>
          <w:sz w:val="32"/>
          <w:szCs w:val="32"/>
        </w:rPr>
        <w:t>）</w:t>
      </w:r>
    </w:p>
    <w:p>
      <w:pPr>
        <w:rPr>
          <w:rFonts w:ascii="方正仿宋_GBK" w:eastAsia="方正仿宋_GBK"/>
          <w:vanish/>
        </w:rPr>
      </w:pPr>
    </w:p>
    <w:sectPr>
      <w:footerReference r:id="rId3" w:type="default"/>
      <w:footerReference r:id="rId4" w:type="even"/>
      <w:pgSz w:w="11906" w:h="16838"/>
      <w:pgMar w:top="2098" w:right="1474" w:bottom="1985" w:left="1588"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8088"/>
      <w:docPartObj>
        <w:docPartGallery w:val="autotext"/>
      </w:docPartObj>
    </w:sdtPr>
    <w:sdtEndPr>
      <w:rPr>
        <w:rFonts w:ascii="宋体" w:hAnsi="宋体"/>
        <w:sz w:val="28"/>
        <w:szCs w:val="28"/>
      </w:rPr>
    </w:sdtEndPr>
    <w:sdtContent>
      <w:p>
        <w:pPr>
          <w:pStyle w:val="3"/>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- 3 -</w:t>
        </w:r>
        <w:r>
          <w:rPr>
            <w:rFonts w:ascii="宋体" w:hAnsi="宋体"/>
            <w:sz w:val="28"/>
            <w:szCs w:val="28"/>
          </w:rPr>
          <w:fldChar w:fldCharType="end"/>
        </w:r>
      </w:p>
    </w:sdtContent>
  </w:sdt>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2528091"/>
      <w:docPartObj>
        <w:docPartGallery w:val="autotext"/>
      </w:docPartObj>
    </w:sdtPr>
    <w:sdtContent>
      <w:p>
        <w:pPr>
          <w:pStyle w:val="3"/>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sz w:val="28"/>
            <w:szCs w:val="28"/>
          </w:rPr>
          <w:t>- 2 -</w:t>
        </w:r>
        <w:r>
          <w:rPr>
            <w:rFonts w:ascii="宋体" w:hAnsi="宋体"/>
            <w:sz w:val="28"/>
            <w:szCs w:val="28"/>
          </w:rPr>
          <w:fldChar w:fldCharType="end"/>
        </w:r>
      </w:p>
    </w:sdtContent>
  </w:sdt>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FkZTdjMjhkZWFkYTljNmRhMmNmMGRkNmVmYTIxZDcifQ=="/>
  </w:docVars>
  <w:rsids>
    <w:rsidRoot w:val="00BD59F1"/>
    <w:rsid w:val="000724E7"/>
    <w:rsid w:val="001B29FD"/>
    <w:rsid w:val="001E62AC"/>
    <w:rsid w:val="00256583"/>
    <w:rsid w:val="00287718"/>
    <w:rsid w:val="002958C0"/>
    <w:rsid w:val="00336BD7"/>
    <w:rsid w:val="004375A7"/>
    <w:rsid w:val="00465ED9"/>
    <w:rsid w:val="006236DB"/>
    <w:rsid w:val="006251EB"/>
    <w:rsid w:val="00627C57"/>
    <w:rsid w:val="006761A9"/>
    <w:rsid w:val="006C28A5"/>
    <w:rsid w:val="006C716A"/>
    <w:rsid w:val="00720C51"/>
    <w:rsid w:val="007C4A68"/>
    <w:rsid w:val="00800B09"/>
    <w:rsid w:val="00877D7A"/>
    <w:rsid w:val="008A1FBB"/>
    <w:rsid w:val="009569E5"/>
    <w:rsid w:val="00A8021B"/>
    <w:rsid w:val="00BB0F49"/>
    <w:rsid w:val="00BD59F1"/>
    <w:rsid w:val="00C02CA9"/>
    <w:rsid w:val="00CE7F73"/>
    <w:rsid w:val="00D822F4"/>
    <w:rsid w:val="00E10AF5"/>
    <w:rsid w:val="00E95DD5"/>
    <w:rsid w:val="00EC1B42"/>
    <w:rsid w:val="00F449FD"/>
    <w:rsid w:val="00F65B11"/>
    <w:rsid w:val="00F713B4"/>
    <w:rsid w:val="0CAC6FF3"/>
    <w:rsid w:val="2E593E6B"/>
    <w:rsid w:val="3FF216D8"/>
    <w:rsid w:val="4EB8385E"/>
    <w:rsid w:val="50FD5E46"/>
    <w:rsid w:val="6EDC6EEA"/>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0"/>
    <w:uiPriority w:val="99"/>
    <w:pPr>
      <w:jc w:val="center"/>
    </w:pPr>
    <w:rPr>
      <w:lang w:val="zh-CN"/>
    </w:rPr>
  </w:style>
  <w:style w:type="paragraph" w:styleId="3">
    <w:name w:val="footer"/>
    <w:basedOn w:val="1"/>
    <w:link w:val="8"/>
    <w:unhideWhenUsed/>
    <w:uiPriority w:val="99"/>
    <w:pPr>
      <w:tabs>
        <w:tab w:val="center" w:pos="4153"/>
        <w:tab w:val="right" w:pos="8306"/>
      </w:tabs>
      <w:snapToGrid w:val="0"/>
      <w:jc w:val="left"/>
    </w:pPr>
    <w:rPr>
      <w:kern w:val="0"/>
      <w:sz w:val="18"/>
      <w:szCs w:val="18"/>
      <w:lang w:val="zh-CN"/>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kern w:val="0"/>
      <w:sz w:val="18"/>
      <w:szCs w:val="18"/>
      <w:lang w:val="zh-CN"/>
    </w:rPr>
  </w:style>
  <w:style w:type="character" w:customStyle="1" w:styleId="7">
    <w:name w:val="页眉 Char"/>
    <w:link w:val="4"/>
    <w:uiPriority w:val="99"/>
    <w:rPr>
      <w:sz w:val="18"/>
      <w:szCs w:val="18"/>
    </w:rPr>
  </w:style>
  <w:style w:type="character" w:customStyle="1" w:styleId="8">
    <w:name w:val="页脚 Char"/>
    <w:link w:val="3"/>
    <w:uiPriority w:val="99"/>
    <w:rPr>
      <w:sz w:val="18"/>
      <w:szCs w:val="18"/>
    </w:rPr>
  </w:style>
  <w:style w:type="character" w:customStyle="1" w:styleId="9">
    <w:name w:val="正文文本 Char"/>
    <w:semiHidden/>
    <w:qFormat/>
    <w:uiPriority w:val="99"/>
    <w:rPr>
      <w:kern w:val="2"/>
      <w:sz w:val="21"/>
      <w:szCs w:val="22"/>
    </w:rPr>
  </w:style>
  <w:style w:type="character" w:customStyle="1" w:styleId="10">
    <w:name w:val="正文文本 Char1"/>
    <w:link w:val="2"/>
    <w:qFormat/>
    <w:uiPriority w:val="0"/>
    <w:rPr>
      <w:rFonts w:ascii="Times New Roman" w:hAnsi="Times New Roman" w:eastAsia="仿宋_GB2312"/>
      <w:b/>
      <w:color w:val="FF0000"/>
      <w:kern w:val="2"/>
      <w:sz w:val="44"/>
      <w:szCs w:val="32"/>
      <w:lang w:val="zh-CN" w:eastAsia="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Microsoft</Company>
  <Pages>2</Pages>
  <Words>394</Words>
  <Characters>415</Characters>
  <Lines>3</Lines>
  <Paragraphs>1</Paragraphs>
  <TotalTime>0</TotalTime>
  <ScaleCrop>false</ScaleCrop>
  <LinksUpToDate>false</LinksUpToDate>
  <CharactersWithSpaces>474</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2020-08-03T03:18:00Z</dcterms:created>
  <dc:creator>胡娟</dc:creator>
  <cp:lastModifiedBy>Acer</cp:lastModifiedBy>
  <cp:lastPrinted>2021-12-23T09:47:00Z</cp:lastPrinted>
  <dcterms:modified xsi:type="dcterms:W3CDTF">2022-08-09T08:44:55Z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03DCD2C18D3B4E3FB3D01530DE89F41E</vt:lpwstr>
  </property>
</Properties>
</file>