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《清远市住房公积金管理中心关于下调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首套个人住房公积金贷款利率的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通知》解读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一、通知制定背景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根据《中国人民银行决定下调首套个人住房公积金贷款利率》的通知，自2022年10月1日起，对我市首套个人住房公积金贷款利率下调0.15个百分点，第二套个人住房公积金贷款利率政策保持不变。</w:t>
      </w:r>
    </w:p>
    <w:p>
      <w:pPr>
        <w:numPr>
          <w:ilvl w:val="0"/>
          <w:numId w:val="0"/>
        </w:numPr>
        <w:ind w:left="48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二、政策调整前后利率对比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调整后，我市首套、第二套个人住房公积金贷款利率分别如下：</w:t>
      </w:r>
    </w:p>
    <w:tbl>
      <w:tblPr>
        <w:tblStyle w:val="3"/>
        <w:tblpPr w:leftFromText="180" w:rightFromText="180" w:vertAnchor="text" w:horzAnchor="page" w:tblpX="1840" w:tblpY="2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7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34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贷款期限</w:t>
            </w:r>
          </w:p>
        </w:tc>
        <w:tc>
          <w:tcPr>
            <w:tcW w:w="3861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首套住房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第二套住房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34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5年以下（含5年）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2.75%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2.6%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3.025%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3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5年以上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3.1%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3.575%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三、公积金贷款利率调整时间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2022年10月1日（含）以后发放的个人住房公积金贷款，按照调整后的利率执行。2022年10月1日前已发放未结清的个人住房公积金贷款，贷款期限在1年以内（含1年）的，执行原合同利率，不进行调整；贷款期限在1年以上的，于2023年1月1日起按照调整后的利率执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四、首套住房的认定标准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同时满足以下条件的，视为家庭（包括申请人、申请人配偶及其未成年子女）首套住房：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1.家庭在购房所在地的家庭名下房产情况显示无住房。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2.申请贷款时，中国人民银行的信用报告无显示未结清的住房贷款。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3.申请贷款时，公积金系统无贷款记录。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jBlOTM1ZjZjYzFhMjVlOWJlY2U4OGVhNTY4NjkifQ=="/>
  </w:docVars>
  <w:rsids>
    <w:rsidRoot w:val="0B0158D3"/>
    <w:rsid w:val="0B0158D3"/>
    <w:rsid w:val="37AF1E5A"/>
    <w:rsid w:val="4FEF1A55"/>
    <w:rsid w:val="5C1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2022-10-10T02:17:00Z</dcterms:created>
  <dc:creator>李小琳</dc:creator>
  <cp:lastModifiedBy>李琳琳</cp:lastModifiedBy>
  <dcterms:modified xsi:type="dcterms:W3CDTF">2022-10-11T02:55:28Z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58FC83370990449285C29272ED498D96</vt:lpwstr>
  </property>
</Properties>
</file>