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8E65DF" w14:textId="77777777" w:rsidR="00F654B8" w:rsidRDefault="00DA7449">
      <w:r>
        <w:rPr>
          <w:noProof/>
        </w:rPr>
        <mc:AlternateContent>
          <mc:Choice Requires="wps">
            <w:drawing>
              <wp:anchor distT="0" distB="0" distL="114300" distR="114300" simplePos="0" relativeHeight="251663360" behindDoc="0" locked="0" layoutInCell="1" allowOverlap="1" wp14:anchorId="7CF33791" wp14:editId="19A7C1F2">
                <wp:simplePos x="0" y="0"/>
                <wp:positionH relativeFrom="column">
                  <wp:posOffset>3608070</wp:posOffset>
                </wp:positionH>
                <wp:positionV relativeFrom="paragraph">
                  <wp:posOffset>-369570</wp:posOffset>
                </wp:positionV>
                <wp:extent cx="2043430" cy="407670"/>
                <wp:effectExtent l="0" t="0" r="13970" b="11430"/>
                <wp:wrapNone/>
                <wp:docPr id="14" name="文本框 14"/>
                <wp:cNvGraphicFramePr/>
                <a:graphic xmlns:a="http://schemas.openxmlformats.org/drawingml/2006/main">
                  <a:graphicData uri="http://schemas.microsoft.com/office/word/2010/wordprocessingShape">
                    <wps:wsp>
                      <wps:cNvSpPr txBox="1"/>
                      <wps:spPr>
                        <a:xfrm>
                          <a:off x="4745355" y="962660"/>
                          <a:ext cx="2043430" cy="40767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058C23F0" w14:textId="77777777" w:rsidR="00F654B8" w:rsidRDefault="00DA7449">
                            <w:pPr>
                              <w:ind w:firstLineChars="100" w:firstLine="320"/>
                            </w:pPr>
                            <w:r>
                              <w:rPr>
                                <w:rFonts w:ascii="Times New Roman" w:hAnsi="Times New Roman" w:cs="Times New Roman"/>
                                <w:sz w:val="32"/>
                                <w:szCs w:val="32"/>
                              </w:rPr>
                              <w:t>ZJAC73-202</w:t>
                            </w:r>
                            <w:r>
                              <w:rPr>
                                <w:rFonts w:ascii="Times New Roman" w:hAnsi="Times New Roman" w:cs="Times New Roman" w:hint="eastAsia"/>
                                <w:sz w:val="32"/>
                                <w:szCs w:val="32"/>
                              </w:rPr>
                              <w:t>3</w:t>
                            </w:r>
                            <w:r>
                              <w:rPr>
                                <w:rFonts w:ascii="Times New Roman" w:hAnsi="Times New Roman" w:cs="Times New Roman"/>
                                <w:sz w:val="32"/>
                                <w:szCs w:val="32"/>
                              </w:rPr>
                              <w:t>-000</w:t>
                            </w:r>
                            <w:r>
                              <w:rPr>
                                <w:rFonts w:ascii="Times New Roman" w:hAnsi="Times New Roman" w:cs="Times New Roman" w:hint="eastAsia"/>
                                <w:sz w:val="32"/>
                                <w:szCs w:val="32"/>
                              </w:rPr>
                              <w:t>1</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7CF33791" id="_x0000_t202" coordsize="21600,21600" o:spt="202" path="m,l,21600r21600,l21600,xe">
                <v:stroke joinstyle="miter"/>
                <v:path gradientshapeok="t" o:connecttype="rect"/>
              </v:shapetype>
              <v:shape id="文本框 14" o:spid="_x0000_s1026" type="#_x0000_t202" style="position:absolute;left:0;text-align:left;margin-left:284.1pt;margin-top:-29.1pt;width:160.9pt;height:32.1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" fillcolor="white [3201]" stroked="f" strokeweight=".5pt">
                <v:textbox>
                  <w:txbxContent>
                    <w:p w14:paraId="058C23F0" w14:textId="77777777" w:rsidR="00F654B8" w:rsidRDefault="00DA7449">
                      <w:pPr>
                        <w:ind w:firstLineChars="100" w:firstLine="320"/>
                      </w:pPr>
                      <w:r>
                        <w:rPr>
                          <w:rFonts w:ascii="Times New Roman" w:hAnsi="Times New Roman" w:cs="Times New Roman"/>
                          <w:sz w:val="32"/>
                          <w:szCs w:val="32"/>
                        </w:rPr>
                        <w:t>ZJAC73-202</w:t>
                      </w:r>
                      <w:r>
                        <w:rPr>
                          <w:rFonts w:ascii="Times New Roman" w:hAnsi="Times New Roman" w:cs="Times New Roman" w:hint="eastAsia"/>
                          <w:sz w:val="32"/>
                          <w:szCs w:val="32"/>
                        </w:rPr>
                        <w:t>3</w:t>
                      </w:r>
                      <w:r>
                        <w:rPr>
                          <w:rFonts w:ascii="Times New Roman" w:hAnsi="Times New Roman" w:cs="Times New Roman"/>
                          <w:sz w:val="32"/>
                          <w:szCs w:val="32"/>
                        </w:rPr>
                        <w:t>-000</w:t>
                      </w:r>
                      <w:r>
                        <w:rPr>
                          <w:rFonts w:ascii="Times New Roman" w:hAnsi="Times New Roman" w:cs="Times New Roman" w:hint="eastAsia"/>
                          <w:sz w:val="32"/>
                          <w:szCs w:val="32"/>
                        </w:rPr>
                        <w:t>1</w:t>
                      </w:r>
                    </w:p>
                  </w:txbxContent>
                </v:textbox>
              </v:shape>
            </w:pict>
          </mc:Fallback>
        </mc:AlternateContent>
      </w:r>
    </w:p>
    <w:p w14:paraId="40E6D6D5" w14:textId="77777777" w:rsidR="00F654B8" w:rsidRDefault="00F654B8"/>
    <w:p w14:paraId="72CC7368" w14:textId="77777777" w:rsidR="00F654B8" w:rsidRDefault="00F654B8"/>
    <w:p w14:paraId="2874484E" w14:textId="77777777" w:rsidR="00F654B8" w:rsidRDefault="00DA7449">
      <w:r>
        <w:rPr>
          <w:noProof/>
        </w:rPr>
        <mc:AlternateContent>
          <mc:Choice Requires="wps">
            <w:drawing>
              <wp:anchor distT="0" distB="0" distL="114300" distR="114300" simplePos="0" relativeHeight="251659264" behindDoc="0" locked="0" layoutInCell="1" allowOverlap="1" wp14:anchorId="53C81596" wp14:editId="3DF10FEE">
                <wp:simplePos x="0" y="0"/>
                <wp:positionH relativeFrom="column">
                  <wp:posOffset>90170</wp:posOffset>
                </wp:positionH>
                <wp:positionV relativeFrom="paragraph">
                  <wp:posOffset>1433195</wp:posOffset>
                </wp:positionV>
                <wp:extent cx="5382895" cy="432435"/>
                <wp:effectExtent l="0" t="0" r="8255" b="5715"/>
                <wp:wrapNone/>
                <wp:docPr id="4" name="文本框 4"/>
                <wp:cNvGraphicFramePr/>
                <a:graphic xmlns:a="http://schemas.openxmlformats.org/drawingml/2006/main">
                  <a:graphicData uri="http://schemas.microsoft.com/office/word/2010/wordprocessingShape">
                    <wps:wsp>
                      <wps:cNvSpPr txBox="1"/>
                      <wps:spPr>
                        <a:xfrm>
                          <a:off x="0" y="0"/>
                          <a:ext cx="5383033" cy="4324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84843D" w14:textId="77777777" w:rsidR="00F654B8" w:rsidRDefault="00DA7449">
                            <w:pPr>
                              <w:jc w:val="center"/>
                              <w:rPr>
                                <w:sz w:val="32"/>
                                <w:szCs w:val="32"/>
                              </w:rPr>
                            </w:pPr>
                            <w:r>
                              <w:rPr>
                                <w:rFonts w:ascii="Times New Roman" w:eastAsia="仿宋_GB2312" w:hAnsi="Times New Roman" w:cs="Times New Roman"/>
                                <w:sz w:val="32"/>
                                <w:szCs w:val="32"/>
                              </w:rPr>
                              <w:t>杭</w:t>
                            </w:r>
                            <w:proofErr w:type="gramStart"/>
                            <w:r>
                              <w:rPr>
                                <w:rFonts w:ascii="Times New Roman" w:eastAsia="仿宋_GB2312" w:hAnsi="Times New Roman" w:cs="Times New Roman"/>
                                <w:sz w:val="32"/>
                                <w:szCs w:val="32"/>
                              </w:rPr>
                              <w:t>医</w:t>
                            </w:r>
                            <w:proofErr w:type="gramEnd"/>
                            <w:r>
                              <w:rPr>
                                <w:rFonts w:ascii="Times New Roman" w:eastAsia="仿宋_GB2312" w:hAnsi="Times New Roman" w:cs="Times New Roman"/>
                                <w:sz w:val="32"/>
                                <w:szCs w:val="32"/>
                              </w:rPr>
                              <w:t>保</w:t>
                            </w:r>
                            <w:r>
                              <w:rPr>
                                <w:rFonts w:ascii="Times New Roman" w:eastAsia="仿宋_GB2312" w:hAnsi="Times New Roman" w:cs="Times New Roman"/>
                                <w:sz w:val="32"/>
                                <w:szCs w:val="32"/>
                              </w:rPr>
                              <w:t>〔</w:t>
                            </w:r>
                            <w:bookmarkStart w:id="0" w:name="YEARSN"/>
                            <w:bookmarkEnd w:id="0"/>
                            <w:r>
                              <w:rPr>
                                <w:rFonts w:ascii="Times New Roman" w:eastAsia="仿宋_GB2312" w:hAnsi="Times New Roman" w:cs="Times New Roman"/>
                                <w:sz w:val="32"/>
                                <w:szCs w:val="32"/>
                              </w:rPr>
                              <w:t>2023</w:t>
                            </w:r>
                            <w:r>
                              <w:rPr>
                                <w:rFonts w:ascii="Times New Roman" w:eastAsia="仿宋_GB2312" w:hAnsi="Times New Roman" w:cs="Times New Roman"/>
                                <w:sz w:val="32"/>
                                <w:szCs w:val="32"/>
                              </w:rPr>
                              <w:t>〕</w:t>
                            </w:r>
                            <w:bookmarkStart w:id="1" w:name="SN"/>
                            <w:bookmarkEnd w:id="1"/>
                            <w:r>
                              <w:rPr>
                                <w:rFonts w:ascii="Times New Roman" w:eastAsia="仿宋_GB2312" w:hAnsi="Times New Roman" w:cs="Times New Roman"/>
                                <w:sz w:val="32"/>
                                <w:szCs w:val="32"/>
                              </w:rPr>
                              <w:t>1</w:t>
                            </w:r>
                            <w:r>
                              <w:rPr>
                                <w:rFonts w:ascii="Times New Roman" w:eastAsia="仿宋_GB2312" w:hAnsi="Times New Roman" w:cs="Times New Roman"/>
                                <w:sz w:val="32"/>
                                <w:szCs w:val="32"/>
                              </w:rPr>
                              <w:t>号</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53C81596" id="文本框 4" o:spid="_x0000_s1027" type="#_x0000_t202" style="position:absolute;left:0;text-align:left;margin-left:7.1pt;margin-top:112.85pt;width:423.85pt;height:34.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" fillcolor="white [3201]" stroked="f" strokeweight=".5pt">
                <v:textbox>
                  <w:txbxContent>
                    <w:p w14:paraId="2084843D" w14:textId="77777777" w:rsidR="00F654B8" w:rsidRDefault="00DA7449">
                      <w:pPr>
                        <w:jc w:val="center"/>
                        <w:rPr>
                          <w:sz w:val="32"/>
                          <w:szCs w:val="32"/>
                        </w:rPr>
                      </w:pPr>
                      <w:r>
                        <w:rPr>
                          <w:rFonts w:ascii="Times New Roman" w:eastAsia="仿宋_GB2312" w:hAnsi="Times New Roman" w:cs="Times New Roman"/>
                          <w:sz w:val="32"/>
                          <w:szCs w:val="32"/>
                        </w:rPr>
                        <w:t>杭</w:t>
                      </w:r>
                      <w:proofErr w:type="gramStart"/>
                      <w:r>
                        <w:rPr>
                          <w:rFonts w:ascii="Times New Roman" w:eastAsia="仿宋_GB2312" w:hAnsi="Times New Roman" w:cs="Times New Roman"/>
                          <w:sz w:val="32"/>
                          <w:szCs w:val="32"/>
                        </w:rPr>
                        <w:t>医</w:t>
                      </w:r>
                      <w:proofErr w:type="gramEnd"/>
                      <w:r>
                        <w:rPr>
                          <w:rFonts w:ascii="Times New Roman" w:eastAsia="仿宋_GB2312" w:hAnsi="Times New Roman" w:cs="Times New Roman"/>
                          <w:sz w:val="32"/>
                          <w:szCs w:val="32"/>
                        </w:rPr>
                        <w:t>保</w:t>
                      </w:r>
                      <w:r>
                        <w:rPr>
                          <w:rFonts w:ascii="Times New Roman" w:eastAsia="仿宋_GB2312" w:hAnsi="Times New Roman" w:cs="Times New Roman"/>
                          <w:sz w:val="32"/>
                          <w:szCs w:val="32"/>
                        </w:rPr>
                        <w:t>〔</w:t>
                      </w:r>
                      <w:bookmarkStart w:id="2" w:name="YEARSN"/>
                      <w:bookmarkEnd w:id="2"/>
                      <w:r>
                        <w:rPr>
                          <w:rFonts w:ascii="Times New Roman" w:eastAsia="仿宋_GB2312" w:hAnsi="Times New Roman" w:cs="Times New Roman"/>
                          <w:sz w:val="32"/>
                          <w:szCs w:val="32"/>
                        </w:rPr>
                        <w:t>2023</w:t>
                      </w:r>
                      <w:r>
                        <w:rPr>
                          <w:rFonts w:ascii="Times New Roman" w:eastAsia="仿宋_GB2312" w:hAnsi="Times New Roman" w:cs="Times New Roman"/>
                          <w:sz w:val="32"/>
                          <w:szCs w:val="32"/>
                        </w:rPr>
                        <w:t>〕</w:t>
                      </w:r>
                      <w:bookmarkStart w:id="3" w:name="SN"/>
                      <w:bookmarkEnd w:id="3"/>
                      <w:r>
                        <w:rPr>
                          <w:rFonts w:ascii="Times New Roman" w:eastAsia="仿宋_GB2312" w:hAnsi="Times New Roman" w:cs="Times New Roman"/>
                          <w:sz w:val="32"/>
                          <w:szCs w:val="32"/>
                        </w:rPr>
                        <w:t>1</w:t>
                      </w:r>
                      <w:r>
                        <w:rPr>
                          <w:rFonts w:ascii="Times New Roman" w:eastAsia="仿宋_GB2312" w:hAnsi="Times New Roman" w:cs="Times New Roman"/>
                          <w:sz w:val="32"/>
                          <w:szCs w:val="32"/>
                        </w:rPr>
                        <w:t>号</w:t>
                      </w:r>
                    </w:p>
                  </w:txbxContent>
                </v:textbox>
              </v:shape>
            </w:pict>
          </mc:Fallback>
        </mc:AlternateContent>
      </w:r>
      <w:r>
        <w:rPr>
          <w:noProof/>
        </w:rPr>
        <w:drawing>
          <wp:inline distT="0" distB="0" distL="0" distR="0" wp14:anchorId="63FD01A3" wp14:editId="7C34C4CB">
            <wp:extent cx="5647690" cy="1878965"/>
            <wp:effectExtent l="0" t="0" r="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647955" cy="1879096"/>
                    </a:xfrm>
                    <a:prstGeom prst="rect">
                      <a:avLst/>
                    </a:prstGeom>
                  </pic:spPr>
                </pic:pic>
              </a:graphicData>
            </a:graphic>
          </wp:inline>
        </w:drawing>
      </w:r>
    </w:p>
    <w:p w14:paraId="1006A4FE" w14:textId="77777777" w:rsidR="00F654B8" w:rsidRDefault="00F654B8">
      <w:pPr>
        <w:spacing w:line="200" w:lineRule="exact"/>
        <w:jc w:val="center"/>
        <w:rPr>
          <w:rFonts w:ascii="Times New Roman" w:eastAsia="方正小标宋简体" w:hAnsi="Times New Roman" w:cs="Times New Roman"/>
          <w:sz w:val="44"/>
          <w:szCs w:val="44"/>
        </w:rPr>
      </w:pPr>
    </w:p>
    <w:p w14:paraId="69F450C7" w14:textId="77777777" w:rsidR="00F654B8" w:rsidRDefault="00DA7449">
      <w:pPr>
        <w:spacing w:line="700" w:lineRule="exact"/>
        <w:jc w:val="center"/>
        <w:rPr>
          <w:rFonts w:ascii="Times New Roman" w:eastAsia="方正小标宋简体" w:hAnsi="Times New Roman" w:cs="Times New Roman"/>
          <w:sz w:val="44"/>
          <w:szCs w:val="44"/>
        </w:rPr>
      </w:pPr>
      <w:r>
        <w:rPr>
          <w:rFonts w:ascii="Times New Roman" w:eastAsia="方正小标宋简体" w:hAnsi="Times New Roman" w:cs="Times New Roman"/>
          <w:sz w:val="44"/>
          <w:szCs w:val="44"/>
        </w:rPr>
        <w:t>杭州市医疗保障局关于</w:t>
      </w:r>
      <w:r>
        <w:rPr>
          <w:rFonts w:ascii="Times New Roman" w:eastAsia="方正小标宋简体" w:hAnsi="Times New Roman" w:cs="Times New Roman"/>
          <w:sz w:val="44"/>
          <w:szCs w:val="44"/>
        </w:rPr>
        <w:t>转发</w:t>
      </w:r>
      <w:r>
        <w:rPr>
          <w:rFonts w:ascii="Times New Roman" w:eastAsia="方正小标宋简体" w:hAnsi="Times New Roman" w:cs="Times New Roman"/>
          <w:sz w:val="44"/>
          <w:szCs w:val="44"/>
        </w:rPr>
        <w:t>完善居家医疗</w:t>
      </w:r>
    </w:p>
    <w:p w14:paraId="5CCBDE73" w14:textId="77777777" w:rsidR="00F654B8" w:rsidRDefault="00DA7449">
      <w:pPr>
        <w:spacing w:line="700" w:lineRule="exact"/>
        <w:jc w:val="center"/>
        <w:rPr>
          <w:rFonts w:ascii="小标宋" w:eastAsia="小标宋"/>
          <w:sz w:val="44"/>
          <w:szCs w:val="44"/>
        </w:rPr>
      </w:pPr>
      <w:r>
        <w:rPr>
          <w:rFonts w:ascii="Times New Roman" w:eastAsia="方正小标宋简体" w:hAnsi="Times New Roman" w:cs="Times New Roman"/>
          <w:sz w:val="44"/>
          <w:szCs w:val="44"/>
        </w:rPr>
        <w:t>服务价格和</w:t>
      </w:r>
      <w:proofErr w:type="gramStart"/>
      <w:r>
        <w:rPr>
          <w:rFonts w:ascii="Times New Roman" w:eastAsia="方正小标宋简体" w:hAnsi="Times New Roman" w:cs="Times New Roman"/>
          <w:sz w:val="44"/>
          <w:szCs w:val="44"/>
        </w:rPr>
        <w:t>医保</w:t>
      </w:r>
      <w:proofErr w:type="gramEnd"/>
      <w:r>
        <w:rPr>
          <w:rFonts w:ascii="Times New Roman" w:eastAsia="方正小标宋简体" w:hAnsi="Times New Roman" w:cs="Times New Roman"/>
          <w:sz w:val="44"/>
          <w:szCs w:val="44"/>
        </w:rPr>
        <w:t>支付政策的通知</w:t>
      </w:r>
    </w:p>
    <w:p w14:paraId="1421BACC" w14:textId="77777777" w:rsidR="00F654B8" w:rsidRDefault="00DA7449">
      <w:pPr>
        <w:spacing w:line="480" w:lineRule="exact"/>
        <w:ind w:firstLine="255"/>
        <w:jc w:val="left"/>
        <w:rPr>
          <w:rFonts w:ascii="仿宋_GB2312" w:eastAsia="仿宋_GB2312" w:hAnsi="宋体"/>
          <w:sz w:val="32"/>
          <w:szCs w:val="32"/>
        </w:rPr>
      </w:pPr>
      <w:r>
        <w:rPr>
          <w:rFonts w:ascii="仿宋_GB2312" w:eastAsia="仿宋_GB2312" w:hAnsi="宋体" w:hint="eastAsia"/>
          <w:sz w:val="32"/>
          <w:szCs w:val="32"/>
        </w:rPr>
        <w:t xml:space="preserve">　　</w:t>
      </w:r>
    </w:p>
    <w:p w14:paraId="6D07CF7E" w14:textId="77777777" w:rsidR="00F654B8" w:rsidRDefault="00DA7449">
      <w:pPr>
        <w:spacing w:line="600" w:lineRule="exact"/>
        <w:ind w:right="-1"/>
        <w:rPr>
          <w:rFonts w:ascii="Times New Roman" w:eastAsia="仿宋_GB2312" w:hAnsi="Times New Roman" w:cs="Times New Roman"/>
          <w:w w:val="80"/>
          <w:sz w:val="32"/>
          <w:szCs w:val="32"/>
        </w:rPr>
      </w:pPr>
      <w:bookmarkStart w:id="4" w:name="SendUnit"/>
      <w:r>
        <w:rPr>
          <w:rFonts w:ascii="Times New Roman" w:eastAsia="仿宋_GB2312" w:hAnsi="Times New Roman" w:cs="Times New Roman"/>
          <w:sz w:val="32"/>
          <w:szCs w:val="32"/>
        </w:rPr>
        <w:t>各区、县（市）医疗保障（分）局，局属各单位，各相关医疗机构</w:t>
      </w:r>
      <w:bookmarkEnd w:id="4"/>
      <w:r>
        <w:rPr>
          <w:rFonts w:ascii="Times New Roman" w:eastAsia="仿宋_GB2312" w:hAnsi="Times New Roman" w:cs="Times New Roman"/>
          <w:w w:val="80"/>
          <w:sz w:val="32"/>
          <w:szCs w:val="32"/>
        </w:rPr>
        <w:t>：</w:t>
      </w:r>
    </w:p>
    <w:p w14:paraId="5FAFF521" w14:textId="77777777" w:rsidR="00F654B8" w:rsidRDefault="00DA7449">
      <w:pPr>
        <w:suppressAutoHyphens/>
        <w:spacing w:line="60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为</w:t>
      </w:r>
      <w:r>
        <w:rPr>
          <w:rFonts w:ascii="Times New Roman" w:eastAsia="仿宋_GB2312" w:hAnsi="Times New Roman" w:cs="Times New Roman"/>
          <w:sz w:val="32"/>
          <w:szCs w:val="32"/>
        </w:rPr>
        <w:t>切实保障我市参保人员</w:t>
      </w:r>
      <w:r>
        <w:rPr>
          <w:rFonts w:ascii="Times New Roman" w:eastAsia="仿宋_GB2312" w:hAnsi="Times New Roman" w:cs="Times New Roman"/>
          <w:sz w:val="32"/>
          <w:szCs w:val="32"/>
        </w:rPr>
        <w:t>对家庭病床、上门医疗服务等居家医疗服务的需求，推动医疗保障向居家延伸，根据《国务院关于印发</w:t>
      </w:r>
      <w:r>
        <w:rPr>
          <w:rFonts w:ascii="Times New Roman" w:eastAsia="仿宋_GB2312" w:hAnsi="Times New Roman" w:cs="Times New Roman"/>
          <w:sz w:val="32"/>
          <w:szCs w:val="32"/>
        </w:rPr>
        <w:t>“</w:t>
      </w:r>
      <w:r>
        <w:rPr>
          <w:rFonts w:ascii="Times New Roman" w:eastAsia="仿宋_GB2312" w:hAnsi="Times New Roman" w:cs="Times New Roman"/>
          <w:sz w:val="32"/>
          <w:szCs w:val="32"/>
        </w:rPr>
        <w:t>十四五</w:t>
      </w:r>
      <w:r>
        <w:rPr>
          <w:rFonts w:ascii="Times New Roman" w:eastAsia="仿宋_GB2312" w:hAnsi="Times New Roman" w:cs="Times New Roman"/>
          <w:sz w:val="32"/>
          <w:szCs w:val="32"/>
        </w:rPr>
        <w:t>”</w:t>
      </w:r>
      <w:r>
        <w:rPr>
          <w:rFonts w:ascii="Times New Roman" w:eastAsia="仿宋_GB2312" w:hAnsi="Times New Roman" w:cs="Times New Roman"/>
          <w:sz w:val="32"/>
          <w:szCs w:val="32"/>
        </w:rPr>
        <w:t>国家老龄事业发展和养老服务体系规划的通知》（国发〔</w:t>
      </w:r>
      <w:r>
        <w:rPr>
          <w:rFonts w:ascii="Times New Roman" w:eastAsia="仿宋_GB2312" w:hAnsi="Times New Roman" w:cs="Times New Roman"/>
          <w:sz w:val="32"/>
          <w:szCs w:val="32"/>
        </w:rPr>
        <w:t>2021</w:t>
      </w:r>
      <w:r>
        <w:rPr>
          <w:rFonts w:ascii="Times New Roman" w:eastAsia="仿宋_GB2312" w:hAnsi="Times New Roman" w:cs="Times New Roman"/>
          <w:sz w:val="32"/>
          <w:szCs w:val="32"/>
        </w:rPr>
        <w:t>〕</w:t>
      </w:r>
      <w:r>
        <w:rPr>
          <w:rFonts w:ascii="Times New Roman" w:eastAsia="仿宋_GB2312" w:hAnsi="Times New Roman" w:cs="Times New Roman"/>
          <w:sz w:val="32"/>
          <w:szCs w:val="32"/>
        </w:rPr>
        <w:t>35</w:t>
      </w:r>
      <w:r>
        <w:rPr>
          <w:rFonts w:ascii="Times New Roman" w:eastAsia="仿宋_GB2312" w:hAnsi="Times New Roman" w:cs="Times New Roman"/>
          <w:sz w:val="32"/>
          <w:szCs w:val="32"/>
        </w:rPr>
        <w:t>号）精神，现将</w:t>
      </w:r>
      <w:bookmarkStart w:id="5" w:name="_Hlk120539423"/>
      <w:r>
        <w:rPr>
          <w:rFonts w:ascii="Times New Roman" w:eastAsia="仿宋_GB2312" w:hAnsi="Times New Roman" w:cs="Times New Roman"/>
          <w:sz w:val="32"/>
          <w:szCs w:val="32"/>
        </w:rPr>
        <w:t>《浙江省医疗保障局关于完善居家医疗服务价格和医保支付政策的通知》</w:t>
      </w:r>
      <w:bookmarkEnd w:id="5"/>
      <w:r>
        <w:rPr>
          <w:rFonts w:ascii="Times New Roman" w:eastAsia="仿宋_GB2312" w:hAnsi="Times New Roman" w:cs="Times New Roman"/>
          <w:sz w:val="32"/>
          <w:szCs w:val="32"/>
        </w:rPr>
        <w:t>（浙</w:t>
      </w:r>
      <w:proofErr w:type="gramStart"/>
      <w:r>
        <w:rPr>
          <w:rFonts w:ascii="Times New Roman" w:eastAsia="仿宋_GB2312" w:hAnsi="Times New Roman" w:cs="Times New Roman"/>
          <w:sz w:val="32"/>
          <w:szCs w:val="32"/>
        </w:rPr>
        <w:t>医</w:t>
      </w:r>
      <w:proofErr w:type="gramEnd"/>
      <w:r>
        <w:rPr>
          <w:rFonts w:ascii="Times New Roman" w:eastAsia="仿宋_GB2312" w:hAnsi="Times New Roman" w:cs="Times New Roman"/>
          <w:sz w:val="32"/>
          <w:szCs w:val="32"/>
        </w:rPr>
        <w:t>保发〔</w:t>
      </w:r>
      <w:r>
        <w:rPr>
          <w:rFonts w:ascii="Times New Roman" w:eastAsia="仿宋_GB2312" w:hAnsi="Times New Roman" w:cs="Times New Roman"/>
          <w:sz w:val="32"/>
          <w:szCs w:val="32"/>
        </w:rPr>
        <w:t>2022</w:t>
      </w:r>
      <w:r>
        <w:rPr>
          <w:rFonts w:ascii="Times New Roman" w:eastAsia="仿宋_GB2312" w:hAnsi="Times New Roman" w:cs="Times New Roman"/>
          <w:sz w:val="32"/>
          <w:szCs w:val="32"/>
        </w:rPr>
        <w:t>〕</w:t>
      </w:r>
      <w:r>
        <w:rPr>
          <w:rFonts w:ascii="Times New Roman" w:eastAsia="仿宋_GB2312" w:hAnsi="Times New Roman" w:cs="Times New Roman"/>
          <w:sz w:val="32"/>
          <w:szCs w:val="32"/>
        </w:rPr>
        <w:t>45</w:t>
      </w:r>
      <w:r>
        <w:rPr>
          <w:rFonts w:ascii="Times New Roman" w:eastAsia="仿宋_GB2312" w:hAnsi="Times New Roman" w:cs="Times New Roman"/>
          <w:sz w:val="32"/>
          <w:szCs w:val="32"/>
        </w:rPr>
        <w:t>号）</w:t>
      </w:r>
      <w:r>
        <w:rPr>
          <w:rFonts w:ascii="Times New Roman" w:eastAsia="仿宋_GB2312" w:hAnsi="Times New Roman" w:cs="Times New Roman"/>
          <w:sz w:val="32"/>
          <w:szCs w:val="32"/>
        </w:rPr>
        <w:t>转发给你们，并结合杭州实际，提出如下补充意见，请一并贯彻落实。</w:t>
      </w:r>
    </w:p>
    <w:p w14:paraId="7C5BE39A" w14:textId="77777777" w:rsidR="00F654B8" w:rsidRDefault="00DA7449">
      <w:pPr>
        <w:suppressAutoHyphens/>
        <w:spacing w:line="600" w:lineRule="exact"/>
        <w:ind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一、</w:t>
      </w:r>
      <w:proofErr w:type="gramStart"/>
      <w:r>
        <w:rPr>
          <w:rFonts w:ascii="Times New Roman" w:eastAsia="仿宋_GB2312" w:hAnsi="Times New Roman" w:cs="Times New Roman"/>
          <w:sz w:val="32"/>
          <w:szCs w:val="32"/>
        </w:rPr>
        <w:t>家庭病床建床费</w:t>
      </w:r>
      <w:proofErr w:type="gramEnd"/>
      <w:r>
        <w:rPr>
          <w:rFonts w:ascii="Times New Roman" w:eastAsia="仿宋_GB2312" w:hAnsi="Times New Roman" w:cs="Times New Roman"/>
          <w:sz w:val="32"/>
          <w:szCs w:val="32"/>
        </w:rPr>
        <w:t>项目内涵按照浙</w:t>
      </w:r>
      <w:proofErr w:type="gramStart"/>
      <w:r>
        <w:rPr>
          <w:rFonts w:ascii="Times New Roman" w:eastAsia="仿宋_GB2312" w:hAnsi="Times New Roman" w:cs="Times New Roman"/>
          <w:sz w:val="32"/>
          <w:szCs w:val="32"/>
        </w:rPr>
        <w:t>医</w:t>
      </w:r>
      <w:proofErr w:type="gramEnd"/>
      <w:r>
        <w:rPr>
          <w:rFonts w:ascii="Times New Roman" w:eastAsia="仿宋_GB2312" w:hAnsi="Times New Roman" w:cs="Times New Roman"/>
          <w:sz w:val="32"/>
          <w:szCs w:val="32"/>
        </w:rPr>
        <w:t>保发〔</w:t>
      </w:r>
      <w:r>
        <w:rPr>
          <w:rFonts w:ascii="Times New Roman" w:eastAsia="仿宋_GB2312" w:hAnsi="Times New Roman" w:cs="Times New Roman"/>
          <w:sz w:val="32"/>
          <w:szCs w:val="32"/>
        </w:rPr>
        <w:t>2022</w:t>
      </w:r>
      <w:r>
        <w:rPr>
          <w:rFonts w:ascii="Times New Roman" w:eastAsia="仿宋_GB2312" w:hAnsi="Times New Roman" w:cs="Times New Roman"/>
          <w:sz w:val="32"/>
          <w:szCs w:val="32"/>
        </w:rPr>
        <w:t>〕</w:t>
      </w:r>
      <w:r>
        <w:rPr>
          <w:rFonts w:ascii="Times New Roman" w:eastAsia="仿宋_GB2312" w:hAnsi="Times New Roman" w:cs="Times New Roman"/>
          <w:sz w:val="32"/>
          <w:szCs w:val="32"/>
        </w:rPr>
        <w:t>45</w:t>
      </w:r>
      <w:r>
        <w:rPr>
          <w:rFonts w:ascii="Times New Roman" w:eastAsia="仿宋_GB2312" w:hAnsi="Times New Roman" w:cs="Times New Roman"/>
          <w:sz w:val="32"/>
          <w:szCs w:val="32"/>
        </w:rPr>
        <w:t>号文件要求执行，价格暂按《杭州市物价局</w:t>
      </w:r>
      <w:r>
        <w:rPr>
          <w:rFonts w:ascii="Times New Roman" w:eastAsia="仿宋_GB2312" w:hAnsi="Times New Roman" w:cs="Times New Roman"/>
          <w:sz w:val="32"/>
          <w:szCs w:val="32"/>
        </w:rPr>
        <w:t xml:space="preserve"> </w:t>
      </w:r>
      <w:r>
        <w:rPr>
          <w:rFonts w:ascii="Times New Roman" w:eastAsia="仿宋_GB2312" w:hAnsi="Times New Roman" w:cs="Times New Roman"/>
          <w:sz w:val="32"/>
          <w:szCs w:val="32"/>
        </w:rPr>
        <w:t>杭州市卫生和计划生</w:t>
      </w:r>
      <w:r>
        <w:rPr>
          <w:rFonts w:ascii="Times New Roman" w:eastAsia="仿宋_GB2312" w:hAnsi="Times New Roman" w:cs="Times New Roman"/>
          <w:sz w:val="32"/>
          <w:szCs w:val="32"/>
        </w:rPr>
        <w:lastRenderedPageBreak/>
        <w:t>育委员会关于调整部分社区卫生服务价格的通知》（</w:t>
      </w:r>
      <w:proofErr w:type="gramStart"/>
      <w:r>
        <w:rPr>
          <w:rFonts w:ascii="Times New Roman" w:eastAsia="仿宋_GB2312" w:hAnsi="Times New Roman" w:cs="Times New Roman"/>
          <w:sz w:val="32"/>
          <w:szCs w:val="32"/>
        </w:rPr>
        <w:t>杭价服</w:t>
      </w:r>
      <w:proofErr w:type="gramEnd"/>
      <w:r>
        <w:rPr>
          <w:rFonts w:ascii="Times New Roman" w:eastAsia="仿宋_GB2312" w:hAnsi="Times New Roman" w:cs="Times New Roman"/>
          <w:sz w:val="32"/>
          <w:szCs w:val="32"/>
        </w:rPr>
        <w:t>〔</w:t>
      </w:r>
      <w:r>
        <w:rPr>
          <w:rFonts w:ascii="Times New Roman" w:eastAsia="仿宋_GB2312" w:hAnsi="Times New Roman" w:cs="Times New Roman"/>
          <w:sz w:val="32"/>
          <w:szCs w:val="32"/>
        </w:rPr>
        <w:t>2014</w:t>
      </w:r>
      <w:r>
        <w:rPr>
          <w:rFonts w:ascii="Times New Roman" w:eastAsia="仿宋_GB2312" w:hAnsi="Times New Roman" w:cs="Times New Roman"/>
          <w:sz w:val="32"/>
          <w:szCs w:val="32"/>
        </w:rPr>
        <w:t>〕</w:t>
      </w:r>
      <w:r>
        <w:rPr>
          <w:rFonts w:ascii="Times New Roman" w:eastAsia="仿宋_GB2312" w:hAnsi="Times New Roman" w:cs="Times New Roman"/>
          <w:sz w:val="32"/>
          <w:szCs w:val="32"/>
        </w:rPr>
        <w:t>114</w:t>
      </w:r>
      <w:r>
        <w:rPr>
          <w:rFonts w:ascii="Times New Roman" w:eastAsia="仿宋_GB2312" w:hAnsi="Times New Roman" w:cs="Times New Roman"/>
          <w:sz w:val="32"/>
          <w:szCs w:val="32"/>
        </w:rPr>
        <w:t>号）</w:t>
      </w:r>
      <w:r>
        <w:rPr>
          <w:rFonts w:ascii="Times New Roman" w:eastAsia="仿宋_GB2312" w:hAnsi="Times New Roman" w:cs="Times New Roman"/>
          <w:sz w:val="32"/>
          <w:szCs w:val="32"/>
        </w:rPr>
        <w:t>80</w:t>
      </w:r>
      <w:r>
        <w:rPr>
          <w:rFonts w:ascii="Times New Roman" w:eastAsia="仿宋_GB2312" w:hAnsi="Times New Roman" w:cs="Times New Roman"/>
          <w:sz w:val="32"/>
          <w:szCs w:val="32"/>
        </w:rPr>
        <w:t>元</w:t>
      </w:r>
      <w:r>
        <w:rPr>
          <w:rFonts w:ascii="Times New Roman" w:eastAsia="仿宋_GB2312" w:hAnsi="Times New Roman" w:cs="Times New Roman"/>
          <w:sz w:val="32"/>
          <w:szCs w:val="32"/>
        </w:rPr>
        <w:t>/</w:t>
      </w:r>
      <w:r>
        <w:rPr>
          <w:rFonts w:ascii="Times New Roman" w:eastAsia="仿宋_GB2312" w:hAnsi="Times New Roman" w:cs="Times New Roman"/>
          <w:sz w:val="32"/>
          <w:szCs w:val="32"/>
        </w:rPr>
        <w:t>次的标准执行，</w:t>
      </w:r>
      <w:proofErr w:type="gramStart"/>
      <w:r>
        <w:rPr>
          <w:rFonts w:ascii="Times New Roman" w:eastAsia="仿宋_GB2312" w:hAnsi="Times New Roman" w:cs="Times New Roman"/>
          <w:sz w:val="32"/>
          <w:szCs w:val="32"/>
        </w:rPr>
        <w:t>待省医疗</w:t>
      </w:r>
      <w:proofErr w:type="gramEnd"/>
      <w:r>
        <w:rPr>
          <w:rFonts w:ascii="Times New Roman" w:eastAsia="仿宋_GB2312" w:hAnsi="Times New Roman" w:cs="Times New Roman"/>
          <w:sz w:val="32"/>
          <w:szCs w:val="32"/>
        </w:rPr>
        <w:t>保障局印发全省基层医疗卫生机构医疗服务价格改革方案后再按要求统一调整完善。</w:t>
      </w:r>
    </w:p>
    <w:p w14:paraId="6C378B5F" w14:textId="77777777" w:rsidR="00F654B8" w:rsidRDefault="00DA7449">
      <w:pPr>
        <w:suppressAutoHyphens/>
        <w:spacing w:line="600" w:lineRule="exact"/>
        <w:ind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二、</w:t>
      </w:r>
      <w:r>
        <w:rPr>
          <w:rFonts w:ascii="Times New Roman" w:eastAsia="仿宋_GB2312" w:hAnsi="Times New Roman" w:cs="Times New Roman"/>
          <w:sz w:val="32"/>
          <w:szCs w:val="32"/>
        </w:rPr>
        <w:t>我市基层医疗卫生机构</w:t>
      </w:r>
      <w:r>
        <w:rPr>
          <w:rFonts w:ascii="Times New Roman" w:eastAsia="仿宋_GB2312" w:hAnsi="Times New Roman" w:cs="Times New Roman"/>
          <w:sz w:val="32"/>
          <w:szCs w:val="32"/>
        </w:rPr>
        <w:t>“</w:t>
      </w:r>
      <w:r>
        <w:rPr>
          <w:rFonts w:ascii="Times New Roman" w:eastAsia="仿宋_GB2312" w:hAnsi="Times New Roman" w:cs="Times New Roman"/>
          <w:sz w:val="32"/>
          <w:szCs w:val="32"/>
        </w:rPr>
        <w:t>上门服务费</w:t>
      </w:r>
      <w:r>
        <w:rPr>
          <w:rFonts w:ascii="Times New Roman" w:eastAsia="仿宋_GB2312" w:hAnsi="Times New Roman" w:cs="Times New Roman"/>
          <w:sz w:val="32"/>
          <w:szCs w:val="32"/>
        </w:rPr>
        <w:t>”</w:t>
      </w:r>
      <w:r>
        <w:rPr>
          <w:rFonts w:ascii="Times New Roman" w:eastAsia="仿宋_GB2312" w:hAnsi="Times New Roman" w:cs="Times New Roman"/>
          <w:sz w:val="32"/>
          <w:szCs w:val="32"/>
        </w:rPr>
        <w:t>的价格标准为</w:t>
      </w:r>
      <w:r>
        <w:rPr>
          <w:rFonts w:ascii="Times New Roman" w:eastAsia="仿宋_GB2312" w:hAnsi="Times New Roman" w:cs="Times New Roman"/>
          <w:sz w:val="32"/>
          <w:szCs w:val="32"/>
        </w:rPr>
        <w:t>100</w:t>
      </w:r>
      <w:r>
        <w:rPr>
          <w:rFonts w:ascii="Times New Roman" w:eastAsia="仿宋_GB2312" w:hAnsi="Times New Roman" w:cs="Times New Roman"/>
          <w:sz w:val="32"/>
          <w:szCs w:val="32"/>
        </w:rPr>
        <w:t>元</w:t>
      </w:r>
      <w:r>
        <w:rPr>
          <w:rFonts w:ascii="Times New Roman" w:eastAsia="仿宋_GB2312" w:hAnsi="Times New Roman" w:cs="Times New Roman"/>
          <w:sz w:val="32"/>
          <w:szCs w:val="32"/>
        </w:rPr>
        <w:t>/</w:t>
      </w:r>
      <w:r>
        <w:rPr>
          <w:rFonts w:ascii="Times New Roman" w:eastAsia="仿宋_GB2312" w:hAnsi="Times New Roman" w:cs="Times New Roman"/>
          <w:sz w:val="32"/>
          <w:szCs w:val="32"/>
        </w:rPr>
        <w:t>次</w:t>
      </w:r>
      <w:r>
        <w:rPr>
          <w:rFonts w:ascii="Times New Roman" w:eastAsia="仿宋_GB2312" w:hAnsi="Times New Roman" w:cs="Times New Roman"/>
          <w:sz w:val="32"/>
          <w:szCs w:val="32"/>
        </w:rPr>
        <w:t>·</w:t>
      </w:r>
      <w:r>
        <w:rPr>
          <w:rFonts w:ascii="Times New Roman" w:eastAsia="仿宋_GB2312" w:hAnsi="Times New Roman" w:cs="Times New Roman"/>
          <w:sz w:val="32"/>
          <w:szCs w:val="32"/>
        </w:rPr>
        <w:t>人，县级及以上公立医疗机构</w:t>
      </w:r>
      <w:r>
        <w:rPr>
          <w:rFonts w:ascii="Times New Roman" w:eastAsia="仿宋_GB2312" w:hAnsi="Times New Roman" w:cs="Times New Roman"/>
          <w:sz w:val="32"/>
          <w:szCs w:val="32"/>
        </w:rPr>
        <w:t>“</w:t>
      </w:r>
      <w:r>
        <w:rPr>
          <w:rFonts w:ascii="Times New Roman" w:eastAsia="仿宋_GB2312" w:hAnsi="Times New Roman" w:cs="Times New Roman"/>
          <w:sz w:val="32"/>
          <w:szCs w:val="32"/>
        </w:rPr>
        <w:t>上门服务费</w:t>
      </w:r>
      <w:r>
        <w:rPr>
          <w:rFonts w:ascii="Times New Roman" w:eastAsia="仿宋_GB2312" w:hAnsi="Times New Roman" w:cs="Times New Roman"/>
          <w:sz w:val="32"/>
          <w:szCs w:val="32"/>
        </w:rPr>
        <w:t>”</w:t>
      </w:r>
      <w:r>
        <w:rPr>
          <w:rFonts w:ascii="Times New Roman" w:eastAsia="仿宋_GB2312" w:hAnsi="Times New Roman" w:cs="Times New Roman"/>
          <w:sz w:val="32"/>
          <w:szCs w:val="32"/>
        </w:rPr>
        <w:t>由医疗机构自主确定，并按市场调节价管理。</w:t>
      </w:r>
    </w:p>
    <w:p w14:paraId="29EAA23D" w14:textId="77777777" w:rsidR="00F654B8" w:rsidRDefault="00DA7449">
      <w:pPr>
        <w:suppressAutoHyphens/>
        <w:spacing w:line="600" w:lineRule="exact"/>
        <w:ind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三、</w:t>
      </w:r>
      <w:r>
        <w:rPr>
          <w:rFonts w:ascii="Times New Roman" w:eastAsia="仿宋_GB2312" w:hAnsi="Times New Roman" w:cs="Times New Roman"/>
          <w:sz w:val="32"/>
          <w:szCs w:val="32"/>
        </w:rPr>
        <w:t>本通知自</w:t>
      </w:r>
      <w:r>
        <w:rPr>
          <w:rFonts w:ascii="Times New Roman" w:eastAsia="仿宋_GB2312" w:hAnsi="Times New Roman" w:cs="Times New Roman"/>
          <w:sz w:val="32"/>
          <w:szCs w:val="32"/>
        </w:rPr>
        <w:t>2023</w:t>
      </w:r>
      <w:r>
        <w:rPr>
          <w:rFonts w:ascii="Times New Roman" w:eastAsia="仿宋_GB2312" w:hAnsi="Times New Roman" w:cs="Times New Roman"/>
          <w:sz w:val="32"/>
          <w:szCs w:val="32"/>
        </w:rPr>
        <w:t>年</w:t>
      </w:r>
      <w:r>
        <w:rPr>
          <w:rFonts w:ascii="Times New Roman" w:eastAsia="仿宋_GB2312" w:hAnsi="Times New Roman" w:cs="Times New Roman"/>
          <w:sz w:val="32"/>
          <w:szCs w:val="32"/>
        </w:rPr>
        <w:t>2</w:t>
      </w:r>
      <w:r>
        <w:rPr>
          <w:rFonts w:ascii="Times New Roman" w:eastAsia="仿宋_GB2312" w:hAnsi="Times New Roman" w:cs="Times New Roman"/>
          <w:sz w:val="32"/>
          <w:szCs w:val="32"/>
        </w:rPr>
        <w:t>月</w:t>
      </w:r>
      <w:r>
        <w:rPr>
          <w:rFonts w:ascii="Times New Roman" w:eastAsia="仿宋_GB2312" w:hAnsi="Times New Roman" w:cs="Times New Roman"/>
          <w:sz w:val="32"/>
          <w:szCs w:val="32"/>
        </w:rPr>
        <w:t>1</w:t>
      </w:r>
      <w:r>
        <w:rPr>
          <w:rFonts w:ascii="Times New Roman" w:eastAsia="仿宋_GB2312" w:hAnsi="Times New Roman" w:cs="Times New Roman"/>
          <w:sz w:val="32"/>
          <w:szCs w:val="32"/>
        </w:rPr>
        <w:t>日起执行。</w:t>
      </w:r>
    </w:p>
    <w:p w14:paraId="295ED933" w14:textId="77777777" w:rsidR="00F654B8" w:rsidRDefault="00F654B8">
      <w:pPr>
        <w:suppressAutoHyphens/>
        <w:spacing w:line="600" w:lineRule="exact"/>
        <w:ind w:firstLine="640"/>
        <w:rPr>
          <w:rFonts w:ascii="Times New Roman" w:eastAsia="仿宋_GB2312" w:hAnsi="Times New Roman" w:cs="Times New Roman"/>
          <w:sz w:val="32"/>
          <w:szCs w:val="32"/>
        </w:rPr>
      </w:pPr>
    </w:p>
    <w:p w14:paraId="36BF479B" w14:textId="77777777" w:rsidR="00F654B8" w:rsidRDefault="00DA7449">
      <w:pPr>
        <w:suppressAutoHyphens/>
        <w:spacing w:line="600" w:lineRule="exact"/>
        <w:ind w:leftChars="304" w:left="3838" w:hangingChars="1000" w:hanging="3200"/>
        <w:rPr>
          <w:rFonts w:ascii="Times New Roman" w:eastAsia="仿宋_GB2312" w:hAnsi="Times New Roman" w:cs="Times New Roman"/>
          <w:sz w:val="32"/>
          <w:szCs w:val="32"/>
        </w:rPr>
      </w:pPr>
      <w:r>
        <w:rPr>
          <w:rFonts w:ascii="Times New Roman" w:eastAsia="仿宋_GB2312" w:hAnsi="Times New Roman" w:cs="Times New Roman"/>
          <w:sz w:val="32"/>
          <w:szCs w:val="32"/>
        </w:rPr>
        <w:t>附件：</w:t>
      </w:r>
      <w:r>
        <w:rPr>
          <w:rFonts w:ascii="Times New Roman" w:eastAsia="仿宋_GB2312" w:hAnsi="Times New Roman" w:cs="Times New Roman"/>
          <w:sz w:val="32"/>
          <w:szCs w:val="32"/>
        </w:rPr>
        <w:t>1.</w:t>
      </w:r>
      <w:proofErr w:type="gramStart"/>
      <w:r>
        <w:rPr>
          <w:rFonts w:ascii="Times New Roman" w:eastAsia="仿宋_GB2312" w:hAnsi="Times New Roman" w:cs="Times New Roman"/>
          <w:sz w:val="32"/>
          <w:szCs w:val="32"/>
        </w:rPr>
        <w:t>《</w:t>
      </w:r>
      <w:proofErr w:type="gramEnd"/>
      <w:r>
        <w:rPr>
          <w:rFonts w:ascii="Times New Roman" w:eastAsia="仿宋_GB2312" w:hAnsi="Times New Roman" w:cs="Times New Roman"/>
          <w:sz w:val="32"/>
          <w:szCs w:val="32"/>
        </w:rPr>
        <w:t>浙江省医疗保障局关于完善居家医疗服务价格</w:t>
      </w:r>
      <w:proofErr w:type="gramStart"/>
      <w:r>
        <w:rPr>
          <w:rFonts w:ascii="Times New Roman" w:eastAsia="仿宋_GB2312" w:hAnsi="Times New Roman" w:cs="Times New Roman"/>
          <w:sz w:val="32"/>
          <w:szCs w:val="32"/>
        </w:rPr>
        <w:t>和</w:t>
      </w:r>
      <w:proofErr w:type="gramEnd"/>
    </w:p>
    <w:p w14:paraId="632AC31F" w14:textId="77777777" w:rsidR="00F654B8" w:rsidRDefault="00DA7449">
      <w:pPr>
        <w:suppressAutoHyphens/>
        <w:spacing w:line="600" w:lineRule="exact"/>
        <w:ind w:leftChars="874" w:left="3115" w:hangingChars="400" w:hanging="1280"/>
        <w:rPr>
          <w:rFonts w:ascii="Times New Roman" w:eastAsia="仿宋_GB2312" w:hAnsi="Times New Roman" w:cs="Times New Roman"/>
          <w:sz w:val="32"/>
          <w:szCs w:val="32"/>
        </w:rPr>
      </w:pPr>
      <w:proofErr w:type="gramStart"/>
      <w:r>
        <w:rPr>
          <w:rFonts w:ascii="Times New Roman" w:eastAsia="仿宋_GB2312" w:hAnsi="Times New Roman" w:cs="Times New Roman"/>
          <w:sz w:val="32"/>
          <w:szCs w:val="32"/>
        </w:rPr>
        <w:t>医</w:t>
      </w:r>
      <w:proofErr w:type="gramEnd"/>
      <w:r>
        <w:rPr>
          <w:rFonts w:ascii="Times New Roman" w:eastAsia="仿宋_GB2312" w:hAnsi="Times New Roman" w:cs="Times New Roman"/>
          <w:sz w:val="32"/>
          <w:szCs w:val="32"/>
        </w:rPr>
        <w:t>保支付政策的通知</w:t>
      </w:r>
      <w:proofErr w:type="gramStart"/>
      <w:r>
        <w:rPr>
          <w:rFonts w:ascii="Times New Roman" w:eastAsia="仿宋_GB2312" w:hAnsi="Times New Roman" w:cs="Times New Roman"/>
          <w:sz w:val="32"/>
          <w:szCs w:val="32"/>
        </w:rPr>
        <w:t>》</w:t>
      </w:r>
      <w:proofErr w:type="gramEnd"/>
      <w:r>
        <w:rPr>
          <w:rFonts w:ascii="Times New Roman" w:eastAsia="仿宋_GB2312" w:hAnsi="Times New Roman" w:cs="Times New Roman"/>
          <w:sz w:val="32"/>
          <w:szCs w:val="32"/>
        </w:rPr>
        <w:t>（浙</w:t>
      </w:r>
      <w:proofErr w:type="gramStart"/>
      <w:r>
        <w:rPr>
          <w:rFonts w:ascii="Times New Roman" w:eastAsia="仿宋_GB2312" w:hAnsi="Times New Roman" w:cs="Times New Roman"/>
          <w:sz w:val="32"/>
          <w:szCs w:val="32"/>
        </w:rPr>
        <w:t>医</w:t>
      </w:r>
      <w:proofErr w:type="gramEnd"/>
      <w:r>
        <w:rPr>
          <w:rFonts w:ascii="Times New Roman" w:eastAsia="仿宋_GB2312" w:hAnsi="Times New Roman" w:cs="Times New Roman"/>
          <w:sz w:val="32"/>
          <w:szCs w:val="32"/>
        </w:rPr>
        <w:t>保发〔</w:t>
      </w:r>
      <w:r>
        <w:rPr>
          <w:rFonts w:ascii="Times New Roman" w:eastAsia="仿宋_GB2312" w:hAnsi="Times New Roman" w:cs="Times New Roman"/>
          <w:sz w:val="32"/>
          <w:szCs w:val="32"/>
        </w:rPr>
        <w:t>2022</w:t>
      </w:r>
      <w:r>
        <w:rPr>
          <w:rFonts w:ascii="Times New Roman" w:eastAsia="仿宋_GB2312" w:hAnsi="Times New Roman" w:cs="Times New Roman"/>
          <w:sz w:val="32"/>
          <w:szCs w:val="32"/>
        </w:rPr>
        <w:t>〕</w:t>
      </w:r>
      <w:r>
        <w:rPr>
          <w:rFonts w:ascii="Times New Roman" w:eastAsia="仿宋_GB2312" w:hAnsi="Times New Roman" w:cs="Times New Roman"/>
          <w:sz w:val="32"/>
          <w:szCs w:val="32"/>
        </w:rPr>
        <w:t>4</w:t>
      </w:r>
      <w:r>
        <w:rPr>
          <w:rFonts w:ascii="Times New Roman" w:eastAsia="仿宋_GB2312" w:hAnsi="Times New Roman" w:cs="Times New Roman"/>
          <w:sz w:val="32"/>
          <w:szCs w:val="32"/>
        </w:rPr>
        <w:t>5</w:t>
      </w:r>
      <w:r>
        <w:rPr>
          <w:rFonts w:ascii="Times New Roman" w:eastAsia="仿宋_GB2312" w:hAnsi="Times New Roman" w:cs="Times New Roman"/>
          <w:sz w:val="32"/>
          <w:szCs w:val="32"/>
        </w:rPr>
        <w:t>号）</w:t>
      </w:r>
    </w:p>
    <w:p w14:paraId="7A8C76D7" w14:textId="77777777" w:rsidR="00F654B8" w:rsidRDefault="00DA7449">
      <w:pPr>
        <w:suppressAutoHyphens/>
        <w:spacing w:line="600" w:lineRule="exact"/>
        <w:ind w:left="1280" w:hangingChars="400" w:hanging="128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      </w:t>
      </w:r>
      <w:r>
        <w:rPr>
          <w:rFonts w:ascii="Times New Roman" w:eastAsia="仿宋_GB2312" w:hAnsi="Times New Roman" w:cs="Times New Roman"/>
          <w:sz w:val="32"/>
          <w:szCs w:val="32"/>
        </w:rPr>
        <w:t xml:space="preserve">    </w:t>
      </w:r>
      <w:r>
        <w:rPr>
          <w:rFonts w:ascii="Times New Roman" w:eastAsia="仿宋_GB2312" w:hAnsi="Times New Roman" w:cs="Times New Roman"/>
          <w:sz w:val="32"/>
          <w:szCs w:val="32"/>
        </w:rPr>
        <w:t>2.</w:t>
      </w:r>
      <w:r>
        <w:rPr>
          <w:rFonts w:ascii="Times New Roman" w:eastAsia="仿宋_GB2312" w:hAnsi="Times New Roman" w:cs="Times New Roman"/>
          <w:sz w:val="32"/>
          <w:szCs w:val="32"/>
        </w:rPr>
        <w:t>杭州市调整完善居家医疗服务价格</w:t>
      </w:r>
      <w:r>
        <w:rPr>
          <w:rFonts w:ascii="Times New Roman" w:eastAsia="仿宋_GB2312" w:hAnsi="Times New Roman" w:cs="Times New Roman"/>
          <w:sz w:val="32"/>
          <w:szCs w:val="32"/>
        </w:rPr>
        <w:t>项目表</w:t>
      </w:r>
    </w:p>
    <w:p w14:paraId="79B81C99" w14:textId="77777777" w:rsidR="00F654B8" w:rsidRDefault="00F654B8">
      <w:pPr>
        <w:suppressAutoHyphens/>
        <w:spacing w:line="600" w:lineRule="exact"/>
        <w:rPr>
          <w:rFonts w:ascii="Times New Roman" w:eastAsia="仿宋_GB2312" w:hAnsi="Times New Roman" w:cs="Times New Roman"/>
          <w:sz w:val="32"/>
          <w:szCs w:val="32"/>
        </w:rPr>
      </w:pPr>
    </w:p>
    <w:p w14:paraId="272E1B96" w14:textId="77777777" w:rsidR="00F654B8" w:rsidRDefault="00F654B8">
      <w:pPr>
        <w:pStyle w:val="a0"/>
        <w:spacing w:line="600" w:lineRule="exact"/>
        <w:rPr>
          <w:rFonts w:ascii="Times New Roman" w:eastAsia="仿宋_GB2312" w:hAnsi="Times New Roman" w:cs="Times New Roman"/>
          <w:sz w:val="32"/>
          <w:szCs w:val="32"/>
        </w:rPr>
      </w:pPr>
    </w:p>
    <w:p w14:paraId="2EE502AA" w14:textId="77777777" w:rsidR="00F654B8" w:rsidRDefault="00DA7449">
      <w:pPr>
        <w:pStyle w:val="a0"/>
        <w:spacing w:line="600" w:lineRule="exact"/>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                                 </w:t>
      </w:r>
      <w:r>
        <w:rPr>
          <w:rFonts w:ascii="Times New Roman" w:eastAsia="仿宋_GB2312" w:hAnsi="Times New Roman" w:cs="Times New Roman" w:hint="eastAsia"/>
          <w:sz w:val="32"/>
          <w:szCs w:val="32"/>
        </w:rPr>
        <w:t xml:space="preserve"> </w:t>
      </w:r>
      <w:r>
        <w:rPr>
          <w:rFonts w:ascii="Times New Roman" w:eastAsia="仿宋_GB2312" w:hAnsi="Times New Roman" w:cs="Times New Roman"/>
          <w:sz w:val="32"/>
          <w:szCs w:val="32"/>
        </w:rPr>
        <w:t>杭州市医疗保障局</w:t>
      </w:r>
    </w:p>
    <w:p w14:paraId="22A3FDF0" w14:textId="77777777" w:rsidR="00F654B8" w:rsidRDefault="00DA7449">
      <w:pPr>
        <w:pStyle w:val="a0"/>
        <w:spacing w:line="600" w:lineRule="exact"/>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                                  </w:t>
      </w:r>
      <w:r>
        <w:rPr>
          <w:rFonts w:ascii="Times New Roman" w:eastAsia="仿宋_GB2312" w:hAnsi="Times New Roman" w:cs="Times New Roman" w:hint="eastAsia"/>
          <w:sz w:val="32"/>
          <w:szCs w:val="32"/>
        </w:rPr>
        <w:t xml:space="preserve"> </w:t>
      </w:r>
      <w:r>
        <w:rPr>
          <w:rFonts w:ascii="Times New Roman" w:eastAsia="仿宋_GB2312" w:hAnsi="Times New Roman" w:cs="Times New Roman"/>
          <w:sz w:val="32"/>
          <w:szCs w:val="32"/>
        </w:rPr>
        <w:t>2023</w:t>
      </w:r>
      <w:r>
        <w:rPr>
          <w:rFonts w:ascii="Times New Roman" w:eastAsia="仿宋_GB2312" w:hAnsi="Times New Roman" w:cs="Times New Roman"/>
          <w:sz w:val="32"/>
          <w:szCs w:val="32"/>
        </w:rPr>
        <w:t>年</w:t>
      </w:r>
      <w:r>
        <w:rPr>
          <w:rFonts w:ascii="Times New Roman" w:eastAsia="仿宋_GB2312" w:hAnsi="Times New Roman" w:cs="Times New Roman"/>
          <w:sz w:val="32"/>
          <w:szCs w:val="32"/>
        </w:rPr>
        <w:t>1</w:t>
      </w:r>
      <w:r>
        <w:rPr>
          <w:rFonts w:ascii="Times New Roman" w:eastAsia="仿宋_GB2312" w:hAnsi="Times New Roman" w:cs="Times New Roman"/>
          <w:sz w:val="32"/>
          <w:szCs w:val="32"/>
        </w:rPr>
        <w:t>月</w:t>
      </w:r>
      <w:r>
        <w:rPr>
          <w:rFonts w:ascii="Times New Roman" w:eastAsia="仿宋_GB2312" w:hAnsi="Times New Roman" w:cs="Times New Roman"/>
          <w:sz w:val="32"/>
          <w:szCs w:val="32"/>
        </w:rPr>
        <w:t>5</w:t>
      </w:r>
      <w:r>
        <w:rPr>
          <w:rFonts w:ascii="Times New Roman" w:eastAsia="仿宋_GB2312" w:hAnsi="Times New Roman" w:cs="Times New Roman"/>
          <w:sz w:val="32"/>
          <w:szCs w:val="32"/>
        </w:rPr>
        <w:t>日</w:t>
      </w:r>
    </w:p>
    <w:p w14:paraId="0851B349" w14:textId="77777777" w:rsidR="00F654B8" w:rsidRDefault="00F654B8">
      <w:pPr>
        <w:pStyle w:val="a0"/>
        <w:spacing w:line="600" w:lineRule="exact"/>
        <w:rPr>
          <w:rFonts w:ascii="Times New Roman" w:eastAsia="仿宋_GB2312" w:hAnsi="Times New Roman" w:cs="Times New Roman"/>
          <w:sz w:val="32"/>
          <w:szCs w:val="32"/>
        </w:rPr>
      </w:pPr>
    </w:p>
    <w:p w14:paraId="4157BBDB" w14:textId="77777777" w:rsidR="00F654B8" w:rsidRDefault="00F654B8">
      <w:pPr>
        <w:pStyle w:val="a0"/>
        <w:spacing w:line="600" w:lineRule="exact"/>
        <w:rPr>
          <w:rFonts w:ascii="Times New Roman" w:eastAsia="仿宋_GB2312" w:hAnsi="Times New Roman" w:cs="Times New Roman"/>
          <w:sz w:val="32"/>
          <w:szCs w:val="32"/>
        </w:rPr>
      </w:pPr>
    </w:p>
    <w:p w14:paraId="5DCE8D35" w14:textId="77777777" w:rsidR="00F654B8" w:rsidRDefault="00F654B8">
      <w:pPr>
        <w:pStyle w:val="a0"/>
        <w:spacing w:line="600" w:lineRule="exact"/>
        <w:rPr>
          <w:rFonts w:ascii="Times New Roman" w:eastAsia="仿宋_GB2312" w:hAnsi="Times New Roman" w:cs="Times New Roman"/>
          <w:sz w:val="32"/>
          <w:szCs w:val="32"/>
        </w:rPr>
      </w:pPr>
    </w:p>
    <w:p w14:paraId="580C237D" w14:textId="77777777" w:rsidR="00F654B8" w:rsidRDefault="00F654B8">
      <w:pPr>
        <w:pStyle w:val="a0"/>
        <w:spacing w:line="600" w:lineRule="exact"/>
        <w:rPr>
          <w:rFonts w:ascii="Times New Roman" w:eastAsia="仿宋_GB2312" w:hAnsi="Times New Roman" w:cs="Times New Roman"/>
          <w:sz w:val="32"/>
          <w:szCs w:val="32"/>
        </w:rPr>
      </w:pPr>
    </w:p>
    <w:p w14:paraId="64BA4833" w14:textId="77777777" w:rsidR="00F654B8" w:rsidRDefault="00F654B8">
      <w:pPr>
        <w:pStyle w:val="a0"/>
        <w:spacing w:line="600" w:lineRule="exact"/>
        <w:rPr>
          <w:rFonts w:ascii="Times New Roman" w:eastAsia="仿宋_GB2312" w:hAnsi="Times New Roman" w:cs="Times New Roman"/>
          <w:sz w:val="32"/>
          <w:szCs w:val="32"/>
        </w:rPr>
      </w:pPr>
    </w:p>
    <w:p w14:paraId="5970CBE7" w14:textId="77777777" w:rsidR="00F654B8" w:rsidRDefault="00DA7449">
      <w:pPr>
        <w:pStyle w:val="a0"/>
        <w:spacing w:line="600" w:lineRule="exact"/>
        <w:rPr>
          <w:rFonts w:ascii="Times New Roman" w:eastAsia="仿宋_GB2312" w:hAnsi="Times New Roman" w:cs="Times New Roman"/>
          <w:sz w:val="32"/>
          <w:szCs w:val="32"/>
        </w:rPr>
      </w:pPr>
      <w:r>
        <w:rPr>
          <w:rFonts w:ascii="Times New Roman" w:eastAsia="方正黑体_GBK" w:hAnsi="Times New Roman" w:cs="Times New Roman"/>
          <w:sz w:val="32"/>
          <w:szCs w:val="32"/>
        </w:rPr>
        <w:lastRenderedPageBreak/>
        <w:t>附件</w:t>
      </w:r>
      <w:r>
        <w:rPr>
          <w:rFonts w:ascii="Times New Roman" w:eastAsia="方正黑体_GBK" w:hAnsi="Times New Roman" w:cs="Times New Roman"/>
          <w:sz w:val="32"/>
          <w:szCs w:val="32"/>
        </w:rPr>
        <w:t>1</w:t>
      </w:r>
    </w:p>
    <w:p w14:paraId="574B5507" w14:textId="77777777" w:rsidR="00F654B8" w:rsidRDefault="00DA7449">
      <w:pPr>
        <w:pStyle w:val="a0"/>
        <w:rPr>
          <w:rFonts w:ascii="Times New Roman" w:eastAsia="仿宋_GB2312" w:hAnsi="Times New Roman" w:cs="Times New Roman"/>
          <w:sz w:val="32"/>
          <w:szCs w:val="32"/>
        </w:rPr>
      </w:pPr>
      <w:r>
        <w:rPr>
          <w:rFonts w:ascii="Times New Roman" w:eastAsia="仿宋_GB2312" w:hAnsi="Times New Roman" w:cs="Times New Roman"/>
          <w:noProof/>
          <w:sz w:val="32"/>
          <w:szCs w:val="32"/>
        </w:rPr>
        <w:drawing>
          <wp:inline distT="0" distB="0" distL="114300" distR="114300" wp14:anchorId="0F6EA63F" wp14:editId="22EC742A">
            <wp:extent cx="5551805" cy="7577455"/>
            <wp:effectExtent l="0" t="0" r="10795" b="4445"/>
            <wp:docPr id="2" name="图片 2" descr="浙江省医疗保障局关于完善居家医疗服务价格和医保支付政策的通知_page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浙江省医疗保障局关于完善居家医疗服务价格和医保支付政策的通知_page_1"/>
                    <pic:cNvPicPr>
                      <a:picLocks noChangeAspect="1"/>
                    </pic:cNvPicPr>
                  </pic:nvPicPr>
                  <pic:blipFill>
                    <a:blip r:embed="rId6"/>
                    <a:stretch>
                      <a:fillRect/>
                    </a:stretch>
                  </pic:blipFill>
                  <pic:spPr>
                    <a:xfrm>
                      <a:off x="0" y="0"/>
                      <a:ext cx="5551805" cy="7577455"/>
                    </a:xfrm>
                    <a:prstGeom prst="rect">
                      <a:avLst/>
                    </a:prstGeom>
                  </pic:spPr>
                </pic:pic>
              </a:graphicData>
            </a:graphic>
          </wp:inline>
        </w:drawing>
      </w:r>
    </w:p>
    <w:p w14:paraId="0009CDE8" w14:textId="77777777" w:rsidR="00F654B8" w:rsidRDefault="00DA7449">
      <w:pPr>
        <w:pStyle w:val="a0"/>
        <w:rPr>
          <w:rFonts w:ascii="Times New Roman" w:eastAsia="仿宋_GB2312" w:hAnsi="Times New Roman" w:cs="Times New Roman"/>
          <w:sz w:val="32"/>
          <w:szCs w:val="32"/>
        </w:rPr>
      </w:pPr>
      <w:r>
        <w:rPr>
          <w:rFonts w:ascii="Times New Roman" w:eastAsia="仿宋_GB2312" w:hAnsi="Times New Roman" w:cs="Times New Roman"/>
          <w:noProof/>
          <w:sz w:val="32"/>
          <w:szCs w:val="32"/>
        </w:rPr>
        <w:lastRenderedPageBreak/>
        <w:drawing>
          <wp:inline distT="0" distB="0" distL="114300" distR="114300" wp14:anchorId="6431285A" wp14:editId="4CE5EE45">
            <wp:extent cx="5551805" cy="7854950"/>
            <wp:effectExtent l="0" t="0" r="10795" b="12700"/>
            <wp:docPr id="3" name="图片 3" descr="浙江省医疗保障局关于完善居家医疗服务价格和医保支付政策的通知_page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浙江省医疗保障局关于完善居家医疗服务价格和医保支付政策的通知_page_2"/>
                    <pic:cNvPicPr>
                      <a:picLocks noChangeAspect="1"/>
                    </pic:cNvPicPr>
                  </pic:nvPicPr>
                  <pic:blipFill>
                    <a:blip r:embed="rId7"/>
                    <a:stretch>
                      <a:fillRect/>
                    </a:stretch>
                  </pic:blipFill>
                  <pic:spPr>
                    <a:xfrm>
                      <a:off x="0" y="0"/>
                      <a:ext cx="5551805" cy="7854950"/>
                    </a:xfrm>
                    <a:prstGeom prst="rect">
                      <a:avLst/>
                    </a:prstGeom>
                  </pic:spPr>
                </pic:pic>
              </a:graphicData>
            </a:graphic>
          </wp:inline>
        </w:drawing>
      </w:r>
    </w:p>
    <w:p w14:paraId="132CE106" w14:textId="77777777" w:rsidR="00F654B8" w:rsidRDefault="00DA7449">
      <w:pPr>
        <w:pStyle w:val="a0"/>
        <w:rPr>
          <w:rFonts w:ascii="Times New Roman" w:eastAsia="仿宋_GB2312" w:hAnsi="Times New Roman" w:cs="Times New Roman"/>
          <w:sz w:val="32"/>
          <w:szCs w:val="32"/>
        </w:rPr>
      </w:pPr>
      <w:r>
        <w:rPr>
          <w:rFonts w:ascii="Times New Roman" w:eastAsia="仿宋_GB2312" w:hAnsi="Times New Roman" w:cs="Times New Roman"/>
          <w:noProof/>
          <w:sz w:val="32"/>
          <w:szCs w:val="32"/>
        </w:rPr>
        <w:lastRenderedPageBreak/>
        <w:drawing>
          <wp:inline distT="0" distB="0" distL="114300" distR="114300" wp14:anchorId="2BF2A449" wp14:editId="1695487B">
            <wp:extent cx="5551805" cy="7854950"/>
            <wp:effectExtent l="0" t="0" r="10795" b="12700"/>
            <wp:docPr id="8" name="图片 8" descr="浙江省医疗保障局关于完善居家医疗服务价格和医保支付政策的通知_page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浙江省医疗保障局关于完善居家医疗服务价格和医保支付政策的通知_page_3"/>
                    <pic:cNvPicPr>
                      <a:picLocks noChangeAspect="1"/>
                    </pic:cNvPicPr>
                  </pic:nvPicPr>
                  <pic:blipFill>
                    <a:blip r:embed="rId8"/>
                    <a:stretch>
                      <a:fillRect/>
                    </a:stretch>
                  </pic:blipFill>
                  <pic:spPr>
                    <a:xfrm>
                      <a:off x="0" y="0"/>
                      <a:ext cx="5551805" cy="7854950"/>
                    </a:xfrm>
                    <a:prstGeom prst="rect">
                      <a:avLst/>
                    </a:prstGeom>
                  </pic:spPr>
                </pic:pic>
              </a:graphicData>
            </a:graphic>
          </wp:inline>
        </w:drawing>
      </w:r>
    </w:p>
    <w:p w14:paraId="3BC16F4F" w14:textId="77777777" w:rsidR="00F654B8" w:rsidRDefault="00DA7449">
      <w:pPr>
        <w:pStyle w:val="a0"/>
        <w:rPr>
          <w:rFonts w:ascii="Times New Roman" w:eastAsia="仿宋_GB2312" w:hAnsi="Times New Roman" w:cs="Times New Roman"/>
          <w:sz w:val="32"/>
          <w:szCs w:val="32"/>
        </w:rPr>
      </w:pPr>
      <w:r>
        <w:rPr>
          <w:rFonts w:ascii="Times New Roman" w:eastAsia="仿宋_GB2312" w:hAnsi="Times New Roman" w:cs="Times New Roman"/>
          <w:noProof/>
          <w:sz w:val="32"/>
          <w:szCs w:val="32"/>
        </w:rPr>
        <w:lastRenderedPageBreak/>
        <w:drawing>
          <wp:inline distT="0" distB="0" distL="114300" distR="114300" wp14:anchorId="780A66DB" wp14:editId="4218C709">
            <wp:extent cx="5551805" cy="7854950"/>
            <wp:effectExtent l="0" t="0" r="10795" b="12700"/>
            <wp:docPr id="13" name="图片 13" descr="浙江省医疗保障局关于完善居家医疗服务价格和医保支付政策的通知_page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浙江省医疗保障局关于完善居家医疗服务价格和医保支付政策的通知_page_4"/>
                    <pic:cNvPicPr>
                      <a:picLocks noChangeAspect="1"/>
                    </pic:cNvPicPr>
                  </pic:nvPicPr>
                  <pic:blipFill>
                    <a:blip r:embed="rId9"/>
                    <a:stretch>
                      <a:fillRect/>
                    </a:stretch>
                  </pic:blipFill>
                  <pic:spPr>
                    <a:xfrm>
                      <a:off x="0" y="0"/>
                      <a:ext cx="5551805" cy="7854950"/>
                    </a:xfrm>
                    <a:prstGeom prst="rect">
                      <a:avLst/>
                    </a:prstGeom>
                  </pic:spPr>
                </pic:pic>
              </a:graphicData>
            </a:graphic>
          </wp:inline>
        </w:drawing>
      </w:r>
    </w:p>
    <w:p w14:paraId="06D7FFD0" w14:textId="77777777" w:rsidR="00F654B8" w:rsidRDefault="00DA7449">
      <w:pPr>
        <w:pStyle w:val="a0"/>
        <w:rPr>
          <w:rFonts w:ascii="Times New Roman" w:eastAsia="仿宋_GB2312" w:hAnsi="Times New Roman" w:cs="Times New Roman"/>
          <w:sz w:val="32"/>
          <w:szCs w:val="32"/>
        </w:rPr>
      </w:pPr>
      <w:r>
        <w:rPr>
          <w:rFonts w:ascii="Times New Roman" w:eastAsia="仿宋_GB2312" w:hAnsi="Times New Roman" w:cs="Times New Roman"/>
          <w:noProof/>
          <w:sz w:val="32"/>
          <w:szCs w:val="32"/>
        </w:rPr>
        <w:lastRenderedPageBreak/>
        <w:drawing>
          <wp:anchor distT="0" distB="0" distL="114300" distR="114300" simplePos="0" relativeHeight="251664384" behindDoc="0" locked="0" layoutInCell="1" allowOverlap="1" wp14:anchorId="4B987844" wp14:editId="5C5A8FE1">
            <wp:simplePos x="0" y="0"/>
            <wp:positionH relativeFrom="column">
              <wp:posOffset>34290</wp:posOffset>
            </wp:positionH>
            <wp:positionV relativeFrom="paragraph">
              <wp:posOffset>0</wp:posOffset>
            </wp:positionV>
            <wp:extent cx="5485765" cy="7660640"/>
            <wp:effectExtent l="0" t="0" r="635" b="0"/>
            <wp:wrapSquare wrapText="bothSides"/>
            <wp:docPr id="16" name="图片 16" descr="浙江省医疗保障局关于完善居家医疗服务价格和医保支付政策的通知_page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浙江省医疗保障局关于完善居家医疗服务价格和医保支付政策的通知_page_5"/>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485765" cy="7660640"/>
                    </a:xfrm>
                    <a:prstGeom prst="rect">
                      <a:avLst/>
                    </a:prstGeom>
                  </pic:spPr>
                </pic:pic>
              </a:graphicData>
            </a:graphic>
            <wp14:sizeRelV relativeFrom="margin">
              <wp14:pctHeight>0</wp14:pctHeight>
            </wp14:sizeRelV>
          </wp:anchor>
        </w:drawing>
      </w:r>
    </w:p>
    <w:p w14:paraId="277D9539" w14:textId="77777777" w:rsidR="00F654B8" w:rsidRDefault="00F654B8">
      <w:pPr>
        <w:pStyle w:val="a0"/>
        <w:spacing w:line="600" w:lineRule="exact"/>
        <w:rPr>
          <w:rFonts w:ascii="Times New Roman" w:eastAsia="仿宋_GB2312" w:hAnsi="Times New Roman" w:cs="Times New Roman"/>
          <w:sz w:val="32"/>
          <w:szCs w:val="32"/>
        </w:rPr>
        <w:sectPr w:rsidR="00F654B8">
          <w:pgSz w:w="11906" w:h="16838"/>
          <w:pgMar w:top="2120" w:right="1576" w:bottom="1837" w:left="1576" w:header="720" w:footer="720" w:gutter="0"/>
          <w:cols w:space="0"/>
          <w:docGrid w:type="lines" w:linePitch="312"/>
        </w:sectPr>
      </w:pPr>
    </w:p>
    <w:p w14:paraId="17D26A33" w14:textId="77777777" w:rsidR="00F654B8" w:rsidRDefault="00DA7449">
      <w:pPr>
        <w:pStyle w:val="a0"/>
        <w:rPr>
          <w:rFonts w:ascii="Times New Roman" w:eastAsia="仿宋_GB2312" w:hAnsi="Times New Roman" w:cs="Times New Roman"/>
          <w:sz w:val="32"/>
          <w:szCs w:val="32"/>
        </w:rPr>
      </w:pPr>
      <w:r>
        <w:rPr>
          <w:rFonts w:ascii="Times New Roman" w:eastAsia="仿宋_GB2312" w:hAnsi="Times New Roman" w:cs="Times New Roman"/>
          <w:noProof/>
          <w:sz w:val="32"/>
          <w:szCs w:val="32"/>
        </w:rPr>
        <w:lastRenderedPageBreak/>
        <w:drawing>
          <wp:anchor distT="0" distB="0" distL="114300" distR="114300" simplePos="0" relativeHeight="251665408" behindDoc="0" locked="0" layoutInCell="1" allowOverlap="1" wp14:anchorId="4F19F963" wp14:editId="11D7275F">
            <wp:simplePos x="0" y="0"/>
            <wp:positionH relativeFrom="column">
              <wp:posOffset>1905</wp:posOffset>
            </wp:positionH>
            <wp:positionV relativeFrom="paragraph">
              <wp:posOffset>-48260</wp:posOffset>
            </wp:positionV>
            <wp:extent cx="8408670" cy="5219700"/>
            <wp:effectExtent l="0" t="0" r="0" b="0"/>
            <wp:wrapSquare wrapText="bothSides"/>
            <wp:docPr id="17" name="图片 17" descr="浙江省医疗保障局关于完善居家医疗服务价格和医保支付政策的通知_page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浙江省医疗保障局关于完善居家医疗服务价格和医保支付政策的通知_page_6"/>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8408670" cy="5219700"/>
                    </a:xfrm>
                    <a:prstGeom prst="rect">
                      <a:avLst/>
                    </a:prstGeom>
                  </pic:spPr>
                </pic:pic>
              </a:graphicData>
            </a:graphic>
            <wp14:sizeRelV relativeFrom="margin">
              <wp14:pctHeight>0</wp14:pctHeight>
            </wp14:sizeRelV>
          </wp:anchor>
        </w:drawing>
      </w:r>
    </w:p>
    <w:p w14:paraId="7E40ECBB" w14:textId="77777777" w:rsidR="00F654B8" w:rsidRDefault="00F654B8">
      <w:pPr>
        <w:pStyle w:val="a0"/>
        <w:spacing w:line="600" w:lineRule="exact"/>
        <w:rPr>
          <w:rFonts w:ascii="Times New Roman" w:eastAsia="仿宋_GB2312" w:hAnsi="Times New Roman" w:cs="Times New Roman"/>
          <w:sz w:val="32"/>
          <w:szCs w:val="32"/>
        </w:rPr>
        <w:sectPr w:rsidR="00F654B8">
          <w:pgSz w:w="16838" w:h="11906" w:orient="landscape"/>
          <w:pgMar w:top="1576" w:right="2120" w:bottom="1576" w:left="1837" w:header="720" w:footer="720" w:gutter="0"/>
          <w:cols w:space="0"/>
          <w:docGrid w:type="lines" w:linePitch="312"/>
        </w:sectPr>
      </w:pPr>
    </w:p>
    <w:p w14:paraId="1BC6C9B5" w14:textId="77777777" w:rsidR="00F654B8" w:rsidRDefault="00DA7449">
      <w:pPr>
        <w:pStyle w:val="a0"/>
        <w:rPr>
          <w:rFonts w:ascii="Times New Roman" w:eastAsia="仿宋_GB2312" w:hAnsi="Times New Roman" w:cs="Times New Roman"/>
          <w:sz w:val="32"/>
          <w:szCs w:val="32"/>
        </w:rPr>
      </w:pPr>
      <w:r>
        <w:rPr>
          <w:rFonts w:ascii="Times New Roman" w:eastAsia="仿宋_GB2312" w:hAnsi="Times New Roman" w:cs="Times New Roman"/>
          <w:noProof/>
          <w:sz w:val="32"/>
          <w:szCs w:val="32"/>
        </w:rPr>
        <w:lastRenderedPageBreak/>
        <w:drawing>
          <wp:inline distT="0" distB="0" distL="114300" distR="114300" wp14:anchorId="1F0EE8C7" wp14:editId="1A04E23A">
            <wp:extent cx="5551805" cy="7854950"/>
            <wp:effectExtent l="0" t="0" r="10795" b="12700"/>
            <wp:docPr id="21" name="图片 21" descr="浙江省医疗保障局关于完善居家医疗服务价格和医保支付政策的通知_page_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浙江省医疗保障局关于完善居家医疗服务价格和医保支付政策的通知_page_7"/>
                    <pic:cNvPicPr>
                      <a:picLocks noChangeAspect="1"/>
                    </pic:cNvPicPr>
                  </pic:nvPicPr>
                  <pic:blipFill>
                    <a:blip r:embed="rId12"/>
                    <a:stretch>
                      <a:fillRect/>
                    </a:stretch>
                  </pic:blipFill>
                  <pic:spPr>
                    <a:xfrm>
                      <a:off x="0" y="0"/>
                      <a:ext cx="5551805" cy="7854950"/>
                    </a:xfrm>
                    <a:prstGeom prst="rect">
                      <a:avLst/>
                    </a:prstGeom>
                  </pic:spPr>
                </pic:pic>
              </a:graphicData>
            </a:graphic>
          </wp:inline>
        </w:drawing>
      </w:r>
    </w:p>
    <w:p w14:paraId="3434DD53" w14:textId="77777777" w:rsidR="00F654B8" w:rsidRDefault="00DA7449">
      <w:pPr>
        <w:pStyle w:val="a0"/>
        <w:rPr>
          <w:rFonts w:ascii="Times New Roman" w:eastAsia="仿宋_GB2312" w:hAnsi="Times New Roman" w:cs="Times New Roman"/>
          <w:sz w:val="32"/>
          <w:szCs w:val="32"/>
        </w:rPr>
      </w:pPr>
      <w:r>
        <w:rPr>
          <w:rFonts w:ascii="Times New Roman" w:eastAsia="仿宋_GB2312" w:hAnsi="Times New Roman" w:cs="Times New Roman"/>
          <w:noProof/>
          <w:sz w:val="32"/>
          <w:szCs w:val="32"/>
        </w:rPr>
        <w:lastRenderedPageBreak/>
        <w:drawing>
          <wp:inline distT="0" distB="0" distL="114300" distR="114300" wp14:anchorId="48678CEF" wp14:editId="479679B3">
            <wp:extent cx="5551805" cy="7854950"/>
            <wp:effectExtent l="0" t="0" r="10795" b="12700"/>
            <wp:docPr id="22" name="图片 22" descr="浙江省医疗保障局关于完善居家医疗服务价格和医保支付政策的通知_page_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浙江省医疗保障局关于完善居家医疗服务价格和医保支付政策的通知_page_8"/>
                    <pic:cNvPicPr>
                      <a:picLocks noChangeAspect="1"/>
                    </pic:cNvPicPr>
                  </pic:nvPicPr>
                  <pic:blipFill>
                    <a:blip r:embed="rId13"/>
                    <a:stretch>
                      <a:fillRect/>
                    </a:stretch>
                  </pic:blipFill>
                  <pic:spPr>
                    <a:xfrm>
                      <a:off x="0" y="0"/>
                      <a:ext cx="5551805" cy="7854950"/>
                    </a:xfrm>
                    <a:prstGeom prst="rect">
                      <a:avLst/>
                    </a:prstGeom>
                  </pic:spPr>
                </pic:pic>
              </a:graphicData>
            </a:graphic>
          </wp:inline>
        </w:drawing>
      </w:r>
    </w:p>
    <w:p w14:paraId="6B1B984F" w14:textId="77777777" w:rsidR="00F654B8" w:rsidRDefault="00F654B8">
      <w:pPr>
        <w:rPr>
          <w:rFonts w:ascii="仿宋_GB2312" w:eastAsia="仿宋_GB2312" w:hAnsi="仿宋_GB2312" w:cs="仿宋_GB2312"/>
          <w:sz w:val="32"/>
          <w:szCs w:val="32"/>
        </w:rPr>
        <w:sectPr w:rsidR="00F654B8">
          <w:pgSz w:w="11906" w:h="16838"/>
          <w:pgMar w:top="2120" w:right="1576" w:bottom="1837" w:left="1576" w:header="720" w:footer="720" w:gutter="0"/>
          <w:cols w:space="0"/>
          <w:docGrid w:type="lines" w:linePitch="312"/>
        </w:sectPr>
      </w:pPr>
    </w:p>
    <w:p w14:paraId="1CAF02C4" w14:textId="77777777" w:rsidR="00F654B8" w:rsidRDefault="00DA7449">
      <w:pPr>
        <w:pStyle w:val="a5"/>
        <w:ind w:firstLine="0"/>
        <w:jc w:val="left"/>
        <w:rPr>
          <w:rFonts w:ascii="黑体" w:eastAsia="黑体" w:hAnsi="黑体" w:cs="黑体"/>
          <w:sz w:val="32"/>
          <w:szCs w:val="32"/>
        </w:rPr>
      </w:pPr>
      <w:r>
        <w:rPr>
          <w:rFonts w:ascii="Times New Roman" w:eastAsia="黑体" w:hAnsi="Times New Roman"/>
          <w:sz w:val="32"/>
          <w:szCs w:val="32"/>
        </w:rPr>
        <w:lastRenderedPageBreak/>
        <w:t>附件</w:t>
      </w:r>
      <w:r>
        <w:rPr>
          <w:rFonts w:ascii="Times New Roman" w:eastAsia="黑体" w:hAnsi="Times New Roman"/>
          <w:sz w:val="32"/>
          <w:szCs w:val="32"/>
        </w:rPr>
        <w:t>2</w:t>
      </w:r>
    </w:p>
    <w:p w14:paraId="0109DA9F" w14:textId="77777777" w:rsidR="00F654B8" w:rsidRDefault="00DA7449">
      <w:pPr>
        <w:pStyle w:val="a5"/>
        <w:ind w:firstLine="0"/>
        <w:jc w:val="center"/>
        <w:rPr>
          <w:rFonts w:ascii="Times New Roman" w:eastAsia="黑体" w:hAnsi="Times New Roman"/>
          <w:sz w:val="32"/>
          <w:szCs w:val="32"/>
        </w:rPr>
      </w:pPr>
      <w:r>
        <w:rPr>
          <w:rFonts w:ascii="CESI小标宋-GB2312" w:eastAsia="CESI小标宋-GB2312" w:hAnsi="CESI小标宋-GB2312" w:cs="CESI小标宋-GB2312" w:hint="eastAsia"/>
          <w:sz w:val="44"/>
          <w:szCs w:val="44"/>
        </w:rPr>
        <w:t>杭州市调整完善居家医疗服务</w:t>
      </w:r>
      <w:r>
        <w:rPr>
          <w:rFonts w:ascii="CESI小标宋-GB2312" w:eastAsia="CESI小标宋-GB2312" w:hAnsi="CESI小标宋-GB2312" w:cs="CESI小标宋-GB2312" w:hint="eastAsia"/>
          <w:sz w:val="44"/>
          <w:szCs w:val="44"/>
        </w:rPr>
        <w:t>价格项目表</w:t>
      </w:r>
    </w:p>
    <w:tbl>
      <w:tblPr>
        <w:tblW w:w="140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
        <w:gridCol w:w="1332"/>
        <w:gridCol w:w="1519"/>
        <w:gridCol w:w="3351"/>
        <w:gridCol w:w="1140"/>
        <w:gridCol w:w="827"/>
        <w:gridCol w:w="904"/>
        <w:gridCol w:w="1730"/>
        <w:gridCol w:w="740"/>
        <w:gridCol w:w="801"/>
        <w:gridCol w:w="1123"/>
      </w:tblGrid>
      <w:tr w:rsidR="00F654B8" w14:paraId="612117E3" w14:textId="77777777">
        <w:trPr>
          <w:cantSplit/>
          <w:trHeight w:val="820"/>
          <w:tblHeader/>
        </w:trPr>
        <w:tc>
          <w:tcPr>
            <w:tcW w:w="565" w:type="dxa"/>
            <w:tcBorders>
              <w:tl2br w:val="nil"/>
              <w:tr2bl w:val="nil"/>
            </w:tcBorders>
            <w:noWrap/>
            <w:vAlign w:val="center"/>
          </w:tcPr>
          <w:p w14:paraId="7214A8D3" w14:textId="77777777" w:rsidR="00F654B8" w:rsidRDefault="00DA7449">
            <w:pPr>
              <w:widowControl/>
              <w:suppressAutoHyphens/>
              <w:spacing w:line="300" w:lineRule="exact"/>
              <w:jc w:val="center"/>
              <w:textAlignment w:val="center"/>
              <w:rPr>
                <w:rFonts w:ascii="Times New Roman" w:eastAsia="黑体" w:hAnsi="Times New Roman" w:cs="Times New Roman"/>
                <w:bCs/>
                <w:color w:val="000000"/>
                <w:spacing w:val="-11"/>
                <w:sz w:val="24"/>
                <w:szCs w:val="24"/>
              </w:rPr>
            </w:pPr>
            <w:r>
              <w:rPr>
                <w:rFonts w:ascii="Times New Roman" w:eastAsia="黑体" w:hAnsi="Times New Roman" w:cs="Times New Roman"/>
                <w:bCs/>
                <w:color w:val="000000"/>
                <w:spacing w:val="-11"/>
                <w:kern w:val="0"/>
                <w:sz w:val="24"/>
                <w:szCs w:val="24"/>
                <w:lang w:bidi="ar"/>
              </w:rPr>
              <w:t>序号</w:t>
            </w:r>
          </w:p>
        </w:tc>
        <w:tc>
          <w:tcPr>
            <w:tcW w:w="1332" w:type="dxa"/>
            <w:tcBorders>
              <w:tl2br w:val="nil"/>
              <w:tr2bl w:val="nil"/>
            </w:tcBorders>
            <w:noWrap/>
            <w:vAlign w:val="center"/>
          </w:tcPr>
          <w:p w14:paraId="1D9DA728" w14:textId="77777777" w:rsidR="00F654B8" w:rsidRDefault="00DA7449">
            <w:pPr>
              <w:widowControl/>
              <w:suppressAutoHyphens/>
              <w:spacing w:line="300" w:lineRule="exact"/>
              <w:jc w:val="center"/>
              <w:textAlignment w:val="center"/>
              <w:rPr>
                <w:rFonts w:ascii="Times New Roman" w:eastAsia="黑体" w:hAnsi="Times New Roman" w:cs="Times New Roman"/>
                <w:bCs/>
                <w:color w:val="000000"/>
                <w:spacing w:val="-11"/>
                <w:sz w:val="24"/>
                <w:szCs w:val="24"/>
              </w:rPr>
            </w:pPr>
            <w:r>
              <w:rPr>
                <w:rFonts w:ascii="Times New Roman" w:eastAsia="黑体" w:hAnsi="Times New Roman" w:cs="Times New Roman"/>
                <w:bCs/>
                <w:color w:val="000000"/>
                <w:spacing w:val="-11"/>
                <w:kern w:val="0"/>
                <w:sz w:val="24"/>
                <w:szCs w:val="24"/>
                <w:lang w:bidi="ar"/>
              </w:rPr>
              <w:t>编码</w:t>
            </w:r>
          </w:p>
        </w:tc>
        <w:tc>
          <w:tcPr>
            <w:tcW w:w="1519" w:type="dxa"/>
            <w:tcBorders>
              <w:tl2br w:val="nil"/>
              <w:tr2bl w:val="nil"/>
            </w:tcBorders>
            <w:vAlign w:val="center"/>
          </w:tcPr>
          <w:p w14:paraId="44227C54" w14:textId="77777777" w:rsidR="00F654B8" w:rsidRDefault="00DA7449">
            <w:pPr>
              <w:widowControl/>
              <w:suppressAutoHyphens/>
              <w:spacing w:line="300" w:lineRule="exact"/>
              <w:jc w:val="center"/>
              <w:textAlignment w:val="center"/>
              <w:rPr>
                <w:rFonts w:ascii="Times New Roman" w:eastAsia="黑体" w:hAnsi="Times New Roman" w:cs="Times New Roman"/>
                <w:bCs/>
                <w:color w:val="000000"/>
                <w:spacing w:val="-11"/>
                <w:sz w:val="24"/>
                <w:szCs w:val="24"/>
              </w:rPr>
            </w:pPr>
            <w:r>
              <w:rPr>
                <w:rFonts w:ascii="Times New Roman" w:eastAsia="黑体" w:hAnsi="Times New Roman" w:cs="Times New Roman"/>
                <w:bCs/>
                <w:color w:val="000000"/>
                <w:spacing w:val="-11"/>
                <w:kern w:val="0"/>
                <w:sz w:val="24"/>
                <w:szCs w:val="24"/>
                <w:lang w:bidi="ar"/>
              </w:rPr>
              <w:t>项目名称</w:t>
            </w:r>
          </w:p>
        </w:tc>
        <w:tc>
          <w:tcPr>
            <w:tcW w:w="3351" w:type="dxa"/>
            <w:tcBorders>
              <w:tl2br w:val="nil"/>
              <w:tr2bl w:val="nil"/>
            </w:tcBorders>
            <w:vAlign w:val="center"/>
          </w:tcPr>
          <w:p w14:paraId="7A087156" w14:textId="77777777" w:rsidR="00F654B8" w:rsidRDefault="00DA7449">
            <w:pPr>
              <w:widowControl/>
              <w:suppressAutoHyphens/>
              <w:spacing w:line="300" w:lineRule="exact"/>
              <w:jc w:val="center"/>
              <w:textAlignment w:val="center"/>
              <w:rPr>
                <w:rFonts w:ascii="Times New Roman" w:eastAsia="黑体" w:hAnsi="Times New Roman" w:cs="Times New Roman"/>
                <w:bCs/>
                <w:color w:val="000000"/>
                <w:spacing w:val="-11"/>
                <w:sz w:val="24"/>
                <w:szCs w:val="24"/>
              </w:rPr>
            </w:pPr>
            <w:r>
              <w:rPr>
                <w:rFonts w:ascii="Times New Roman" w:eastAsia="黑体" w:hAnsi="Times New Roman" w:cs="Times New Roman"/>
                <w:bCs/>
                <w:color w:val="000000"/>
                <w:spacing w:val="-11"/>
                <w:kern w:val="0"/>
                <w:sz w:val="24"/>
                <w:szCs w:val="24"/>
                <w:lang w:bidi="ar"/>
              </w:rPr>
              <w:t>项目内涵</w:t>
            </w:r>
          </w:p>
        </w:tc>
        <w:tc>
          <w:tcPr>
            <w:tcW w:w="1140" w:type="dxa"/>
            <w:tcBorders>
              <w:tl2br w:val="nil"/>
              <w:tr2bl w:val="nil"/>
            </w:tcBorders>
            <w:vAlign w:val="center"/>
          </w:tcPr>
          <w:p w14:paraId="30F0F3BE" w14:textId="77777777" w:rsidR="00F654B8" w:rsidRDefault="00DA7449">
            <w:pPr>
              <w:widowControl/>
              <w:suppressAutoHyphens/>
              <w:spacing w:line="300" w:lineRule="exact"/>
              <w:jc w:val="center"/>
              <w:textAlignment w:val="center"/>
              <w:rPr>
                <w:rFonts w:ascii="Times New Roman" w:eastAsia="黑体" w:hAnsi="Times New Roman" w:cs="Times New Roman"/>
                <w:bCs/>
                <w:color w:val="000000"/>
                <w:spacing w:val="-11"/>
                <w:sz w:val="24"/>
                <w:szCs w:val="24"/>
              </w:rPr>
            </w:pPr>
            <w:r>
              <w:rPr>
                <w:rFonts w:ascii="Times New Roman" w:eastAsia="黑体" w:hAnsi="Times New Roman" w:cs="Times New Roman"/>
                <w:bCs/>
                <w:color w:val="000000"/>
                <w:spacing w:val="-11"/>
                <w:kern w:val="0"/>
                <w:sz w:val="24"/>
                <w:szCs w:val="24"/>
                <w:lang w:bidi="ar"/>
              </w:rPr>
              <w:t>除外内容</w:t>
            </w:r>
          </w:p>
        </w:tc>
        <w:tc>
          <w:tcPr>
            <w:tcW w:w="827" w:type="dxa"/>
            <w:tcBorders>
              <w:tl2br w:val="nil"/>
              <w:tr2bl w:val="nil"/>
            </w:tcBorders>
            <w:vAlign w:val="center"/>
          </w:tcPr>
          <w:p w14:paraId="26C39179" w14:textId="77777777" w:rsidR="00F654B8" w:rsidRDefault="00DA7449">
            <w:pPr>
              <w:widowControl/>
              <w:suppressAutoHyphens/>
              <w:spacing w:line="300" w:lineRule="exact"/>
              <w:jc w:val="center"/>
              <w:textAlignment w:val="center"/>
              <w:rPr>
                <w:rFonts w:ascii="Times New Roman" w:eastAsia="黑体" w:hAnsi="Times New Roman" w:cs="Times New Roman"/>
                <w:bCs/>
                <w:color w:val="000000"/>
                <w:spacing w:val="-11"/>
                <w:kern w:val="0"/>
                <w:sz w:val="24"/>
                <w:szCs w:val="24"/>
                <w:lang w:bidi="ar"/>
              </w:rPr>
            </w:pPr>
            <w:r>
              <w:rPr>
                <w:rFonts w:ascii="Times New Roman" w:eastAsia="黑体" w:hAnsi="Times New Roman" w:cs="Times New Roman"/>
                <w:bCs/>
                <w:color w:val="000000"/>
                <w:spacing w:val="-11"/>
                <w:kern w:val="0"/>
                <w:sz w:val="24"/>
                <w:szCs w:val="24"/>
                <w:lang w:bidi="ar"/>
              </w:rPr>
              <w:t>计价</w:t>
            </w:r>
          </w:p>
          <w:p w14:paraId="37B09371" w14:textId="77777777" w:rsidR="00F654B8" w:rsidRDefault="00DA7449">
            <w:pPr>
              <w:widowControl/>
              <w:suppressAutoHyphens/>
              <w:spacing w:line="300" w:lineRule="exact"/>
              <w:jc w:val="center"/>
              <w:textAlignment w:val="center"/>
              <w:rPr>
                <w:rFonts w:ascii="Times New Roman" w:eastAsia="黑体" w:hAnsi="Times New Roman" w:cs="Times New Roman"/>
                <w:bCs/>
                <w:color w:val="000000"/>
                <w:spacing w:val="-11"/>
                <w:sz w:val="24"/>
                <w:szCs w:val="24"/>
              </w:rPr>
            </w:pPr>
            <w:r>
              <w:rPr>
                <w:rFonts w:ascii="Times New Roman" w:eastAsia="黑体" w:hAnsi="Times New Roman" w:cs="Times New Roman"/>
                <w:bCs/>
                <w:color w:val="000000"/>
                <w:spacing w:val="-11"/>
                <w:kern w:val="0"/>
                <w:sz w:val="24"/>
                <w:szCs w:val="24"/>
                <w:lang w:bidi="ar"/>
              </w:rPr>
              <w:t>单位</w:t>
            </w:r>
          </w:p>
        </w:tc>
        <w:tc>
          <w:tcPr>
            <w:tcW w:w="904" w:type="dxa"/>
            <w:tcBorders>
              <w:tl2br w:val="nil"/>
              <w:tr2bl w:val="nil"/>
            </w:tcBorders>
            <w:vAlign w:val="center"/>
          </w:tcPr>
          <w:p w14:paraId="0C1530A5" w14:textId="77777777" w:rsidR="00F654B8" w:rsidRDefault="00DA7449">
            <w:pPr>
              <w:widowControl/>
              <w:suppressAutoHyphens/>
              <w:spacing w:line="300" w:lineRule="exact"/>
              <w:jc w:val="center"/>
              <w:textAlignment w:val="center"/>
              <w:rPr>
                <w:rFonts w:ascii="Times New Roman" w:eastAsia="黑体" w:hAnsi="Times New Roman" w:cs="Times New Roman"/>
                <w:szCs w:val="24"/>
              </w:rPr>
            </w:pPr>
            <w:r>
              <w:rPr>
                <w:rFonts w:ascii="Times New Roman" w:eastAsia="黑体" w:hAnsi="Times New Roman" w:cs="Times New Roman"/>
                <w:bCs/>
                <w:color w:val="000000"/>
                <w:kern w:val="0"/>
                <w:sz w:val="24"/>
                <w:szCs w:val="24"/>
                <w:lang w:bidi="ar"/>
              </w:rPr>
              <w:t>价格</w:t>
            </w:r>
            <w:r>
              <w:rPr>
                <w:rFonts w:ascii="Times New Roman" w:eastAsia="黑体" w:hAnsi="Times New Roman" w:cs="Times New Roman"/>
                <w:bCs/>
                <w:color w:val="000000"/>
                <w:kern w:val="0"/>
                <w:sz w:val="24"/>
                <w:szCs w:val="24"/>
                <w:lang w:bidi="ar"/>
              </w:rPr>
              <w:t>（</w:t>
            </w:r>
            <w:r>
              <w:rPr>
                <w:rFonts w:ascii="Times New Roman" w:eastAsia="黑体" w:hAnsi="Times New Roman" w:cs="Times New Roman"/>
                <w:bCs/>
                <w:color w:val="000000"/>
                <w:kern w:val="0"/>
                <w:sz w:val="24"/>
                <w:szCs w:val="24"/>
                <w:lang w:bidi="ar"/>
              </w:rPr>
              <w:t>元</w:t>
            </w:r>
            <w:r>
              <w:rPr>
                <w:rFonts w:ascii="Times New Roman" w:eastAsia="黑体" w:hAnsi="Times New Roman" w:cs="Times New Roman"/>
                <w:bCs/>
                <w:color w:val="000000"/>
                <w:kern w:val="0"/>
                <w:sz w:val="24"/>
                <w:szCs w:val="24"/>
                <w:lang w:bidi="ar"/>
              </w:rPr>
              <w:t>）</w:t>
            </w:r>
          </w:p>
        </w:tc>
        <w:tc>
          <w:tcPr>
            <w:tcW w:w="1730" w:type="dxa"/>
            <w:tcBorders>
              <w:tl2br w:val="nil"/>
              <w:tr2bl w:val="nil"/>
            </w:tcBorders>
            <w:vAlign w:val="center"/>
          </w:tcPr>
          <w:p w14:paraId="23F7CE35" w14:textId="77777777" w:rsidR="00F654B8" w:rsidRDefault="00DA7449">
            <w:pPr>
              <w:widowControl/>
              <w:suppressAutoHyphens/>
              <w:spacing w:line="300" w:lineRule="exact"/>
              <w:jc w:val="center"/>
              <w:textAlignment w:val="center"/>
              <w:rPr>
                <w:rFonts w:ascii="Times New Roman" w:eastAsia="黑体" w:hAnsi="Times New Roman" w:cs="Times New Roman"/>
                <w:bCs/>
                <w:color w:val="000000"/>
                <w:spacing w:val="-11"/>
                <w:sz w:val="24"/>
                <w:szCs w:val="24"/>
              </w:rPr>
            </w:pPr>
            <w:r>
              <w:rPr>
                <w:rFonts w:ascii="Times New Roman" w:eastAsia="黑体" w:hAnsi="Times New Roman" w:cs="Times New Roman"/>
                <w:bCs/>
                <w:color w:val="000000"/>
                <w:spacing w:val="-11"/>
                <w:kern w:val="0"/>
                <w:sz w:val="24"/>
                <w:szCs w:val="24"/>
                <w:lang w:bidi="ar"/>
              </w:rPr>
              <w:t>备注</w:t>
            </w:r>
          </w:p>
        </w:tc>
        <w:tc>
          <w:tcPr>
            <w:tcW w:w="740" w:type="dxa"/>
            <w:tcBorders>
              <w:tl2br w:val="nil"/>
              <w:tr2bl w:val="nil"/>
            </w:tcBorders>
            <w:vAlign w:val="center"/>
          </w:tcPr>
          <w:p w14:paraId="74AE9DCB" w14:textId="77777777" w:rsidR="00F654B8" w:rsidRDefault="00DA7449">
            <w:pPr>
              <w:widowControl/>
              <w:suppressAutoHyphens/>
              <w:spacing w:line="300" w:lineRule="exact"/>
              <w:jc w:val="center"/>
              <w:textAlignment w:val="center"/>
              <w:rPr>
                <w:rFonts w:ascii="Times New Roman" w:eastAsia="黑体" w:hAnsi="Times New Roman" w:cs="Times New Roman"/>
                <w:bCs/>
                <w:color w:val="000000"/>
                <w:spacing w:val="-11"/>
                <w:kern w:val="0"/>
                <w:sz w:val="24"/>
                <w:szCs w:val="24"/>
                <w:lang w:bidi="ar"/>
              </w:rPr>
            </w:pPr>
            <w:r>
              <w:rPr>
                <w:rFonts w:ascii="Times New Roman" w:eastAsia="黑体" w:hAnsi="Times New Roman" w:cs="Times New Roman"/>
                <w:bCs/>
                <w:color w:val="000000"/>
                <w:spacing w:val="-11"/>
                <w:kern w:val="0"/>
                <w:sz w:val="24"/>
                <w:szCs w:val="24"/>
                <w:lang w:bidi="ar"/>
              </w:rPr>
              <w:t>分类</w:t>
            </w:r>
          </w:p>
        </w:tc>
        <w:tc>
          <w:tcPr>
            <w:tcW w:w="801" w:type="dxa"/>
            <w:tcBorders>
              <w:tl2br w:val="nil"/>
              <w:tr2bl w:val="nil"/>
            </w:tcBorders>
            <w:vAlign w:val="center"/>
          </w:tcPr>
          <w:p w14:paraId="69E86D14" w14:textId="77777777" w:rsidR="00F654B8" w:rsidRDefault="00DA7449">
            <w:pPr>
              <w:widowControl/>
              <w:suppressAutoHyphens/>
              <w:spacing w:line="300" w:lineRule="exact"/>
              <w:jc w:val="center"/>
              <w:textAlignment w:val="center"/>
              <w:rPr>
                <w:rFonts w:ascii="Times New Roman" w:eastAsia="黑体" w:hAnsi="Times New Roman" w:cs="Times New Roman"/>
                <w:bCs/>
                <w:color w:val="000000"/>
                <w:spacing w:val="-11"/>
                <w:kern w:val="0"/>
                <w:sz w:val="24"/>
                <w:szCs w:val="24"/>
                <w:lang w:bidi="ar"/>
              </w:rPr>
            </w:pPr>
            <w:r>
              <w:rPr>
                <w:rFonts w:ascii="Times New Roman" w:eastAsia="黑体" w:hAnsi="Times New Roman" w:cs="Times New Roman" w:hint="eastAsia"/>
                <w:bCs/>
                <w:color w:val="000000"/>
                <w:spacing w:val="-11"/>
                <w:kern w:val="0"/>
                <w:sz w:val="24"/>
                <w:szCs w:val="24"/>
                <w:lang w:bidi="ar"/>
              </w:rPr>
              <w:t>先行支付比例</w:t>
            </w:r>
          </w:p>
        </w:tc>
        <w:tc>
          <w:tcPr>
            <w:tcW w:w="1123" w:type="dxa"/>
            <w:tcBorders>
              <w:tl2br w:val="nil"/>
              <w:tr2bl w:val="nil"/>
            </w:tcBorders>
            <w:vAlign w:val="center"/>
          </w:tcPr>
          <w:p w14:paraId="14AD8DAE" w14:textId="77777777" w:rsidR="00F654B8" w:rsidRDefault="00DA7449">
            <w:pPr>
              <w:widowControl/>
              <w:suppressAutoHyphens/>
              <w:spacing w:line="300" w:lineRule="exact"/>
              <w:jc w:val="center"/>
              <w:textAlignment w:val="center"/>
              <w:rPr>
                <w:rFonts w:ascii="Times New Roman" w:eastAsia="黑体" w:hAnsi="Times New Roman" w:cs="Times New Roman"/>
                <w:bCs/>
                <w:color w:val="000000"/>
                <w:spacing w:val="-11"/>
                <w:kern w:val="0"/>
                <w:sz w:val="24"/>
                <w:szCs w:val="24"/>
                <w:lang w:bidi="ar"/>
              </w:rPr>
            </w:pPr>
            <w:r>
              <w:rPr>
                <w:rFonts w:ascii="Times New Roman" w:eastAsia="黑体" w:hAnsi="Times New Roman" w:cs="Times New Roman" w:hint="eastAsia"/>
                <w:bCs/>
                <w:color w:val="000000"/>
                <w:spacing w:val="-11"/>
                <w:kern w:val="0"/>
                <w:sz w:val="24"/>
                <w:szCs w:val="24"/>
                <w:lang w:bidi="ar"/>
              </w:rPr>
              <w:t>限定支付范围</w:t>
            </w:r>
          </w:p>
        </w:tc>
      </w:tr>
      <w:tr w:rsidR="00F654B8" w14:paraId="60C7D9DD" w14:textId="77777777">
        <w:trPr>
          <w:cantSplit/>
          <w:trHeight w:val="2038"/>
        </w:trPr>
        <w:tc>
          <w:tcPr>
            <w:tcW w:w="565" w:type="dxa"/>
            <w:tcBorders>
              <w:tl2br w:val="nil"/>
              <w:tr2bl w:val="nil"/>
            </w:tcBorders>
            <w:noWrap/>
            <w:vAlign w:val="center"/>
          </w:tcPr>
          <w:p w14:paraId="4D9E4AD6" w14:textId="77777777" w:rsidR="00F654B8" w:rsidRDefault="00DA7449">
            <w:pPr>
              <w:widowControl/>
              <w:suppressAutoHyphens/>
              <w:spacing w:line="300" w:lineRule="exact"/>
              <w:jc w:val="center"/>
              <w:textAlignment w:val="center"/>
              <w:rPr>
                <w:rFonts w:ascii="Times New Roman" w:eastAsia="CESI仿宋-GB2312" w:hAnsi="Times New Roman" w:cs="Times New Roman"/>
                <w:color w:val="000000"/>
                <w:spacing w:val="-11"/>
                <w:sz w:val="24"/>
                <w:szCs w:val="24"/>
              </w:rPr>
            </w:pPr>
            <w:r>
              <w:rPr>
                <w:rFonts w:ascii="Times New Roman" w:eastAsia="CESI仿宋-GB2312" w:hAnsi="Times New Roman" w:cs="Times New Roman"/>
                <w:color w:val="000000"/>
                <w:spacing w:val="-11"/>
                <w:kern w:val="0"/>
                <w:sz w:val="24"/>
                <w:szCs w:val="24"/>
                <w:lang w:bidi="ar"/>
              </w:rPr>
              <w:t>1</w:t>
            </w:r>
          </w:p>
        </w:tc>
        <w:tc>
          <w:tcPr>
            <w:tcW w:w="1332" w:type="dxa"/>
            <w:tcBorders>
              <w:tl2br w:val="nil"/>
              <w:tr2bl w:val="nil"/>
            </w:tcBorders>
            <w:noWrap/>
            <w:tcMar>
              <w:top w:w="0" w:type="dxa"/>
              <w:left w:w="51" w:type="dxa"/>
              <w:bottom w:w="0" w:type="dxa"/>
              <w:right w:w="51" w:type="dxa"/>
            </w:tcMar>
            <w:vAlign w:val="center"/>
          </w:tcPr>
          <w:p w14:paraId="4CA9D8BF" w14:textId="77777777" w:rsidR="00F654B8" w:rsidRDefault="00DA7449">
            <w:pPr>
              <w:widowControl/>
              <w:suppressAutoHyphens/>
              <w:spacing w:line="300" w:lineRule="exact"/>
              <w:jc w:val="center"/>
              <w:textAlignment w:val="center"/>
              <w:rPr>
                <w:rFonts w:ascii="Times New Roman" w:eastAsia="CESI仿宋-GB2312" w:hAnsi="Times New Roman" w:cs="Times New Roman"/>
                <w:color w:val="000000"/>
                <w:spacing w:val="-11"/>
                <w:sz w:val="24"/>
                <w:szCs w:val="24"/>
              </w:rPr>
            </w:pPr>
            <w:r>
              <w:rPr>
                <w:rFonts w:ascii="Times New Roman" w:eastAsia="CESI仿宋-GB2312" w:hAnsi="Times New Roman" w:cs="Times New Roman"/>
                <w:color w:val="000000"/>
                <w:spacing w:val="-11"/>
                <w:kern w:val="0"/>
                <w:sz w:val="24"/>
                <w:szCs w:val="24"/>
                <w:lang w:bidi="ar"/>
              </w:rPr>
              <w:t>13060000100</w:t>
            </w:r>
          </w:p>
        </w:tc>
        <w:tc>
          <w:tcPr>
            <w:tcW w:w="1519" w:type="dxa"/>
            <w:tcBorders>
              <w:tl2br w:val="nil"/>
              <w:tr2bl w:val="nil"/>
            </w:tcBorders>
            <w:vAlign w:val="center"/>
          </w:tcPr>
          <w:p w14:paraId="2AECEB88" w14:textId="77777777" w:rsidR="00F654B8" w:rsidRDefault="00DA7449">
            <w:pPr>
              <w:widowControl/>
              <w:suppressAutoHyphens/>
              <w:spacing w:line="300" w:lineRule="exact"/>
              <w:textAlignment w:val="center"/>
              <w:rPr>
                <w:rFonts w:ascii="Times New Roman" w:eastAsia="CESI仿宋-GB2312" w:hAnsi="Times New Roman" w:cs="Times New Roman"/>
                <w:color w:val="000000"/>
                <w:spacing w:val="-11"/>
                <w:sz w:val="24"/>
                <w:szCs w:val="24"/>
              </w:rPr>
            </w:pPr>
            <w:proofErr w:type="gramStart"/>
            <w:r>
              <w:rPr>
                <w:rFonts w:ascii="Times New Roman" w:eastAsia="CESI仿宋-GB2312" w:hAnsi="Times New Roman" w:cs="Times New Roman"/>
                <w:color w:val="000000"/>
                <w:spacing w:val="-11"/>
                <w:kern w:val="0"/>
                <w:sz w:val="24"/>
                <w:szCs w:val="24"/>
                <w:lang w:bidi="ar"/>
              </w:rPr>
              <w:t>家庭病床建床费</w:t>
            </w:r>
            <w:proofErr w:type="gramEnd"/>
          </w:p>
        </w:tc>
        <w:tc>
          <w:tcPr>
            <w:tcW w:w="3351" w:type="dxa"/>
            <w:tcBorders>
              <w:tl2br w:val="nil"/>
              <w:tr2bl w:val="nil"/>
            </w:tcBorders>
            <w:vAlign w:val="center"/>
          </w:tcPr>
          <w:p w14:paraId="5E149992" w14:textId="77777777" w:rsidR="00F654B8" w:rsidRDefault="00DA7449">
            <w:pPr>
              <w:suppressAutoHyphens/>
              <w:spacing w:line="300" w:lineRule="exact"/>
              <w:rPr>
                <w:rFonts w:ascii="Times New Roman" w:eastAsia="CESI仿宋-GB2312" w:hAnsi="Times New Roman" w:cs="Times New Roman"/>
                <w:color w:val="000000"/>
                <w:spacing w:val="-11"/>
                <w:sz w:val="24"/>
                <w:szCs w:val="24"/>
              </w:rPr>
            </w:pPr>
            <w:r>
              <w:rPr>
                <w:rFonts w:ascii="Times New Roman" w:eastAsia="CESI仿宋-GB2312" w:hAnsi="Times New Roman" w:cs="Times New Roman"/>
                <w:color w:val="000000"/>
                <w:spacing w:val="-11"/>
                <w:kern w:val="0"/>
                <w:sz w:val="24"/>
                <w:szCs w:val="24"/>
                <w:lang w:bidi="ar"/>
              </w:rPr>
              <w:t>根据患者申请，基层医疗卫生机构</w:t>
            </w:r>
            <w:proofErr w:type="gramStart"/>
            <w:r>
              <w:rPr>
                <w:rFonts w:ascii="Times New Roman" w:eastAsia="CESI仿宋-GB2312" w:hAnsi="Times New Roman" w:cs="Times New Roman"/>
                <w:color w:val="000000"/>
                <w:spacing w:val="-11"/>
                <w:kern w:val="0"/>
                <w:sz w:val="24"/>
                <w:szCs w:val="24"/>
                <w:lang w:bidi="ar"/>
              </w:rPr>
              <w:t>开展建床评估</w:t>
            </w:r>
            <w:proofErr w:type="gramEnd"/>
            <w:r>
              <w:rPr>
                <w:rFonts w:ascii="Times New Roman" w:eastAsia="CESI仿宋-GB2312" w:hAnsi="Times New Roman" w:cs="Times New Roman"/>
                <w:color w:val="000000"/>
                <w:spacing w:val="-11"/>
                <w:kern w:val="0"/>
                <w:sz w:val="24"/>
                <w:szCs w:val="24"/>
                <w:lang w:bidi="ar"/>
              </w:rPr>
              <w:t>，建立病历（电子或纸质）、采集病史、体格检查、</w:t>
            </w:r>
            <w:proofErr w:type="gramStart"/>
            <w:r>
              <w:rPr>
                <w:rFonts w:ascii="Times New Roman" w:eastAsia="CESI仿宋-GB2312" w:hAnsi="Times New Roman" w:cs="Times New Roman"/>
                <w:color w:val="000000"/>
                <w:spacing w:val="-11"/>
                <w:kern w:val="0"/>
                <w:sz w:val="24"/>
                <w:szCs w:val="24"/>
                <w:lang w:bidi="ar"/>
              </w:rPr>
              <w:t>作出</w:t>
            </w:r>
            <w:proofErr w:type="gramEnd"/>
            <w:r>
              <w:rPr>
                <w:rFonts w:ascii="Times New Roman" w:eastAsia="CESI仿宋-GB2312" w:hAnsi="Times New Roman" w:cs="Times New Roman"/>
                <w:color w:val="000000"/>
                <w:spacing w:val="-11"/>
                <w:kern w:val="0"/>
                <w:sz w:val="24"/>
                <w:szCs w:val="24"/>
                <w:lang w:bidi="ar"/>
              </w:rPr>
              <w:t>诊断并制订治疗计划。所定价格涵盖医疗卫生机构</w:t>
            </w:r>
            <w:proofErr w:type="gramStart"/>
            <w:r>
              <w:rPr>
                <w:rFonts w:ascii="Times New Roman" w:eastAsia="CESI仿宋-GB2312" w:hAnsi="Times New Roman" w:cs="Times New Roman"/>
                <w:color w:val="000000"/>
                <w:spacing w:val="-11"/>
                <w:kern w:val="0"/>
                <w:sz w:val="24"/>
                <w:szCs w:val="24"/>
                <w:lang w:bidi="ar"/>
              </w:rPr>
              <w:t>完成建床评估</w:t>
            </w:r>
            <w:proofErr w:type="gramEnd"/>
            <w:r>
              <w:rPr>
                <w:rFonts w:ascii="Times New Roman" w:eastAsia="CESI仿宋-GB2312" w:hAnsi="Times New Roman" w:cs="Times New Roman"/>
                <w:color w:val="000000"/>
                <w:spacing w:val="-11"/>
                <w:kern w:val="0"/>
                <w:sz w:val="24"/>
                <w:szCs w:val="24"/>
                <w:lang w:bidi="ar"/>
              </w:rPr>
              <w:t>、建立档案等人力资源和基本物质资源消耗</w:t>
            </w:r>
          </w:p>
        </w:tc>
        <w:tc>
          <w:tcPr>
            <w:tcW w:w="1140" w:type="dxa"/>
            <w:tcBorders>
              <w:tl2br w:val="nil"/>
              <w:tr2bl w:val="nil"/>
            </w:tcBorders>
            <w:vAlign w:val="center"/>
          </w:tcPr>
          <w:p w14:paraId="575455B9" w14:textId="77777777" w:rsidR="00F654B8" w:rsidRDefault="00F654B8">
            <w:pPr>
              <w:suppressAutoHyphens/>
              <w:spacing w:line="300" w:lineRule="exact"/>
              <w:rPr>
                <w:rFonts w:ascii="Times New Roman" w:eastAsia="CESI仿宋-GB2312" w:hAnsi="Times New Roman" w:cs="Times New Roman"/>
                <w:color w:val="000000"/>
                <w:spacing w:val="-11"/>
                <w:sz w:val="24"/>
                <w:szCs w:val="24"/>
              </w:rPr>
            </w:pPr>
          </w:p>
        </w:tc>
        <w:tc>
          <w:tcPr>
            <w:tcW w:w="827" w:type="dxa"/>
            <w:tcBorders>
              <w:tl2br w:val="nil"/>
              <w:tr2bl w:val="nil"/>
            </w:tcBorders>
            <w:vAlign w:val="center"/>
          </w:tcPr>
          <w:p w14:paraId="59697252" w14:textId="77777777" w:rsidR="00F654B8" w:rsidRDefault="00DA7449">
            <w:pPr>
              <w:widowControl/>
              <w:suppressAutoHyphens/>
              <w:spacing w:line="300" w:lineRule="exact"/>
              <w:jc w:val="center"/>
              <w:textAlignment w:val="center"/>
              <w:rPr>
                <w:rFonts w:ascii="Times New Roman" w:eastAsia="CESI仿宋-GB2312" w:hAnsi="Times New Roman" w:cs="Times New Roman"/>
                <w:color w:val="000000"/>
                <w:spacing w:val="-11"/>
                <w:sz w:val="24"/>
                <w:szCs w:val="24"/>
              </w:rPr>
            </w:pPr>
            <w:r>
              <w:rPr>
                <w:rFonts w:ascii="Times New Roman" w:eastAsia="CESI仿宋-GB2312" w:hAnsi="Times New Roman" w:cs="Times New Roman"/>
                <w:color w:val="000000"/>
                <w:spacing w:val="-11"/>
                <w:sz w:val="24"/>
                <w:szCs w:val="24"/>
              </w:rPr>
              <w:t>次</w:t>
            </w:r>
          </w:p>
        </w:tc>
        <w:tc>
          <w:tcPr>
            <w:tcW w:w="904" w:type="dxa"/>
            <w:tcBorders>
              <w:tl2br w:val="nil"/>
              <w:tr2bl w:val="nil"/>
            </w:tcBorders>
            <w:vAlign w:val="center"/>
          </w:tcPr>
          <w:p w14:paraId="3D53A502" w14:textId="77777777" w:rsidR="00F654B8" w:rsidRDefault="00DA7449">
            <w:pPr>
              <w:widowControl/>
              <w:suppressAutoHyphens/>
              <w:spacing w:line="300" w:lineRule="exact"/>
              <w:jc w:val="center"/>
              <w:textAlignment w:val="center"/>
              <w:rPr>
                <w:rFonts w:ascii="Times New Roman" w:eastAsia="CESI仿宋-GB2312" w:hAnsi="Times New Roman" w:cs="Times New Roman"/>
                <w:color w:val="000000"/>
                <w:spacing w:val="-11"/>
                <w:sz w:val="24"/>
                <w:szCs w:val="24"/>
              </w:rPr>
            </w:pPr>
            <w:r>
              <w:rPr>
                <w:rFonts w:ascii="Times New Roman" w:eastAsia="CESI仿宋-GB2312" w:hAnsi="Times New Roman" w:cs="Times New Roman"/>
                <w:color w:val="000000"/>
                <w:spacing w:val="-11"/>
                <w:sz w:val="24"/>
                <w:szCs w:val="24"/>
              </w:rPr>
              <w:t>80</w:t>
            </w:r>
          </w:p>
        </w:tc>
        <w:tc>
          <w:tcPr>
            <w:tcW w:w="1730" w:type="dxa"/>
            <w:tcBorders>
              <w:tl2br w:val="nil"/>
              <w:tr2bl w:val="nil"/>
            </w:tcBorders>
            <w:vAlign w:val="center"/>
          </w:tcPr>
          <w:p w14:paraId="4CEE02CF" w14:textId="77777777" w:rsidR="00F654B8" w:rsidRDefault="00DA7449">
            <w:pPr>
              <w:suppressAutoHyphens/>
              <w:spacing w:line="300" w:lineRule="exact"/>
              <w:rPr>
                <w:rFonts w:ascii="Times New Roman" w:eastAsia="CESI仿宋-GB2312" w:hAnsi="Times New Roman" w:cs="Times New Roman"/>
                <w:color w:val="000000"/>
                <w:spacing w:val="-11"/>
                <w:sz w:val="24"/>
                <w:szCs w:val="24"/>
              </w:rPr>
            </w:pPr>
            <w:r>
              <w:rPr>
                <w:rFonts w:ascii="Times New Roman" w:eastAsia="CESI仿宋-GB2312" w:hAnsi="Times New Roman" w:cs="Times New Roman"/>
                <w:color w:val="000000"/>
                <w:spacing w:val="-11"/>
                <w:kern w:val="0"/>
                <w:sz w:val="24"/>
                <w:szCs w:val="24"/>
                <w:lang w:bidi="ar"/>
              </w:rPr>
              <w:t>“</w:t>
            </w:r>
            <w:r>
              <w:rPr>
                <w:rFonts w:ascii="Times New Roman" w:eastAsia="CESI仿宋-GB2312" w:hAnsi="Times New Roman" w:cs="Times New Roman"/>
                <w:color w:val="000000"/>
                <w:spacing w:val="-11"/>
                <w:kern w:val="0"/>
                <w:sz w:val="24"/>
                <w:szCs w:val="24"/>
                <w:lang w:bidi="ar"/>
              </w:rPr>
              <w:t>次</w:t>
            </w:r>
            <w:r>
              <w:rPr>
                <w:rFonts w:ascii="Times New Roman" w:eastAsia="CESI仿宋-GB2312" w:hAnsi="Times New Roman" w:cs="Times New Roman"/>
                <w:color w:val="000000"/>
                <w:spacing w:val="-11"/>
                <w:kern w:val="0"/>
                <w:sz w:val="24"/>
                <w:szCs w:val="24"/>
                <w:lang w:bidi="ar"/>
              </w:rPr>
              <w:t>”</w:t>
            </w:r>
            <w:r>
              <w:rPr>
                <w:rFonts w:ascii="Times New Roman" w:eastAsia="CESI仿宋-GB2312" w:hAnsi="Times New Roman" w:cs="Times New Roman"/>
                <w:color w:val="000000"/>
                <w:spacing w:val="-11"/>
                <w:kern w:val="0"/>
                <w:sz w:val="24"/>
                <w:szCs w:val="24"/>
                <w:lang w:bidi="ar"/>
              </w:rPr>
              <w:t>指</w:t>
            </w:r>
            <w:proofErr w:type="gramStart"/>
            <w:r>
              <w:rPr>
                <w:rFonts w:ascii="Times New Roman" w:eastAsia="CESI仿宋-GB2312" w:hAnsi="Times New Roman" w:cs="Times New Roman"/>
                <w:color w:val="000000"/>
                <w:spacing w:val="-11"/>
                <w:kern w:val="0"/>
                <w:sz w:val="24"/>
                <w:szCs w:val="24"/>
                <w:lang w:bidi="ar"/>
              </w:rPr>
              <w:t>一次建床周期</w:t>
            </w:r>
            <w:proofErr w:type="gramEnd"/>
            <w:r>
              <w:rPr>
                <w:rFonts w:ascii="Times New Roman" w:eastAsia="CESI仿宋-GB2312" w:hAnsi="Times New Roman" w:cs="Times New Roman"/>
                <w:color w:val="000000"/>
                <w:spacing w:val="-11"/>
                <w:kern w:val="0"/>
                <w:sz w:val="24"/>
                <w:szCs w:val="24"/>
                <w:lang w:bidi="ar"/>
              </w:rPr>
              <w:t>，</w:t>
            </w:r>
            <w:proofErr w:type="gramStart"/>
            <w:r>
              <w:rPr>
                <w:rFonts w:ascii="Times New Roman" w:eastAsia="CESI仿宋-GB2312" w:hAnsi="Times New Roman" w:cs="Times New Roman"/>
                <w:color w:val="000000"/>
                <w:spacing w:val="-11"/>
                <w:kern w:val="0"/>
                <w:sz w:val="24"/>
                <w:szCs w:val="24"/>
                <w:lang w:bidi="ar"/>
              </w:rPr>
              <w:t>一次建床周期</w:t>
            </w:r>
            <w:proofErr w:type="gramEnd"/>
            <w:r>
              <w:rPr>
                <w:rFonts w:ascii="Times New Roman" w:eastAsia="CESI仿宋-GB2312" w:hAnsi="Times New Roman" w:cs="Times New Roman"/>
                <w:color w:val="000000"/>
                <w:spacing w:val="-11"/>
                <w:kern w:val="0"/>
                <w:sz w:val="24"/>
                <w:szCs w:val="24"/>
                <w:lang w:bidi="ar"/>
              </w:rPr>
              <w:t>结束后确需</w:t>
            </w:r>
            <w:proofErr w:type="gramStart"/>
            <w:r>
              <w:rPr>
                <w:rFonts w:ascii="Times New Roman" w:eastAsia="CESI仿宋-GB2312" w:hAnsi="Times New Roman" w:cs="Times New Roman"/>
                <w:color w:val="000000"/>
                <w:spacing w:val="-11"/>
                <w:kern w:val="0"/>
                <w:sz w:val="24"/>
                <w:szCs w:val="24"/>
                <w:lang w:bidi="ar"/>
              </w:rPr>
              <w:t>继续建床的</w:t>
            </w:r>
            <w:proofErr w:type="gramEnd"/>
            <w:r>
              <w:rPr>
                <w:rFonts w:ascii="Times New Roman" w:eastAsia="CESI仿宋-GB2312" w:hAnsi="Times New Roman" w:cs="Times New Roman"/>
                <w:color w:val="000000"/>
                <w:spacing w:val="-11"/>
                <w:kern w:val="0"/>
                <w:sz w:val="24"/>
                <w:szCs w:val="24"/>
                <w:lang w:bidi="ar"/>
              </w:rPr>
              <w:t>，需重新评估、建档</w:t>
            </w:r>
          </w:p>
        </w:tc>
        <w:tc>
          <w:tcPr>
            <w:tcW w:w="740" w:type="dxa"/>
            <w:tcBorders>
              <w:tl2br w:val="nil"/>
              <w:tr2bl w:val="nil"/>
            </w:tcBorders>
            <w:vAlign w:val="center"/>
          </w:tcPr>
          <w:p w14:paraId="61EEAB2B" w14:textId="77777777" w:rsidR="00F654B8" w:rsidRDefault="00DA7449">
            <w:pPr>
              <w:suppressAutoHyphens/>
              <w:spacing w:line="300" w:lineRule="exact"/>
              <w:jc w:val="center"/>
              <w:rPr>
                <w:rFonts w:ascii="Times New Roman" w:eastAsia="CESI仿宋-GB2312" w:hAnsi="Times New Roman" w:cs="Times New Roman"/>
                <w:color w:val="000000"/>
                <w:spacing w:val="-11"/>
                <w:kern w:val="0"/>
                <w:sz w:val="24"/>
                <w:szCs w:val="24"/>
                <w:lang w:bidi="ar"/>
              </w:rPr>
            </w:pPr>
            <w:r>
              <w:rPr>
                <w:rFonts w:ascii="Times New Roman" w:eastAsia="CESI仿宋-GB2312" w:hAnsi="Times New Roman" w:cs="Times New Roman"/>
                <w:color w:val="000000"/>
                <w:spacing w:val="-11"/>
                <w:kern w:val="0"/>
                <w:sz w:val="24"/>
                <w:szCs w:val="24"/>
                <w:lang w:bidi="ar"/>
              </w:rPr>
              <w:t>甲</w:t>
            </w:r>
          </w:p>
        </w:tc>
        <w:tc>
          <w:tcPr>
            <w:tcW w:w="801" w:type="dxa"/>
            <w:tcBorders>
              <w:tl2br w:val="nil"/>
              <w:tr2bl w:val="nil"/>
            </w:tcBorders>
            <w:vAlign w:val="center"/>
          </w:tcPr>
          <w:p w14:paraId="1C298703" w14:textId="77777777" w:rsidR="00F654B8" w:rsidRDefault="00F654B8">
            <w:pPr>
              <w:suppressAutoHyphens/>
              <w:spacing w:line="300" w:lineRule="exact"/>
              <w:rPr>
                <w:rFonts w:ascii="Times New Roman" w:eastAsia="CESI仿宋-GB2312" w:hAnsi="Times New Roman" w:cs="Times New Roman"/>
                <w:color w:val="000000"/>
                <w:spacing w:val="-11"/>
                <w:kern w:val="0"/>
                <w:sz w:val="24"/>
                <w:szCs w:val="24"/>
                <w:lang w:bidi="ar"/>
              </w:rPr>
            </w:pPr>
          </w:p>
        </w:tc>
        <w:tc>
          <w:tcPr>
            <w:tcW w:w="1123" w:type="dxa"/>
            <w:tcBorders>
              <w:tl2br w:val="nil"/>
              <w:tr2bl w:val="nil"/>
            </w:tcBorders>
            <w:vAlign w:val="center"/>
          </w:tcPr>
          <w:p w14:paraId="002D3145" w14:textId="77777777" w:rsidR="00F654B8" w:rsidRDefault="00F654B8">
            <w:pPr>
              <w:suppressAutoHyphens/>
              <w:spacing w:line="300" w:lineRule="exact"/>
              <w:rPr>
                <w:rFonts w:ascii="Times New Roman" w:eastAsia="CESI仿宋-GB2312" w:hAnsi="Times New Roman" w:cs="Times New Roman"/>
                <w:color w:val="000000"/>
                <w:spacing w:val="-11"/>
                <w:kern w:val="0"/>
                <w:sz w:val="24"/>
                <w:szCs w:val="24"/>
                <w:lang w:bidi="ar"/>
              </w:rPr>
            </w:pPr>
          </w:p>
        </w:tc>
      </w:tr>
      <w:tr w:rsidR="00F654B8" w14:paraId="4AF0D7C9" w14:textId="77777777">
        <w:trPr>
          <w:cantSplit/>
          <w:trHeight w:val="1631"/>
        </w:trPr>
        <w:tc>
          <w:tcPr>
            <w:tcW w:w="565" w:type="dxa"/>
            <w:tcBorders>
              <w:tl2br w:val="nil"/>
              <w:tr2bl w:val="nil"/>
            </w:tcBorders>
            <w:noWrap/>
            <w:vAlign w:val="center"/>
          </w:tcPr>
          <w:p w14:paraId="6DFDDD28" w14:textId="77777777" w:rsidR="00F654B8" w:rsidRDefault="00DA7449">
            <w:pPr>
              <w:widowControl/>
              <w:suppressAutoHyphens/>
              <w:spacing w:line="300" w:lineRule="exact"/>
              <w:jc w:val="center"/>
              <w:textAlignment w:val="center"/>
              <w:rPr>
                <w:rFonts w:ascii="Times New Roman" w:eastAsia="CESI仿宋-GB2312" w:hAnsi="Times New Roman" w:cs="Times New Roman"/>
                <w:color w:val="000000"/>
                <w:spacing w:val="-11"/>
                <w:sz w:val="24"/>
                <w:szCs w:val="24"/>
              </w:rPr>
            </w:pPr>
            <w:r>
              <w:rPr>
                <w:rFonts w:ascii="Times New Roman" w:eastAsia="CESI仿宋-GB2312" w:hAnsi="Times New Roman" w:cs="Times New Roman"/>
                <w:color w:val="000000"/>
                <w:spacing w:val="-11"/>
                <w:kern w:val="0"/>
                <w:sz w:val="24"/>
                <w:szCs w:val="24"/>
                <w:lang w:bidi="ar"/>
              </w:rPr>
              <w:t>2</w:t>
            </w:r>
          </w:p>
        </w:tc>
        <w:tc>
          <w:tcPr>
            <w:tcW w:w="1332" w:type="dxa"/>
            <w:tcBorders>
              <w:tl2br w:val="nil"/>
              <w:tr2bl w:val="nil"/>
            </w:tcBorders>
            <w:tcMar>
              <w:top w:w="0" w:type="dxa"/>
              <w:left w:w="51" w:type="dxa"/>
              <w:bottom w:w="0" w:type="dxa"/>
              <w:right w:w="51" w:type="dxa"/>
            </w:tcMar>
            <w:vAlign w:val="center"/>
          </w:tcPr>
          <w:p w14:paraId="3F1A4902" w14:textId="77777777" w:rsidR="00F654B8" w:rsidRDefault="00DA7449">
            <w:pPr>
              <w:widowControl/>
              <w:suppressAutoHyphens/>
              <w:spacing w:line="300" w:lineRule="exact"/>
              <w:jc w:val="center"/>
              <w:textAlignment w:val="center"/>
              <w:rPr>
                <w:rFonts w:ascii="Times New Roman" w:eastAsia="CESI仿宋-GB2312" w:hAnsi="Times New Roman" w:cs="Times New Roman"/>
                <w:color w:val="000000"/>
                <w:spacing w:val="-11"/>
                <w:sz w:val="24"/>
                <w:szCs w:val="24"/>
              </w:rPr>
            </w:pPr>
            <w:r>
              <w:rPr>
                <w:rFonts w:ascii="Times New Roman" w:eastAsia="CESI仿宋-GB2312" w:hAnsi="Times New Roman" w:cs="Times New Roman"/>
                <w:color w:val="000000"/>
                <w:spacing w:val="-11"/>
                <w:sz w:val="24"/>
                <w:szCs w:val="24"/>
              </w:rPr>
              <w:t>1404</w:t>
            </w:r>
          </w:p>
        </w:tc>
        <w:tc>
          <w:tcPr>
            <w:tcW w:w="1519" w:type="dxa"/>
            <w:tcBorders>
              <w:tl2br w:val="nil"/>
              <w:tr2bl w:val="nil"/>
            </w:tcBorders>
            <w:vAlign w:val="center"/>
          </w:tcPr>
          <w:p w14:paraId="6E6FA6C5" w14:textId="77777777" w:rsidR="00F654B8" w:rsidRDefault="00DA7449">
            <w:pPr>
              <w:widowControl/>
              <w:suppressAutoHyphens/>
              <w:spacing w:line="300" w:lineRule="exact"/>
              <w:textAlignment w:val="center"/>
              <w:rPr>
                <w:rFonts w:ascii="Times New Roman" w:eastAsia="CESI仿宋-GB2312" w:hAnsi="Times New Roman" w:cs="Times New Roman"/>
                <w:color w:val="000000"/>
                <w:spacing w:val="-11"/>
                <w:sz w:val="24"/>
                <w:szCs w:val="24"/>
              </w:rPr>
            </w:pPr>
            <w:r>
              <w:rPr>
                <w:rFonts w:ascii="Times New Roman" w:eastAsia="CESI仿宋-GB2312" w:hAnsi="Times New Roman" w:cs="Times New Roman"/>
                <w:color w:val="000000"/>
                <w:spacing w:val="-11"/>
                <w:sz w:val="24"/>
                <w:szCs w:val="24"/>
              </w:rPr>
              <w:t>上门服务费</w:t>
            </w:r>
          </w:p>
        </w:tc>
        <w:tc>
          <w:tcPr>
            <w:tcW w:w="3351" w:type="dxa"/>
            <w:tcBorders>
              <w:tl2br w:val="nil"/>
              <w:tr2bl w:val="nil"/>
            </w:tcBorders>
            <w:vAlign w:val="center"/>
          </w:tcPr>
          <w:p w14:paraId="4C5DB3A0" w14:textId="77777777" w:rsidR="00F654B8" w:rsidRDefault="00DA7449">
            <w:pPr>
              <w:suppressAutoHyphens/>
              <w:spacing w:line="300" w:lineRule="exact"/>
              <w:rPr>
                <w:rFonts w:ascii="Times New Roman" w:eastAsia="CESI仿宋-GB2312" w:hAnsi="Times New Roman" w:cs="Times New Roman"/>
                <w:color w:val="000000"/>
                <w:spacing w:val="-11"/>
                <w:sz w:val="24"/>
                <w:szCs w:val="24"/>
              </w:rPr>
            </w:pPr>
            <w:r>
              <w:rPr>
                <w:rFonts w:ascii="Times New Roman" w:eastAsia="CESI仿宋-GB2312" w:hAnsi="Times New Roman" w:cs="Times New Roman"/>
                <w:color w:val="000000"/>
                <w:spacing w:val="-11"/>
                <w:sz w:val="24"/>
                <w:szCs w:val="24"/>
              </w:rPr>
              <w:t>根据患者需求，医疗机构派出</w:t>
            </w:r>
            <w:r>
              <w:rPr>
                <w:rFonts w:ascii="Times New Roman" w:eastAsia="CESI仿宋-GB2312" w:hAnsi="Times New Roman" w:cs="Times New Roman"/>
                <w:color w:val="000000"/>
                <w:spacing w:val="-11"/>
                <w:kern w:val="0"/>
                <w:sz w:val="24"/>
                <w:szCs w:val="24"/>
                <w:lang w:bidi="ar"/>
              </w:rPr>
              <w:t>符合规定资质的医务人员</w:t>
            </w:r>
            <w:r>
              <w:rPr>
                <w:rFonts w:ascii="Times New Roman" w:eastAsia="CESI仿宋-GB2312" w:hAnsi="Times New Roman" w:cs="Times New Roman"/>
                <w:color w:val="000000"/>
                <w:spacing w:val="-11"/>
                <w:sz w:val="24"/>
                <w:szCs w:val="24"/>
              </w:rPr>
              <w:t>，前往患者</w:t>
            </w:r>
            <w:r>
              <w:rPr>
                <w:rFonts w:ascii="Times New Roman" w:eastAsia="CESI仿宋-GB2312" w:hAnsi="Times New Roman" w:cs="Times New Roman"/>
                <w:color w:val="000000"/>
                <w:spacing w:val="-11"/>
                <w:sz w:val="24"/>
                <w:szCs w:val="24"/>
              </w:rPr>
              <w:t>指定地点</w:t>
            </w:r>
            <w:r>
              <w:rPr>
                <w:rFonts w:ascii="Times New Roman" w:eastAsia="CESI仿宋-GB2312" w:hAnsi="Times New Roman" w:cs="Times New Roman"/>
                <w:color w:val="000000"/>
                <w:spacing w:val="-11"/>
                <w:sz w:val="24"/>
                <w:szCs w:val="24"/>
              </w:rPr>
              <w:t>为其提供合法合</w:t>
            </w:r>
            <w:proofErr w:type="gramStart"/>
            <w:r>
              <w:rPr>
                <w:rFonts w:ascii="Times New Roman" w:eastAsia="CESI仿宋-GB2312" w:hAnsi="Times New Roman" w:cs="Times New Roman"/>
                <w:color w:val="000000"/>
                <w:spacing w:val="-11"/>
                <w:sz w:val="24"/>
                <w:szCs w:val="24"/>
              </w:rPr>
              <w:t>规</w:t>
            </w:r>
            <w:proofErr w:type="gramEnd"/>
            <w:r>
              <w:rPr>
                <w:rFonts w:ascii="Times New Roman" w:eastAsia="CESI仿宋-GB2312" w:hAnsi="Times New Roman" w:cs="Times New Roman"/>
                <w:color w:val="000000"/>
                <w:spacing w:val="-11"/>
                <w:sz w:val="24"/>
                <w:szCs w:val="24"/>
              </w:rPr>
              <w:t>的医疗服务。所定价格涵盖医疗机构派出的医务人员的交通成本、人力资源消耗</w:t>
            </w:r>
          </w:p>
        </w:tc>
        <w:tc>
          <w:tcPr>
            <w:tcW w:w="1140" w:type="dxa"/>
            <w:tcBorders>
              <w:tl2br w:val="nil"/>
              <w:tr2bl w:val="nil"/>
            </w:tcBorders>
            <w:vAlign w:val="center"/>
          </w:tcPr>
          <w:p w14:paraId="41C0D5DE" w14:textId="77777777" w:rsidR="00F654B8" w:rsidRDefault="00F654B8">
            <w:pPr>
              <w:suppressAutoHyphens/>
              <w:spacing w:line="300" w:lineRule="exact"/>
              <w:rPr>
                <w:rFonts w:ascii="Times New Roman" w:eastAsia="CESI仿宋-GB2312" w:hAnsi="Times New Roman" w:cs="Times New Roman"/>
                <w:color w:val="000000"/>
                <w:spacing w:val="-11"/>
                <w:sz w:val="24"/>
                <w:szCs w:val="24"/>
              </w:rPr>
            </w:pPr>
          </w:p>
        </w:tc>
        <w:tc>
          <w:tcPr>
            <w:tcW w:w="827" w:type="dxa"/>
            <w:tcBorders>
              <w:tl2br w:val="nil"/>
              <w:tr2bl w:val="nil"/>
            </w:tcBorders>
            <w:vAlign w:val="center"/>
          </w:tcPr>
          <w:p w14:paraId="1DD99033" w14:textId="77777777" w:rsidR="00F654B8" w:rsidRDefault="00DA7449">
            <w:pPr>
              <w:suppressAutoHyphens/>
              <w:spacing w:line="300" w:lineRule="exact"/>
              <w:jc w:val="center"/>
              <w:rPr>
                <w:rFonts w:ascii="Times New Roman" w:eastAsia="CESI仿宋-GB2312" w:hAnsi="Times New Roman" w:cs="Times New Roman"/>
                <w:color w:val="000000"/>
                <w:spacing w:val="-11"/>
                <w:sz w:val="24"/>
                <w:szCs w:val="24"/>
              </w:rPr>
            </w:pPr>
            <w:r>
              <w:rPr>
                <w:rFonts w:ascii="Times New Roman" w:eastAsia="CESI仿宋-GB2312" w:hAnsi="Times New Roman" w:cs="Times New Roman"/>
                <w:color w:val="000000"/>
                <w:spacing w:val="-11"/>
                <w:kern w:val="0"/>
                <w:sz w:val="24"/>
                <w:szCs w:val="24"/>
                <w:lang w:bidi="ar"/>
              </w:rPr>
              <w:t>次</w:t>
            </w:r>
            <w:r>
              <w:rPr>
                <w:rFonts w:ascii="Times New Roman" w:eastAsia="CESI仿宋-GB2312" w:hAnsi="Times New Roman" w:cs="Times New Roman"/>
                <w:color w:val="000000"/>
                <w:spacing w:val="-11"/>
                <w:kern w:val="0"/>
                <w:sz w:val="24"/>
                <w:szCs w:val="24"/>
                <w:lang w:bidi="ar"/>
              </w:rPr>
              <w:t>·</w:t>
            </w:r>
            <w:r>
              <w:rPr>
                <w:rFonts w:ascii="Times New Roman" w:eastAsia="CESI仿宋-GB2312" w:hAnsi="Times New Roman" w:cs="Times New Roman"/>
                <w:color w:val="000000"/>
                <w:spacing w:val="-11"/>
                <w:kern w:val="0"/>
                <w:sz w:val="24"/>
                <w:szCs w:val="24"/>
                <w:lang w:bidi="ar"/>
              </w:rPr>
              <w:t>人</w:t>
            </w:r>
          </w:p>
        </w:tc>
        <w:tc>
          <w:tcPr>
            <w:tcW w:w="904" w:type="dxa"/>
            <w:tcBorders>
              <w:tl2br w:val="nil"/>
              <w:tr2bl w:val="nil"/>
            </w:tcBorders>
            <w:vAlign w:val="center"/>
          </w:tcPr>
          <w:p w14:paraId="3E7DB33E" w14:textId="77777777" w:rsidR="00F654B8" w:rsidRDefault="00F654B8">
            <w:pPr>
              <w:suppressAutoHyphens/>
              <w:spacing w:line="300" w:lineRule="exact"/>
              <w:jc w:val="center"/>
              <w:rPr>
                <w:rFonts w:ascii="Times New Roman" w:eastAsia="CESI仿宋-GB2312" w:hAnsi="Times New Roman" w:cs="Times New Roman"/>
                <w:color w:val="000000"/>
                <w:spacing w:val="-11"/>
                <w:sz w:val="24"/>
                <w:szCs w:val="24"/>
              </w:rPr>
            </w:pPr>
          </w:p>
        </w:tc>
        <w:tc>
          <w:tcPr>
            <w:tcW w:w="1730" w:type="dxa"/>
            <w:tcBorders>
              <w:tl2br w:val="nil"/>
              <w:tr2bl w:val="nil"/>
            </w:tcBorders>
            <w:vAlign w:val="center"/>
          </w:tcPr>
          <w:p w14:paraId="77522CA2" w14:textId="77777777" w:rsidR="00F654B8" w:rsidRDefault="00DA7449">
            <w:pPr>
              <w:widowControl/>
              <w:suppressAutoHyphens/>
              <w:spacing w:line="300" w:lineRule="exact"/>
              <w:textAlignment w:val="center"/>
              <w:rPr>
                <w:rFonts w:ascii="Times New Roman" w:eastAsia="CESI仿宋-GB2312" w:hAnsi="Times New Roman" w:cs="Times New Roman"/>
                <w:color w:val="000000"/>
                <w:spacing w:val="-11"/>
                <w:sz w:val="24"/>
                <w:szCs w:val="24"/>
              </w:rPr>
            </w:pPr>
            <w:r>
              <w:rPr>
                <w:rFonts w:ascii="Times New Roman" w:eastAsia="CESI仿宋-GB2312" w:hAnsi="Times New Roman" w:cs="Times New Roman"/>
                <w:color w:val="000000"/>
                <w:spacing w:val="-11"/>
                <w:sz w:val="24"/>
                <w:szCs w:val="24"/>
              </w:rPr>
              <w:t>基层医疗</w:t>
            </w:r>
            <w:r>
              <w:rPr>
                <w:rFonts w:ascii="Times New Roman" w:eastAsia="CESI仿宋-GB2312" w:hAnsi="Times New Roman" w:cs="Times New Roman"/>
                <w:color w:val="000000"/>
                <w:spacing w:val="-11"/>
                <w:sz w:val="24"/>
                <w:szCs w:val="24"/>
              </w:rPr>
              <w:t>卫生</w:t>
            </w:r>
            <w:r>
              <w:rPr>
                <w:rFonts w:ascii="Times New Roman" w:eastAsia="CESI仿宋-GB2312" w:hAnsi="Times New Roman" w:cs="Times New Roman"/>
                <w:color w:val="000000"/>
                <w:spacing w:val="-11"/>
                <w:sz w:val="24"/>
                <w:szCs w:val="24"/>
              </w:rPr>
              <w:t>机构按政府指导价管理；县级</w:t>
            </w:r>
            <w:r>
              <w:rPr>
                <w:rFonts w:ascii="Times New Roman" w:eastAsia="CESI仿宋-GB2312" w:hAnsi="Times New Roman" w:cs="Times New Roman"/>
                <w:color w:val="000000"/>
                <w:spacing w:val="-11"/>
                <w:sz w:val="24"/>
                <w:szCs w:val="24"/>
              </w:rPr>
              <w:t>及</w:t>
            </w:r>
            <w:r>
              <w:rPr>
                <w:rFonts w:ascii="Times New Roman" w:eastAsia="CESI仿宋-GB2312" w:hAnsi="Times New Roman" w:cs="Times New Roman"/>
                <w:color w:val="000000"/>
                <w:spacing w:val="-11"/>
                <w:sz w:val="24"/>
                <w:szCs w:val="24"/>
              </w:rPr>
              <w:t>以上公立医疗</w:t>
            </w:r>
            <w:r>
              <w:rPr>
                <w:rFonts w:ascii="Times New Roman" w:eastAsia="CESI仿宋-GB2312" w:hAnsi="Times New Roman" w:cs="Times New Roman"/>
                <w:color w:val="000000"/>
                <w:spacing w:val="-11"/>
                <w:sz w:val="24"/>
                <w:szCs w:val="24"/>
              </w:rPr>
              <w:t>机构</w:t>
            </w:r>
            <w:r>
              <w:rPr>
                <w:rFonts w:ascii="Times New Roman" w:eastAsia="CESI仿宋-GB2312" w:hAnsi="Times New Roman" w:cs="Times New Roman"/>
                <w:color w:val="000000"/>
                <w:spacing w:val="-11"/>
                <w:sz w:val="24"/>
                <w:szCs w:val="24"/>
              </w:rPr>
              <w:t>按市场调节价管理</w:t>
            </w:r>
          </w:p>
        </w:tc>
        <w:tc>
          <w:tcPr>
            <w:tcW w:w="740" w:type="dxa"/>
            <w:tcBorders>
              <w:tl2br w:val="nil"/>
              <w:tr2bl w:val="nil"/>
            </w:tcBorders>
            <w:vAlign w:val="center"/>
          </w:tcPr>
          <w:p w14:paraId="26873E43" w14:textId="77777777" w:rsidR="00F654B8" w:rsidRDefault="00F654B8">
            <w:pPr>
              <w:widowControl/>
              <w:suppressAutoHyphens/>
              <w:spacing w:line="300" w:lineRule="exact"/>
              <w:textAlignment w:val="center"/>
              <w:rPr>
                <w:rFonts w:ascii="Times New Roman" w:eastAsia="CESI仿宋-GB2312" w:hAnsi="Times New Roman" w:cs="Times New Roman"/>
                <w:color w:val="000000"/>
                <w:spacing w:val="-11"/>
                <w:sz w:val="24"/>
                <w:szCs w:val="24"/>
              </w:rPr>
            </w:pPr>
          </w:p>
        </w:tc>
        <w:tc>
          <w:tcPr>
            <w:tcW w:w="801" w:type="dxa"/>
            <w:tcBorders>
              <w:tl2br w:val="nil"/>
              <w:tr2bl w:val="nil"/>
            </w:tcBorders>
            <w:vAlign w:val="center"/>
          </w:tcPr>
          <w:p w14:paraId="2D6C4A1C" w14:textId="77777777" w:rsidR="00F654B8" w:rsidRDefault="00F654B8">
            <w:pPr>
              <w:widowControl/>
              <w:suppressAutoHyphens/>
              <w:spacing w:line="300" w:lineRule="exact"/>
              <w:textAlignment w:val="center"/>
              <w:rPr>
                <w:rFonts w:ascii="Times New Roman" w:eastAsia="CESI仿宋-GB2312" w:hAnsi="Times New Roman" w:cs="Times New Roman"/>
                <w:color w:val="000000"/>
                <w:spacing w:val="-11"/>
                <w:sz w:val="24"/>
                <w:szCs w:val="24"/>
              </w:rPr>
            </w:pPr>
          </w:p>
        </w:tc>
        <w:tc>
          <w:tcPr>
            <w:tcW w:w="1123" w:type="dxa"/>
            <w:tcBorders>
              <w:tl2br w:val="nil"/>
              <w:tr2bl w:val="nil"/>
            </w:tcBorders>
            <w:vAlign w:val="center"/>
          </w:tcPr>
          <w:p w14:paraId="2E63EFBC" w14:textId="77777777" w:rsidR="00F654B8" w:rsidRDefault="00F654B8">
            <w:pPr>
              <w:widowControl/>
              <w:suppressAutoHyphens/>
              <w:spacing w:line="300" w:lineRule="exact"/>
              <w:textAlignment w:val="center"/>
              <w:rPr>
                <w:rFonts w:ascii="Times New Roman" w:eastAsia="CESI仿宋-GB2312" w:hAnsi="Times New Roman" w:cs="Times New Roman"/>
                <w:color w:val="000000"/>
                <w:spacing w:val="-11"/>
                <w:sz w:val="24"/>
                <w:szCs w:val="24"/>
              </w:rPr>
            </w:pPr>
          </w:p>
        </w:tc>
      </w:tr>
      <w:tr w:rsidR="00F654B8" w14:paraId="436BC1BA" w14:textId="77777777">
        <w:trPr>
          <w:cantSplit/>
          <w:trHeight w:val="820"/>
        </w:trPr>
        <w:tc>
          <w:tcPr>
            <w:tcW w:w="565" w:type="dxa"/>
            <w:tcBorders>
              <w:tl2br w:val="nil"/>
              <w:tr2bl w:val="nil"/>
            </w:tcBorders>
            <w:noWrap/>
            <w:vAlign w:val="center"/>
          </w:tcPr>
          <w:p w14:paraId="149327B8" w14:textId="77777777" w:rsidR="00F654B8" w:rsidRDefault="00DA7449">
            <w:pPr>
              <w:widowControl/>
              <w:suppressAutoHyphens/>
              <w:spacing w:line="300" w:lineRule="exact"/>
              <w:jc w:val="center"/>
              <w:textAlignment w:val="center"/>
              <w:rPr>
                <w:rFonts w:ascii="Times New Roman" w:eastAsia="CESI仿宋-GB2312" w:hAnsi="Times New Roman" w:cs="Times New Roman"/>
                <w:color w:val="000000"/>
                <w:spacing w:val="-11"/>
                <w:kern w:val="0"/>
                <w:sz w:val="24"/>
                <w:szCs w:val="24"/>
                <w:lang w:bidi="ar"/>
              </w:rPr>
            </w:pPr>
            <w:r>
              <w:rPr>
                <w:rFonts w:ascii="Times New Roman" w:eastAsia="CESI仿宋-GB2312" w:hAnsi="Times New Roman" w:cs="Times New Roman"/>
                <w:color w:val="000000"/>
                <w:spacing w:val="-11"/>
                <w:kern w:val="0"/>
                <w:sz w:val="24"/>
                <w:szCs w:val="24"/>
                <w:lang w:bidi="ar"/>
              </w:rPr>
              <w:t>3</w:t>
            </w:r>
          </w:p>
        </w:tc>
        <w:tc>
          <w:tcPr>
            <w:tcW w:w="1332" w:type="dxa"/>
            <w:tcBorders>
              <w:tl2br w:val="nil"/>
              <w:tr2bl w:val="nil"/>
            </w:tcBorders>
            <w:tcMar>
              <w:top w:w="0" w:type="dxa"/>
              <w:left w:w="51" w:type="dxa"/>
              <w:bottom w:w="0" w:type="dxa"/>
              <w:right w:w="51" w:type="dxa"/>
            </w:tcMar>
            <w:vAlign w:val="center"/>
          </w:tcPr>
          <w:p w14:paraId="6C676E52" w14:textId="77777777" w:rsidR="00F654B8" w:rsidRDefault="00DA7449">
            <w:pPr>
              <w:widowControl/>
              <w:suppressAutoHyphens/>
              <w:spacing w:line="300" w:lineRule="exact"/>
              <w:jc w:val="center"/>
              <w:textAlignment w:val="center"/>
              <w:rPr>
                <w:rFonts w:ascii="Times New Roman" w:eastAsia="CESI仿宋-GB2312" w:hAnsi="Times New Roman" w:cs="Times New Roman"/>
                <w:color w:val="000000"/>
                <w:spacing w:val="-11"/>
                <w:sz w:val="24"/>
                <w:szCs w:val="24"/>
              </w:rPr>
            </w:pPr>
            <w:r>
              <w:rPr>
                <w:rFonts w:ascii="Times New Roman" w:eastAsia="CESI仿宋-GB2312" w:hAnsi="Times New Roman" w:cs="Times New Roman"/>
                <w:color w:val="000000"/>
                <w:spacing w:val="-11"/>
                <w:kern w:val="0"/>
                <w:sz w:val="24"/>
                <w:szCs w:val="24"/>
                <w:lang w:bidi="ar"/>
              </w:rPr>
              <w:t>14040000001</w:t>
            </w:r>
          </w:p>
        </w:tc>
        <w:tc>
          <w:tcPr>
            <w:tcW w:w="1519" w:type="dxa"/>
            <w:tcBorders>
              <w:tl2br w:val="nil"/>
              <w:tr2bl w:val="nil"/>
            </w:tcBorders>
            <w:vAlign w:val="center"/>
          </w:tcPr>
          <w:p w14:paraId="57002DA2" w14:textId="77777777" w:rsidR="00F654B8" w:rsidRDefault="00DA7449">
            <w:pPr>
              <w:widowControl/>
              <w:suppressAutoHyphens/>
              <w:spacing w:line="300" w:lineRule="exact"/>
              <w:textAlignment w:val="center"/>
              <w:rPr>
                <w:rFonts w:ascii="Times New Roman" w:eastAsia="CESI仿宋-GB2312" w:hAnsi="Times New Roman" w:cs="Times New Roman"/>
                <w:color w:val="000000"/>
                <w:spacing w:val="-11"/>
                <w:sz w:val="24"/>
                <w:szCs w:val="24"/>
              </w:rPr>
            </w:pPr>
            <w:r>
              <w:rPr>
                <w:rFonts w:ascii="Times New Roman" w:eastAsia="CESI仿宋-GB2312" w:hAnsi="Times New Roman" w:cs="Times New Roman"/>
                <w:color w:val="000000"/>
                <w:spacing w:val="-11"/>
                <w:sz w:val="24"/>
                <w:szCs w:val="24"/>
              </w:rPr>
              <w:t>上门服务费（</w:t>
            </w:r>
            <w:r>
              <w:rPr>
                <w:rFonts w:ascii="Times New Roman" w:eastAsia="CESI仿宋-GB2312" w:hAnsi="Times New Roman" w:cs="Times New Roman"/>
                <w:color w:val="000000"/>
                <w:spacing w:val="-11"/>
                <w:sz w:val="24"/>
                <w:szCs w:val="24"/>
              </w:rPr>
              <w:t>基层医疗</w:t>
            </w:r>
            <w:r>
              <w:rPr>
                <w:rFonts w:ascii="Times New Roman" w:eastAsia="CESI仿宋-GB2312" w:hAnsi="Times New Roman" w:cs="Times New Roman"/>
                <w:color w:val="000000"/>
                <w:spacing w:val="-11"/>
                <w:sz w:val="24"/>
                <w:szCs w:val="24"/>
              </w:rPr>
              <w:t>卫生</w:t>
            </w:r>
            <w:r>
              <w:rPr>
                <w:rFonts w:ascii="Times New Roman" w:eastAsia="CESI仿宋-GB2312" w:hAnsi="Times New Roman" w:cs="Times New Roman"/>
                <w:color w:val="000000"/>
                <w:spacing w:val="-11"/>
                <w:sz w:val="24"/>
                <w:szCs w:val="24"/>
              </w:rPr>
              <w:t>机构</w:t>
            </w:r>
            <w:r>
              <w:rPr>
                <w:rFonts w:ascii="Times New Roman" w:eastAsia="CESI仿宋-GB2312" w:hAnsi="Times New Roman" w:cs="Times New Roman"/>
                <w:color w:val="000000"/>
                <w:spacing w:val="-11"/>
                <w:sz w:val="24"/>
                <w:szCs w:val="24"/>
              </w:rPr>
              <w:t>）</w:t>
            </w:r>
          </w:p>
        </w:tc>
        <w:tc>
          <w:tcPr>
            <w:tcW w:w="3351" w:type="dxa"/>
            <w:tcBorders>
              <w:tl2br w:val="nil"/>
              <w:tr2bl w:val="nil"/>
            </w:tcBorders>
            <w:vAlign w:val="center"/>
          </w:tcPr>
          <w:p w14:paraId="3CE384C8" w14:textId="77777777" w:rsidR="00F654B8" w:rsidRDefault="00F654B8">
            <w:pPr>
              <w:suppressAutoHyphens/>
              <w:spacing w:line="300" w:lineRule="exact"/>
              <w:rPr>
                <w:rFonts w:ascii="Times New Roman" w:eastAsia="CESI仿宋-GB2312" w:hAnsi="Times New Roman" w:cs="Times New Roman"/>
                <w:color w:val="000000"/>
                <w:spacing w:val="-11"/>
                <w:sz w:val="24"/>
                <w:szCs w:val="24"/>
              </w:rPr>
            </w:pPr>
          </w:p>
        </w:tc>
        <w:tc>
          <w:tcPr>
            <w:tcW w:w="1140" w:type="dxa"/>
            <w:tcBorders>
              <w:tl2br w:val="nil"/>
              <w:tr2bl w:val="nil"/>
            </w:tcBorders>
            <w:vAlign w:val="center"/>
          </w:tcPr>
          <w:p w14:paraId="7F69B9D4" w14:textId="77777777" w:rsidR="00F654B8" w:rsidRDefault="00F654B8">
            <w:pPr>
              <w:suppressAutoHyphens/>
              <w:spacing w:line="300" w:lineRule="exact"/>
              <w:rPr>
                <w:rFonts w:ascii="Times New Roman" w:eastAsia="CESI仿宋-GB2312" w:hAnsi="Times New Roman" w:cs="Times New Roman"/>
                <w:color w:val="000000"/>
                <w:spacing w:val="-11"/>
                <w:sz w:val="24"/>
                <w:szCs w:val="24"/>
              </w:rPr>
            </w:pPr>
          </w:p>
        </w:tc>
        <w:tc>
          <w:tcPr>
            <w:tcW w:w="827" w:type="dxa"/>
            <w:tcBorders>
              <w:tl2br w:val="nil"/>
              <w:tr2bl w:val="nil"/>
            </w:tcBorders>
            <w:vAlign w:val="center"/>
          </w:tcPr>
          <w:p w14:paraId="160AFDAB" w14:textId="77777777" w:rsidR="00F654B8" w:rsidRDefault="00DA7449">
            <w:pPr>
              <w:suppressAutoHyphens/>
              <w:spacing w:line="300" w:lineRule="exact"/>
              <w:jc w:val="center"/>
              <w:rPr>
                <w:rFonts w:ascii="Times New Roman" w:eastAsia="CESI仿宋-GB2312" w:hAnsi="Times New Roman" w:cs="Times New Roman"/>
                <w:color w:val="000000"/>
                <w:spacing w:val="-11"/>
                <w:kern w:val="0"/>
                <w:sz w:val="24"/>
                <w:szCs w:val="24"/>
                <w:lang w:bidi="ar"/>
              </w:rPr>
            </w:pPr>
            <w:r>
              <w:rPr>
                <w:rFonts w:ascii="Times New Roman" w:eastAsia="CESI仿宋-GB2312" w:hAnsi="Times New Roman" w:cs="Times New Roman"/>
                <w:color w:val="000000"/>
                <w:spacing w:val="-11"/>
                <w:kern w:val="0"/>
                <w:sz w:val="24"/>
                <w:szCs w:val="24"/>
                <w:lang w:bidi="ar"/>
              </w:rPr>
              <w:t>次</w:t>
            </w:r>
            <w:r>
              <w:rPr>
                <w:rFonts w:ascii="Times New Roman" w:eastAsia="CESI仿宋-GB2312" w:hAnsi="Times New Roman" w:cs="Times New Roman"/>
                <w:color w:val="000000"/>
                <w:spacing w:val="-11"/>
                <w:kern w:val="0"/>
                <w:sz w:val="24"/>
                <w:szCs w:val="24"/>
                <w:lang w:bidi="ar"/>
              </w:rPr>
              <w:t>·</w:t>
            </w:r>
            <w:r>
              <w:rPr>
                <w:rFonts w:ascii="Times New Roman" w:eastAsia="CESI仿宋-GB2312" w:hAnsi="Times New Roman" w:cs="Times New Roman"/>
                <w:color w:val="000000"/>
                <w:spacing w:val="-11"/>
                <w:kern w:val="0"/>
                <w:sz w:val="24"/>
                <w:szCs w:val="24"/>
                <w:lang w:bidi="ar"/>
              </w:rPr>
              <w:t>人</w:t>
            </w:r>
          </w:p>
        </w:tc>
        <w:tc>
          <w:tcPr>
            <w:tcW w:w="904" w:type="dxa"/>
            <w:tcBorders>
              <w:tl2br w:val="nil"/>
              <w:tr2bl w:val="nil"/>
            </w:tcBorders>
            <w:vAlign w:val="center"/>
          </w:tcPr>
          <w:p w14:paraId="3EB24224" w14:textId="77777777" w:rsidR="00F654B8" w:rsidRDefault="00DA7449">
            <w:pPr>
              <w:suppressAutoHyphens/>
              <w:spacing w:line="300" w:lineRule="exact"/>
              <w:jc w:val="center"/>
              <w:rPr>
                <w:rFonts w:ascii="Times New Roman" w:eastAsia="CESI仿宋-GB2312" w:hAnsi="Times New Roman" w:cs="Times New Roman"/>
                <w:color w:val="000000"/>
                <w:spacing w:val="-11"/>
                <w:sz w:val="24"/>
                <w:szCs w:val="24"/>
              </w:rPr>
            </w:pPr>
            <w:r>
              <w:rPr>
                <w:rFonts w:ascii="Times New Roman" w:eastAsia="CESI仿宋-GB2312" w:hAnsi="Times New Roman" w:cs="Times New Roman"/>
                <w:color w:val="000000"/>
                <w:spacing w:val="-11"/>
                <w:sz w:val="24"/>
                <w:szCs w:val="24"/>
              </w:rPr>
              <w:t>100</w:t>
            </w:r>
          </w:p>
        </w:tc>
        <w:tc>
          <w:tcPr>
            <w:tcW w:w="1730" w:type="dxa"/>
            <w:tcBorders>
              <w:tl2br w:val="nil"/>
              <w:tr2bl w:val="nil"/>
            </w:tcBorders>
            <w:vAlign w:val="center"/>
          </w:tcPr>
          <w:p w14:paraId="57A041AF" w14:textId="77777777" w:rsidR="00F654B8" w:rsidRDefault="00F654B8">
            <w:pPr>
              <w:widowControl/>
              <w:suppressAutoHyphens/>
              <w:spacing w:line="300" w:lineRule="exact"/>
              <w:textAlignment w:val="center"/>
              <w:rPr>
                <w:rFonts w:ascii="Times New Roman" w:eastAsia="CESI仿宋-GB2312" w:hAnsi="Times New Roman" w:cs="Times New Roman"/>
                <w:color w:val="000000"/>
                <w:spacing w:val="-11"/>
                <w:sz w:val="24"/>
                <w:szCs w:val="24"/>
              </w:rPr>
            </w:pPr>
          </w:p>
        </w:tc>
        <w:tc>
          <w:tcPr>
            <w:tcW w:w="740" w:type="dxa"/>
            <w:tcBorders>
              <w:tl2br w:val="nil"/>
              <w:tr2bl w:val="nil"/>
            </w:tcBorders>
            <w:vAlign w:val="center"/>
          </w:tcPr>
          <w:p w14:paraId="3A04B1EA" w14:textId="77777777" w:rsidR="00F654B8" w:rsidRDefault="00DA7449">
            <w:pPr>
              <w:widowControl/>
              <w:suppressAutoHyphens/>
              <w:spacing w:line="300" w:lineRule="exact"/>
              <w:jc w:val="center"/>
              <w:textAlignment w:val="center"/>
              <w:rPr>
                <w:rFonts w:ascii="Times New Roman" w:eastAsia="CESI仿宋-GB2312" w:hAnsi="Times New Roman" w:cs="Times New Roman"/>
                <w:color w:val="000000"/>
                <w:spacing w:val="-11"/>
                <w:sz w:val="24"/>
                <w:szCs w:val="24"/>
              </w:rPr>
            </w:pPr>
            <w:r>
              <w:rPr>
                <w:rFonts w:ascii="Times New Roman" w:eastAsia="CESI仿宋-GB2312" w:hAnsi="Times New Roman" w:cs="Times New Roman"/>
                <w:color w:val="000000"/>
                <w:spacing w:val="-11"/>
                <w:sz w:val="24"/>
                <w:szCs w:val="24"/>
              </w:rPr>
              <w:t>甲</w:t>
            </w:r>
          </w:p>
        </w:tc>
        <w:tc>
          <w:tcPr>
            <w:tcW w:w="801" w:type="dxa"/>
            <w:tcBorders>
              <w:tl2br w:val="nil"/>
              <w:tr2bl w:val="nil"/>
            </w:tcBorders>
            <w:vAlign w:val="center"/>
          </w:tcPr>
          <w:p w14:paraId="612A2197" w14:textId="77777777" w:rsidR="00F654B8" w:rsidRDefault="00F654B8">
            <w:pPr>
              <w:widowControl/>
              <w:suppressAutoHyphens/>
              <w:spacing w:line="300" w:lineRule="exact"/>
              <w:textAlignment w:val="center"/>
              <w:rPr>
                <w:rFonts w:ascii="Times New Roman" w:eastAsia="CESI仿宋-GB2312" w:hAnsi="Times New Roman" w:cs="Times New Roman"/>
                <w:color w:val="000000"/>
                <w:spacing w:val="-11"/>
                <w:sz w:val="24"/>
                <w:szCs w:val="24"/>
              </w:rPr>
            </w:pPr>
          </w:p>
        </w:tc>
        <w:tc>
          <w:tcPr>
            <w:tcW w:w="1123" w:type="dxa"/>
            <w:tcBorders>
              <w:tl2br w:val="nil"/>
              <w:tr2bl w:val="nil"/>
            </w:tcBorders>
            <w:vAlign w:val="center"/>
          </w:tcPr>
          <w:p w14:paraId="285797EA" w14:textId="77777777" w:rsidR="00F654B8" w:rsidRDefault="00F654B8">
            <w:pPr>
              <w:widowControl/>
              <w:suppressAutoHyphens/>
              <w:spacing w:line="300" w:lineRule="exact"/>
              <w:textAlignment w:val="center"/>
              <w:rPr>
                <w:rFonts w:ascii="Times New Roman" w:eastAsia="CESI仿宋-GB2312" w:hAnsi="Times New Roman" w:cs="Times New Roman"/>
                <w:color w:val="000000"/>
                <w:spacing w:val="-11"/>
                <w:sz w:val="24"/>
                <w:szCs w:val="24"/>
              </w:rPr>
            </w:pPr>
          </w:p>
        </w:tc>
      </w:tr>
      <w:tr w:rsidR="00F654B8" w14:paraId="62FE2B4F" w14:textId="77777777">
        <w:trPr>
          <w:cantSplit/>
          <w:trHeight w:val="1100"/>
        </w:trPr>
        <w:tc>
          <w:tcPr>
            <w:tcW w:w="565" w:type="dxa"/>
            <w:tcBorders>
              <w:tl2br w:val="nil"/>
              <w:tr2bl w:val="nil"/>
            </w:tcBorders>
            <w:noWrap/>
            <w:vAlign w:val="center"/>
          </w:tcPr>
          <w:p w14:paraId="17F3CE9F" w14:textId="77777777" w:rsidR="00F654B8" w:rsidRDefault="00DA7449">
            <w:pPr>
              <w:widowControl/>
              <w:suppressAutoHyphens/>
              <w:spacing w:line="300" w:lineRule="exact"/>
              <w:jc w:val="center"/>
              <w:textAlignment w:val="center"/>
              <w:rPr>
                <w:rFonts w:ascii="Times New Roman" w:eastAsia="CESI仿宋-GB2312" w:hAnsi="Times New Roman" w:cs="Times New Roman"/>
                <w:color w:val="000000"/>
                <w:spacing w:val="-11"/>
                <w:kern w:val="0"/>
                <w:sz w:val="24"/>
                <w:szCs w:val="24"/>
                <w:lang w:bidi="ar"/>
              </w:rPr>
            </w:pPr>
            <w:r>
              <w:rPr>
                <w:rFonts w:ascii="Times New Roman" w:eastAsia="CESI仿宋-GB2312" w:hAnsi="Times New Roman" w:cs="Times New Roman"/>
                <w:color w:val="000000"/>
                <w:spacing w:val="-11"/>
                <w:kern w:val="0"/>
                <w:sz w:val="24"/>
                <w:szCs w:val="24"/>
                <w:lang w:bidi="ar"/>
              </w:rPr>
              <w:t>4</w:t>
            </w:r>
          </w:p>
        </w:tc>
        <w:tc>
          <w:tcPr>
            <w:tcW w:w="1332" w:type="dxa"/>
            <w:tcBorders>
              <w:tl2br w:val="nil"/>
              <w:tr2bl w:val="nil"/>
            </w:tcBorders>
            <w:tcMar>
              <w:top w:w="0" w:type="dxa"/>
              <w:left w:w="51" w:type="dxa"/>
              <w:bottom w:w="0" w:type="dxa"/>
              <w:right w:w="51" w:type="dxa"/>
            </w:tcMar>
            <w:vAlign w:val="center"/>
          </w:tcPr>
          <w:p w14:paraId="7F4A5943" w14:textId="77777777" w:rsidR="00F654B8" w:rsidRDefault="00DA7449">
            <w:pPr>
              <w:widowControl/>
              <w:suppressAutoHyphens/>
              <w:spacing w:line="300" w:lineRule="exact"/>
              <w:jc w:val="center"/>
              <w:textAlignment w:val="center"/>
              <w:rPr>
                <w:rFonts w:ascii="Times New Roman" w:eastAsia="CESI仿宋-GB2312" w:hAnsi="Times New Roman" w:cs="Times New Roman"/>
                <w:color w:val="000000"/>
                <w:spacing w:val="-11"/>
                <w:sz w:val="24"/>
                <w:szCs w:val="24"/>
              </w:rPr>
            </w:pPr>
            <w:r>
              <w:rPr>
                <w:rFonts w:ascii="Times New Roman" w:eastAsia="CESI仿宋-GB2312" w:hAnsi="Times New Roman" w:cs="Times New Roman"/>
                <w:color w:val="000000"/>
                <w:spacing w:val="-11"/>
                <w:kern w:val="0"/>
                <w:sz w:val="24"/>
                <w:szCs w:val="24"/>
                <w:lang w:bidi="ar"/>
              </w:rPr>
              <w:t>14040000002</w:t>
            </w:r>
          </w:p>
        </w:tc>
        <w:tc>
          <w:tcPr>
            <w:tcW w:w="1519" w:type="dxa"/>
            <w:tcBorders>
              <w:tl2br w:val="nil"/>
              <w:tr2bl w:val="nil"/>
            </w:tcBorders>
            <w:vAlign w:val="center"/>
          </w:tcPr>
          <w:p w14:paraId="624F65AF" w14:textId="77777777" w:rsidR="00F654B8" w:rsidRDefault="00DA7449">
            <w:pPr>
              <w:widowControl/>
              <w:suppressAutoHyphens/>
              <w:spacing w:line="300" w:lineRule="exact"/>
              <w:textAlignment w:val="center"/>
              <w:rPr>
                <w:rFonts w:ascii="Times New Roman" w:eastAsia="CESI仿宋-GB2312" w:hAnsi="Times New Roman" w:cs="Times New Roman"/>
                <w:color w:val="000000"/>
                <w:spacing w:val="-11"/>
                <w:sz w:val="24"/>
                <w:szCs w:val="24"/>
              </w:rPr>
            </w:pPr>
            <w:r>
              <w:rPr>
                <w:rFonts w:ascii="Times New Roman" w:eastAsia="CESI仿宋-GB2312" w:hAnsi="Times New Roman" w:cs="Times New Roman"/>
                <w:color w:val="000000"/>
                <w:spacing w:val="-11"/>
                <w:sz w:val="24"/>
                <w:szCs w:val="24"/>
              </w:rPr>
              <w:t>上门服务费（</w:t>
            </w:r>
            <w:r>
              <w:rPr>
                <w:rFonts w:ascii="Times New Roman" w:eastAsia="CESI仿宋-GB2312" w:hAnsi="Times New Roman" w:cs="Times New Roman"/>
                <w:color w:val="000000"/>
                <w:spacing w:val="-11"/>
                <w:sz w:val="24"/>
                <w:szCs w:val="24"/>
              </w:rPr>
              <w:t>县级</w:t>
            </w:r>
            <w:r>
              <w:rPr>
                <w:rFonts w:ascii="Times New Roman" w:eastAsia="CESI仿宋-GB2312" w:hAnsi="Times New Roman" w:cs="Times New Roman"/>
                <w:color w:val="000000"/>
                <w:spacing w:val="-11"/>
                <w:sz w:val="24"/>
                <w:szCs w:val="24"/>
              </w:rPr>
              <w:t>及</w:t>
            </w:r>
            <w:r>
              <w:rPr>
                <w:rFonts w:ascii="Times New Roman" w:eastAsia="CESI仿宋-GB2312" w:hAnsi="Times New Roman" w:cs="Times New Roman"/>
                <w:color w:val="000000"/>
                <w:spacing w:val="-11"/>
                <w:sz w:val="24"/>
                <w:szCs w:val="24"/>
              </w:rPr>
              <w:t>以上公立医疗</w:t>
            </w:r>
            <w:r>
              <w:rPr>
                <w:rFonts w:ascii="Times New Roman" w:eastAsia="CESI仿宋-GB2312" w:hAnsi="Times New Roman" w:cs="Times New Roman"/>
                <w:color w:val="000000"/>
                <w:spacing w:val="-11"/>
                <w:sz w:val="24"/>
                <w:szCs w:val="24"/>
              </w:rPr>
              <w:t>机构</w:t>
            </w:r>
            <w:r>
              <w:rPr>
                <w:rFonts w:ascii="Times New Roman" w:eastAsia="CESI仿宋-GB2312" w:hAnsi="Times New Roman" w:cs="Times New Roman"/>
                <w:color w:val="000000"/>
                <w:spacing w:val="-11"/>
                <w:sz w:val="24"/>
                <w:szCs w:val="24"/>
              </w:rPr>
              <w:t>）</w:t>
            </w:r>
          </w:p>
        </w:tc>
        <w:tc>
          <w:tcPr>
            <w:tcW w:w="3351" w:type="dxa"/>
            <w:tcBorders>
              <w:tl2br w:val="nil"/>
              <w:tr2bl w:val="nil"/>
            </w:tcBorders>
            <w:vAlign w:val="center"/>
          </w:tcPr>
          <w:p w14:paraId="1AFCDEA4" w14:textId="77777777" w:rsidR="00F654B8" w:rsidRDefault="00F654B8">
            <w:pPr>
              <w:suppressAutoHyphens/>
              <w:spacing w:line="300" w:lineRule="exact"/>
              <w:rPr>
                <w:rFonts w:ascii="Times New Roman" w:eastAsia="CESI仿宋-GB2312" w:hAnsi="Times New Roman" w:cs="Times New Roman"/>
                <w:color w:val="000000"/>
                <w:spacing w:val="-11"/>
                <w:sz w:val="24"/>
                <w:szCs w:val="24"/>
              </w:rPr>
            </w:pPr>
          </w:p>
        </w:tc>
        <w:tc>
          <w:tcPr>
            <w:tcW w:w="1140" w:type="dxa"/>
            <w:tcBorders>
              <w:tl2br w:val="nil"/>
              <w:tr2bl w:val="nil"/>
            </w:tcBorders>
            <w:vAlign w:val="center"/>
          </w:tcPr>
          <w:p w14:paraId="71F5FAEA" w14:textId="77777777" w:rsidR="00F654B8" w:rsidRDefault="00F654B8">
            <w:pPr>
              <w:suppressAutoHyphens/>
              <w:spacing w:line="300" w:lineRule="exact"/>
              <w:rPr>
                <w:rFonts w:ascii="Times New Roman" w:eastAsia="CESI仿宋-GB2312" w:hAnsi="Times New Roman" w:cs="Times New Roman"/>
                <w:color w:val="000000"/>
                <w:spacing w:val="-11"/>
                <w:sz w:val="24"/>
                <w:szCs w:val="24"/>
              </w:rPr>
            </w:pPr>
          </w:p>
        </w:tc>
        <w:tc>
          <w:tcPr>
            <w:tcW w:w="827" w:type="dxa"/>
            <w:tcBorders>
              <w:tl2br w:val="nil"/>
              <w:tr2bl w:val="nil"/>
            </w:tcBorders>
            <w:vAlign w:val="center"/>
          </w:tcPr>
          <w:p w14:paraId="04A7CBD6" w14:textId="77777777" w:rsidR="00F654B8" w:rsidRDefault="00DA7449">
            <w:pPr>
              <w:suppressAutoHyphens/>
              <w:spacing w:line="300" w:lineRule="exact"/>
              <w:jc w:val="center"/>
              <w:rPr>
                <w:rFonts w:ascii="Times New Roman" w:eastAsia="CESI仿宋-GB2312" w:hAnsi="Times New Roman" w:cs="Times New Roman"/>
                <w:color w:val="000000"/>
                <w:spacing w:val="-11"/>
                <w:kern w:val="0"/>
                <w:sz w:val="24"/>
                <w:szCs w:val="24"/>
                <w:lang w:bidi="ar"/>
              </w:rPr>
            </w:pPr>
            <w:r>
              <w:rPr>
                <w:rFonts w:ascii="Times New Roman" w:eastAsia="CESI仿宋-GB2312" w:hAnsi="Times New Roman" w:cs="Times New Roman"/>
                <w:color w:val="000000"/>
                <w:spacing w:val="-11"/>
                <w:kern w:val="0"/>
                <w:sz w:val="24"/>
                <w:szCs w:val="24"/>
                <w:lang w:bidi="ar"/>
              </w:rPr>
              <w:t>次</w:t>
            </w:r>
            <w:r>
              <w:rPr>
                <w:rFonts w:ascii="Times New Roman" w:eastAsia="CESI仿宋-GB2312" w:hAnsi="Times New Roman" w:cs="Times New Roman"/>
                <w:color w:val="000000"/>
                <w:spacing w:val="-11"/>
                <w:kern w:val="0"/>
                <w:sz w:val="24"/>
                <w:szCs w:val="24"/>
                <w:lang w:bidi="ar"/>
              </w:rPr>
              <w:t>·</w:t>
            </w:r>
            <w:r>
              <w:rPr>
                <w:rFonts w:ascii="Times New Roman" w:eastAsia="CESI仿宋-GB2312" w:hAnsi="Times New Roman" w:cs="Times New Roman"/>
                <w:color w:val="000000"/>
                <w:spacing w:val="-11"/>
                <w:kern w:val="0"/>
                <w:sz w:val="24"/>
                <w:szCs w:val="24"/>
                <w:lang w:bidi="ar"/>
              </w:rPr>
              <w:t>人</w:t>
            </w:r>
          </w:p>
        </w:tc>
        <w:tc>
          <w:tcPr>
            <w:tcW w:w="904" w:type="dxa"/>
            <w:tcBorders>
              <w:tl2br w:val="nil"/>
              <w:tr2bl w:val="nil"/>
            </w:tcBorders>
            <w:vAlign w:val="center"/>
          </w:tcPr>
          <w:p w14:paraId="344388B7" w14:textId="77777777" w:rsidR="00F654B8" w:rsidRDefault="00F654B8">
            <w:pPr>
              <w:suppressAutoHyphens/>
              <w:spacing w:line="300" w:lineRule="exact"/>
              <w:jc w:val="center"/>
              <w:rPr>
                <w:rFonts w:ascii="Times New Roman" w:eastAsia="CESI仿宋-GB2312" w:hAnsi="Times New Roman" w:cs="Times New Roman"/>
                <w:color w:val="000000"/>
                <w:spacing w:val="-11"/>
                <w:sz w:val="24"/>
                <w:szCs w:val="24"/>
              </w:rPr>
            </w:pPr>
          </w:p>
        </w:tc>
        <w:tc>
          <w:tcPr>
            <w:tcW w:w="1730" w:type="dxa"/>
            <w:tcBorders>
              <w:tl2br w:val="nil"/>
              <w:tr2bl w:val="nil"/>
            </w:tcBorders>
            <w:vAlign w:val="center"/>
          </w:tcPr>
          <w:p w14:paraId="1DE0A242" w14:textId="77777777" w:rsidR="00F654B8" w:rsidRDefault="00F654B8">
            <w:pPr>
              <w:widowControl/>
              <w:suppressAutoHyphens/>
              <w:spacing w:line="300" w:lineRule="exact"/>
              <w:textAlignment w:val="center"/>
              <w:rPr>
                <w:rFonts w:ascii="Times New Roman" w:eastAsia="CESI仿宋-GB2312" w:hAnsi="Times New Roman" w:cs="Times New Roman"/>
                <w:color w:val="000000"/>
                <w:spacing w:val="-11"/>
                <w:sz w:val="24"/>
                <w:szCs w:val="24"/>
              </w:rPr>
            </w:pPr>
          </w:p>
        </w:tc>
        <w:tc>
          <w:tcPr>
            <w:tcW w:w="740" w:type="dxa"/>
            <w:tcBorders>
              <w:tl2br w:val="nil"/>
              <w:tr2bl w:val="nil"/>
            </w:tcBorders>
            <w:vAlign w:val="center"/>
          </w:tcPr>
          <w:p w14:paraId="4DBD8648" w14:textId="77777777" w:rsidR="00F654B8" w:rsidRDefault="00F654B8">
            <w:pPr>
              <w:widowControl/>
              <w:suppressAutoHyphens/>
              <w:spacing w:line="300" w:lineRule="exact"/>
              <w:textAlignment w:val="center"/>
              <w:rPr>
                <w:rFonts w:ascii="Times New Roman" w:eastAsia="CESI仿宋-GB2312" w:hAnsi="Times New Roman" w:cs="Times New Roman"/>
                <w:color w:val="000000"/>
                <w:spacing w:val="-11"/>
                <w:sz w:val="24"/>
                <w:szCs w:val="24"/>
              </w:rPr>
            </w:pPr>
          </w:p>
        </w:tc>
        <w:tc>
          <w:tcPr>
            <w:tcW w:w="801" w:type="dxa"/>
            <w:tcBorders>
              <w:tl2br w:val="nil"/>
              <w:tr2bl w:val="nil"/>
            </w:tcBorders>
            <w:vAlign w:val="center"/>
          </w:tcPr>
          <w:p w14:paraId="7AD55CDB" w14:textId="77777777" w:rsidR="00F654B8" w:rsidRDefault="00F654B8">
            <w:pPr>
              <w:widowControl/>
              <w:suppressAutoHyphens/>
              <w:spacing w:line="300" w:lineRule="exact"/>
              <w:textAlignment w:val="center"/>
              <w:rPr>
                <w:rFonts w:ascii="Times New Roman" w:eastAsia="CESI仿宋-GB2312" w:hAnsi="Times New Roman" w:cs="Times New Roman"/>
                <w:color w:val="000000"/>
                <w:spacing w:val="-11"/>
                <w:sz w:val="24"/>
                <w:szCs w:val="24"/>
              </w:rPr>
            </w:pPr>
          </w:p>
        </w:tc>
        <w:tc>
          <w:tcPr>
            <w:tcW w:w="1123" w:type="dxa"/>
            <w:tcBorders>
              <w:tl2br w:val="nil"/>
              <w:tr2bl w:val="nil"/>
            </w:tcBorders>
            <w:vAlign w:val="center"/>
          </w:tcPr>
          <w:p w14:paraId="6658428E" w14:textId="77777777" w:rsidR="00F654B8" w:rsidRDefault="00F654B8">
            <w:pPr>
              <w:widowControl/>
              <w:suppressAutoHyphens/>
              <w:spacing w:line="300" w:lineRule="exact"/>
              <w:textAlignment w:val="center"/>
              <w:rPr>
                <w:rFonts w:ascii="Times New Roman" w:eastAsia="CESI仿宋-GB2312" w:hAnsi="Times New Roman" w:cs="Times New Roman"/>
                <w:color w:val="000000"/>
                <w:spacing w:val="-11"/>
                <w:sz w:val="24"/>
                <w:szCs w:val="24"/>
              </w:rPr>
            </w:pPr>
          </w:p>
        </w:tc>
      </w:tr>
    </w:tbl>
    <w:p w14:paraId="4BD05ADA" w14:textId="77777777" w:rsidR="00F654B8" w:rsidRDefault="00F654B8">
      <w:pPr>
        <w:spacing w:line="580" w:lineRule="exact"/>
        <w:ind w:right="-1"/>
        <w:rPr>
          <w:rFonts w:ascii="仿宋_GB2312" w:eastAsia="仿宋_GB2312"/>
          <w:sz w:val="32"/>
          <w:szCs w:val="32"/>
        </w:rPr>
      </w:pPr>
    </w:p>
    <w:p w14:paraId="133A3F48" w14:textId="77777777" w:rsidR="00F654B8" w:rsidRDefault="00F654B8">
      <w:pPr>
        <w:spacing w:line="580" w:lineRule="exact"/>
        <w:ind w:right="-1"/>
        <w:rPr>
          <w:rFonts w:ascii="仿宋_GB2312" w:eastAsia="仿宋_GB2312"/>
          <w:sz w:val="32"/>
          <w:szCs w:val="32"/>
        </w:rPr>
        <w:sectPr w:rsidR="00F654B8">
          <w:pgSz w:w="16838" w:h="11906" w:orient="landscape"/>
          <w:pgMar w:top="1576" w:right="2120" w:bottom="1576" w:left="1837" w:header="720" w:footer="720" w:gutter="0"/>
          <w:cols w:space="0"/>
          <w:docGrid w:type="lines" w:linePitch="312"/>
        </w:sectPr>
      </w:pPr>
    </w:p>
    <w:p w14:paraId="3C9A57B7" w14:textId="77777777" w:rsidR="00F654B8" w:rsidRDefault="00F654B8">
      <w:pPr>
        <w:pStyle w:val="a0"/>
      </w:pPr>
    </w:p>
    <w:p w14:paraId="0823E7EB" w14:textId="77777777" w:rsidR="00F654B8" w:rsidRDefault="00F654B8">
      <w:pPr>
        <w:pStyle w:val="a0"/>
      </w:pPr>
    </w:p>
    <w:p w14:paraId="6484CD14" w14:textId="77777777" w:rsidR="00F654B8" w:rsidRDefault="00F654B8">
      <w:pPr>
        <w:pStyle w:val="a0"/>
      </w:pPr>
    </w:p>
    <w:p w14:paraId="55BC66A2" w14:textId="77777777" w:rsidR="00F654B8" w:rsidRDefault="00F654B8">
      <w:pPr>
        <w:pStyle w:val="a0"/>
      </w:pPr>
    </w:p>
    <w:p w14:paraId="37BA440C" w14:textId="77777777" w:rsidR="00F654B8" w:rsidRDefault="00F654B8">
      <w:pPr>
        <w:pStyle w:val="a0"/>
      </w:pPr>
    </w:p>
    <w:p w14:paraId="7FD1491C" w14:textId="77777777" w:rsidR="00F654B8" w:rsidRDefault="00F654B8">
      <w:pPr>
        <w:pStyle w:val="a0"/>
      </w:pPr>
    </w:p>
    <w:p w14:paraId="1AEEC5B0" w14:textId="77777777" w:rsidR="00F654B8" w:rsidRDefault="00F654B8">
      <w:pPr>
        <w:pStyle w:val="a0"/>
      </w:pPr>
    </w:p>
    <w:p w14:paraId="5522B6FF" w14:textId="77777777" w:rsidR="00F654B8" w:rsidRDefault="00F654B8">
      <w:pPr>
        <w:pStyle w:val="a0"/>
      </w:pPr>
    </w:p>
    <w:p w14:paraId="2FD3281C" w14:textId="77777777" w:rsidR="00F654B8" w:rsidRDefault="00F654B8">
      <w:pPr>
        <w:pStyle w:val="a0"/>
      </w:pPr>
    </w:p>
    <w:p w14:paraId="52B67AFC" w14:textId="77777777" w:rsidR="00F654B8" w:rsidRDefault="00F654B8">
      <w:pPr>
        <w:pStyle w:val="a0"/>
      </w:pPr>
    </w:p>
    <w:p w14:paraId="3D98F3F5" w14:textId="77777777" w:rsidR="00F654B8" w:rsidRDefault="00F654B8">
      <w:pPr>
        <w:pStyle w:val="a0"/>
      </w:pPr>
    </w:p>
    <w:p w14:paraId="2FD3D2C0" w14:textId="77777777" w:rsidR="00F654B8" w:rsidRDefault="00F654B8">
      <w:pPr>
        <w:pStyle w:val="a0"/>
      </w:pPr>
    </w:p>
    <w:p w14:paraId="6C48D3EF" w14:textId="77777777" w:rsidR="00F654B8" w:rsidRDefault="00F654B8">
      <w:pPr>
        <w:pStyle w:val="a0"/>
      </w:pPr>
    </w:p>
    <w:p w14:paraId="40F75CE7" w14:textId="77777777" w:rsidR="00F654B8" w:rsidRDefault="00F654B8">
      <w:pPr>
        <w:pStyle w:val="a0"/>
      </w:pPr>
    </w:p>
    <w:p w14:paraId="6CB3E51A" w14:textId="77777777" w:rsidR="00F654B8" w:rsidRDefault="00F654B8">
      <w:pPr>
        <w:pStyle w:val="a0"/>
      </w:pPr>
    </w:p>
    <w:p w14:paraId="4C6918D2" w14:textId="77777777" w:rsidR="00F654B8" w:rsidRDefault="00F654B8">
      <w:pPr>
        <w:pStyle w:val="a0"/>
      </w:pPr>
    </w:p>
    <w:p w14:paraId="76EA0C39" w14:textId="77777777" w:rsidR="00F654B8" w:rsidRDefault="00F654B8">
      <w:pPr>
        <w:pStyle w:val="a0"/>
      </w:pPr>
    </w:p>
    <w:p w14:paraId="0BE3E20B" w14:textId="77777777" w:rsidR="00F654B8" w:rsidRDefault="00F654B8">
      <w:pPr>
        <w:pStyle w:val="a0"/>
      </w:pPr>
    </w:p>
    <w:p w14:paraId="406372DF" w14:textId="77777777" w:rsidR="00F654B8" w:rsidRDefault="00F654B8">
      <w:pPr>
        <w:pStyle w:val="a0"/>
      </w:pPr>
    </w:p>
    <w:p w14:paraId="423ABBAA" w14:textId="77777777" w:rsidR="00F654B8" w:rsidRDefault="00F654B8">
      <w:pPr>
        <w:pStyle w:val="a0"/>
      </w:pPr>
    </w:p>
    <w:p w14:paraId="623E3CC0" w14:textId="77777777" w:rsidR="00F654B8" w:rsidRDefault="00F654B8">
      <w:pPr>
        <w:pStyle w:val="a0"/>
      </w:pPr>
    </w:p>
    <w:p w14:paraId="08AD8358" w14:textId="77777777" w:rsidR="00F654B8" w:rsidRDefault="00F654B8">
      <w:pPr>
        <w:pStyle w:val="a0"/>
      </w:pPr>
    </w:p>
    <w:p w14:paraId="03948889" w14:textId="77777777" w:rsidR="00F654B8" w:rsidRDefault="00F654B8">
      <w:pPr>
        <w:pStyle w:val="a0"/>
      </w:pPr>
    </w:p>
    <w:p w14:paraId="7446A0C5" w14:textId="77777777" w:rsidR="00F654B8" w:rsidRDefault="00F654B8">
      <w:pPr>
        <w:pStyle w:val="a0"/>
      </w:pPr>
    </w:p>
    <w:p w14:paraId="54929DD3" w14:textId="77777777" w:rsidR="00F654B8" w:rsidRDefault="00F654B8">
      <w:pPr>
        <w:pStyle w:val="a0"/>
      </w:pPr>
    </w:p>
    <w:p w14:paraId="17BD9606" w14:textId="77777777" w:rsidR="00F654B8" w:rsidRDefault="00F654B8">
      <w:pPr>
        <w:pStyle w:val="a0"/>
      </w:pPr>
    </w:p>
    <w:p w14:paraId="5F312D02" w14:textId="77777777" w:rsidR="00F654B8" w:rsidRDefault="00F654B8">
      <w:pPr>
        <w:pStyle w:val="a0"/>
      </w:pPr>
    </w:p>
    <w:p w14:paraId="7C9894D8" w14:textId="77777777" w:rsidR="00F654B8" w:rsidRDefault="00F654B8">
      <w:pPr>
        <w:pStyle w:val="a0"/>
        <w:rPr>
          <w:rFonts w:ascii="仿宋_GB2312" w:eastAsia="仿宋_GB2312"/>
          <w:sz w:val="32"/>
          <w:szCs w:val="32"/>
        </w:rPr>
      </w:pPr>
    </w:p>
    <w:p w14:paraId="04930A9F" w14:textId="77777777" w:rsidR="00F654B8" w:rsidRDefault="00DA7449">
      <w:pPr>
        <w:pStyle w:val="a0"/>
        <w:tabs>
          <w:tab w:val="left" w:pos="7977"/>
        </w:tabs>
        <w:rPr>
          <w:rFonts w:ascii="仿宋_GB2312" w:eastAsia="仿宋_GB2312"/>
          <w:sz w:val="32"/>
          <w:szCs w:val="32"/>
        </w:rPr>
      </w:pPr>
      <w:r>
        <w:rPr>
          <w:rFonts w:ascii="仿宋_GB2312" w:eastAsia="仿宋_GB2312" w:hint="eastAsia"/>
          <w:sz w:val="32"/>
          <w:szCs w:val="32"/>
        </w:rPr>
        <w:tab/>
      </w:r>
    </w:p>
    <w:p w14:paraId="180B3BD3" w14:textId="77777777" w:rsidR="00F654B8" w:rsidRDefault="00F654B8">
      <w:pPr>
        <w:pStyle w:val="a0"/>
        <w:rPr>
          <w:rFonts w:ascii="仿宋_GB2312" w:eastAsia="仿宋_GB2312"/>
          <w:sz w:val="32"/>
          <w:szCs w:val="32"/>
        </w:rPr>
      </w:pPr>
    </w:p>
    <w:p w14:paraId="0202BAC3" w14:textId="77777777" w:rsidR="00F654B8" w:rsidRDefault="00DA7449">
      <w:pPr>
        <w:spacing w:line="320" w:lineRule="exact"/>
        <w:rPr>
          <w:rFonts w:ascii="仿宋_GB2312" w:eastAsia="仿宋_GB2312"/>
          <w:sz w:val="32"/>
          <w:szCs w:val="32"/>
        </w:rPr>
      </w:pPr>
      <w:r>
        <w:rPr>
          <w:rFonts w:ascii="仿宋_GB2312" w:eastAsia="仿宋_GB2312" w:hint="eastAsia"/>
          <w:noProof/>
          <w:sz w:val="28"/>
          <w:szCs w:val="28"/>
        </w:rPr>
        <mc:AlternateContent>
          <mc:Choice Requires="wps">
            <w:drawing>
              <wp:anchor distT="0" distB="0" distL="114300" distR="114300" simplePos="0" relativeHeight="251662336" behindDoc="0" locked="0" layoutInCell="1" allowOverlap="1" wp14:anchorId="72C7AFCD" wp14:editId="71B03B43">
                <wp:simplePos x="0" y="0"/>
                <wp:positionH relativeFrom="column">
                  <wp:posOffset>43180</wp:posOffset>
                </wp:positionH>
                <wp:positionV relativeFrom="paragraph">
                  <wp:posOffset>197485</wp:posOffset>
                </wp:positionV>
                <wp:extent cx="5586730" cy="5715"/>
                <wp:effectExtent l="0" t="0" r="0" b="0"/>
                <wp:wrapNone/>
                <wp:docPr id="7" name="直接连接符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86730" cy="5715"/>
                        </a:xfrm>
                        <a:prstGeom prst="line">
                          <a:avLst/>
                        </a:prstGeom>
                        <a:noFill/>
                        <a:ln w="13970">
                          <a:solidFill>
                            <a:srgbClr val="000000"/>
                          </a:solidFill>
                          <a:round/>
                        </a:ln>
                      </wps:spPr>
                      <wps:bodyPr/>
                    </wps:wsp>
                  </a:graphicData>
                </a:graphic>
              </wp:anchor>
            </w:drawing>
          </mc:Choice>
          <mc:Fallback>
            <w:pict>
              <v:line w14:anchorId="232239F1" id="直接连接符 7" o:spid="_x0000_s1026" style="position:absolute;left:0;text-align:left;z-index:251662336;visibility:visible;mso-wrap-style:square;mso-wrap-distance-left:9pt;mso-wrap-distance-top:0;mso-wrap-distance-right:9pt;mso-wrap-distance-bottom:0;mso-position-horizontal:absolute;mso-position-horizontal-relative:text;mso-position-vertical:absolute;mso-position-vertical-relative:text" from="3.4pt,15.55pt" to="443.3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" strokeweight="1.1pt"/>
            </w:pict>
          </mc:Fallback>
        </mc:AlternateContent>
      </w:r>
    </w:p>
    <w:p w14:paraId="3DC38BA7" w14:textId="77777777" w:rsidR="00F654B8" w:rsidRDefault="00DA7449">
      <w:pPr>
        <w:spacing w:line="600" w:lineRule="exact"/>
        <w:ind w:leftChars="133" w:left="1119" w:hangingChars="300" w:hanging="840"/>
        <w:rPr>
          <w:rFonts w:ascii="仿宋_GB2312" w:eastAsia="仿宋_GB2312"/>
          <w:sz w:val="28"/>
          <w:szCs w:val="28"/>
        </w:rPr>
      </w:pPr>
      <w:r>
        <w:rPr>
          <w:rFonts w:ascii="仿宋_GB2312" w:eastAsia="仿宋_GB2312" w:hint="eastAsia"/>
          <w:sz w:val="28"/>
          <w:szCs w:val="28"/>
        </w:rPr>
        <w:t>抄送：浙江省医疗保障局，杭州市财政局、杭州市卫生健康委员会、杭州市市场监督管理局</w:t>
      </w:r>
      <w:r>
        <w:rPr>
          <w:rFonts w:ascii="仿宋_GB2312" w:eastAsia="仿宋_GB2312" w:hint="eastAsia"/>
          <w:sz w:val="32"/>
          <w:szCs w:val="32"/>
        </w:rPr>
        <w:t>。</w:t>
      </w:r>
    </w:p>
    <w:p w14:paraId="11D16415" w14:textId="77777777" w:rsidR="00F654B8" w:rsidRDefault="00DA7449">
      <w:pPr>
        <w:spacing w:line="600" w:lineRule="exact"/>
        <w:ind w:firstLineChars="100" w:firstLine="280"/>
        <w:rPr>
          <w:rFonts w:ascii="仿宋_GB2312" w:eastAsia="仿宋_GB2312"/>
          <w:sz w:val="28"/>
          <w:szCs w:val="28"/>
        </w:rPr>
      </w:pPr>
      <w:r>
        <w:rPr>
          <w:rFonts w:ascii="仿宋_GB2312" w:eastAsia="仿宋_GB2312" w:hint="eastAsia"/>
          <w:noProof/>
          <w:sz w:val="28"/>
          <w:szCs w:val="28"/>
        </w:rPr>
        <mc:AlternateContent>
          <mc:Choice Requires="wps">
            <w:drawing>
              <wp:anchor distT="0" distB="0" distL="114300" distR="114300" simplePos="0" relativeHeight="251660288" behindDoc="0" locked="0" layoutInCell="1" allowOverlap="1" wp14:anchorId="10DE79D8" wp14:editId="41F51ABA">
                <wp:simplePos x="0" y="0"/>
                <wp:positionH relativeFrom="column">
                  <wp:posOffset>25400</wp:posOffset>
                </wp:positionH>
                <wp:positionV relativeFrom="paragraph">
                  <wp:posOffset>15875</wp:posOffset>
                </wp:positionV>
                <wp:extent cx="5544185" cy="6985"/>
                <wp:effectExtent l="6350" t="6350" r="12065" b="5715"/>
                <wp:wrapNone/>
                <wp:docPr id="6" name="直接连接符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44185" cy="6985"/>
                        </a:xfrm>
                        <a:prstGeom prst="line">
                          <a:avLst/>
                        </a:prstGeom>
                        <a:noFill/>
                        <a:ln w="11430">
                          <a:solidFill>
                            <a:srgbClr val="000000"/>
                          </a:solidFill>
                          <a:round/>
                        </a:ln>
                      </wps:spPr>
                      <wps:bodyPr/>
                    </wps:wsp>
                  </a:graphicData>
                </a:graphic>
              </wp:anchor>
            </w:drawing>
          </mc:Choice>
          <mc:Fallback>
            <w:pict>
              <v:line w14:anchorId="3D04BA8C" id="直接连接符 6"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2pt,1.25pt" to="438.5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" strokeweight=".9pt"/>
            </w:pict>
          </mc:Fallback>
        </mc:AlternateContent>
      </w:r>
      <w:r>
        <w:rPr>
          <w:rFonts w:ascii="仿宋_GB2312" w:eastAsia="仿宋_GB2312" w:hint="eastAsia"/>
          <w:sz w:val="28"/>
          <w:szCs w:val="28"/>
        </w:rPr>
        <w:t>杭州市医疗保障局</w:t>
      </w:r>
      <w:r>
        <w:rPr>
          <w:rFonts w:ascii="仿宋_GB2312" w:eastAsia="仿宋_GB2312" w:hint="eastAsia"/>
          <w:sz w:val="28"/>
          <w:szCs w:val="28"/>
        </w:rPr>
        <w:t>办公室</w:t>
      </w:r>
      <w:r>
        <w:rPr>
          <w:rFonts w:ascii="仿宋_GB2312" w:eastAsia="仿宋_GB2312" w:hint="eastAsia"/>
          <w:sz w:val="28"/>
          <w:szCs w:val="28"/>
        </w:rPr>
        <w:t xml:space="preserve">              </w:t>
      </w:r>
      <w:r>
        <w:rPr>
          <w:rFonts w:ascii="仿宋_GB2312" w:eastAsia="仿宋_GB2312" w:hint="eastAsia"/>
          <w:sz w:val="28"/>
          <w:szCs w:val="28"/>
        </w:rPr>
        <w:t xml:space="preserve">    </w:t>
      </w:r>
      <w:r>
        <w:rPr>
          <w:rFonts w:ascii="Times New Roman" w:eastAsia="仿宋_GB2312" w:hAnsi="Times New Roman" w:cs="Times New Roman"/>
          <w:sz w:val="28"/>
          <w:szCs w:val="28"/>
        </w:rPr>
        <w:t>2023</w:t>
      </w:r>
      <w:r>
        <w:rPr>
          <w:rFonts w:ascii="Times New Roman" w:eastAsia="仿宋_GB2312" w:hAnsi="Times New Roman" w:cs="Times New Roman"/>
          <w:sz w:val="28"/>
          <w:szCs w:val="28"/>
        </w:rPr>
        <w:t>年</w:t>
      </w:r>
      <w:r>
        <w:rPr>
          <w:rFonts w:ascii="Times New Roman" w:eastAsia="仿宋_GB2312" w:hAnsi="Times New Roman" w:cs="Times New Roman"/>
          <w:sz w:val="28"/>
          <w:szCs w:val="28"/>
        </w:rPr>
        <w:t>1</w:t>
      </w:r>
      <w:r>
        <w:rPr>
          <w:rFonts w:ascii="Times New Roman" w:eastAsia="仿宋_GB2312" w:hAnsi="Times New Roman" w:cs="Times New Roman"/>
          <w:sz w:val="28"/>
          <w:szCs w:val="28"/>
        </w:rPr>
        <w:t>月</w:t>
      </w:r>
      <w:r>
        <w:rPr>
          <w:rFonts w:ascii="Times New Roman" w:eastAsia="仿宋_GB2312" w:hAnsi="Times New Roman" w:cs="Times New Roman"/>
          <w:sz w:val="28"/>
          <w:szCs w:val="28"/>
        </w:rPr>
        <w:t>6</w:t>
      </w:r>
      <w:r>
        <w:rPr>
          <w:rFonts w:ascii="Times New Roman" w:eastAsia="仿宋_GB2312" w:hAnsi="Times New Roman" w:cs="Times New Roman"/>
          <w:sz w:val="28"/>
          <w:szCs w:val="28"/>
        </w:rPr>
        <w:t>日印发</w:t>
      </w:r>
    </w:p>
    <w:p w14:paraId="28F93F04" w14:textId="77777777" w:rsidR="00F654B8" w:rsidRDefault="00DA7449">
      <w:pPr>
        <w:spacing w:line="60" w:lineRule="exact"/>
      </w:pPr>
      <w:r>
        <w:rPr>
          <w:rFonts w:ascii="方正小标宋简体" w:eastAsia="方正小标宋简体" w:hint="eastAsia"/>
          <w:noProof/>
          <w:sz w:val="32"/>
          <w:szCs w:val="32"/>
        </w:rPr>
        <mc:AlternateContent>
          <mc:Choice Requires="wps">
            <w:drawing>
              <wp:anchor distT="0" distB="0" distL="114300" distR="114300" simplePos="0" relativeHeight="251661312" behindDoc="0" locked="0" layoutInCell="1" allowOverlap="1" wp14:anchorId="730F2171" wp14:editId="2682DE05">
                <wp:simplePos x="0" y="0"/>
                <wp:positionH relativeFrom="column">
                  <wp:posOffset>25400</wp:posOffset>
                </wp:positionH>
                <wp:positionV relativeFrom="paragraph">
                  <wp:posOffset>50165</wp:posOffset>
                </wp:positionV>
                <wp:extent cx="5586730" cy="10160"/>
                <wp:effectExtent l="0" t="0" r="0" b="0"/>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86730" cy="10160"/>
                        </a:xfrm>
                        <a:prstGeom prst="line">
                          <a:avLst/>
                        </a:prstGeom>
                        <a:noFill/>
                        <a:ln w="13970">
                          <a:solidFill>
                            <a:srgbClr val="000000"/>
                          </a:solidFill>
                          <a:round/>
                        </a:ln>
                      </wps:spPr>
                      <wps:bodyPr/>
                    </wps:wsp>
                  </a:graphicData>
                </a:graphic>
              </wp:anchor>
            </w:drawing>
          </mc:Choice>
          <mc:Fallback>
            <w:pict>
              <v:line w14:anchorId="373A8F99"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2pt,3.95pt" to="441.9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" strokeweight="1.1pt"/>
            </w:pict>
          </mc:Fallback>
        </mc:AlternateContent>
      </w:r>
    </w:p>
    <w:sectPr w:rsidR="00F654B8">
      <w:pgSz w:w="11906" w:h="16838"/>
      <w:pgMar w:top="2120" w:right="1576" w:bottom="1837" w:left="1576" w:header="720" w:footer="720" w:gutter="0"/>
      <w:cols w:space="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小标宋简体">
    <w:altName w:val="微软雅黑"/>
    <w:charset w:val="86"/>
    <w:family w:val="auto"/>
    <w:pitch w:val="default"/>
    <w:sig w:usb0="A00002BF" w:usb1="184F6CFA" w:usb2="00000012" w:usb3="00000000" w:csb0="00040001" w:csb1="00000000"/>
  </w:font>
  <w:font w:name="小标宋">
    <w:altName w:val="方正小标宋_GBK"/>
    <w:panose1 w:val="03000509000000000000"/>
    <w:charset w:val="86"/>
    <w:family w:val="script"/>
    <w:pitch w:val="fixed"/>
    <w:sig w:usb0="00000001" w:usb1="080E0000" w:usb2="00000010" w:usb3="00000000" w:csb0="00040000" w:csb1="00000000"/>
  </w:font>
  <w:font w:name="方正黑体_GBK">
    <w:altName w:val="微软雅黑"/>
    <w:charset w:val="86"/>
    <w:family w:val="auto"/>
    <w:pitch w:val="default"/>
    <w:sig w:usb0="00000001" w:usb1="08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ESI小标宋-GB2312">
    <w:altName w:val="微软雅黑"/>
    <w:charset w:val="86"/>
    <w:family w:val="auto"/>
    <w:pitch w:val="default"/>
    <w:sig w:usb0="800002AF" w:usb1="084F6CF8" w:usb2="00000010" w:usb3="00000000" w:csb0="0004000F" w:csb1="00000000"/>
  </w:font>
  <w:font w:name="CESI仿宋-GB2312">
    <w:altName w:val="微软雅黑"/>
    <w:charset w:val="86"/>
    <w:family w:val="auto"/>
    <w:pitch w:val="default"/>
    <w:sig w:usb0="800002AF" w:usb1="084F6CF8" w:usb2="00000010" w:usb3="00000000" w:csb0="0004000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F4CD8"/>
    <w:rsid w:val="BCBF9FDC"/>
    <w:rsid w:val="D8FFD3F1"/>
    <w:rsid w:val="F7FD909C"/>
    <w:rsid w:val="FEBFA7EE"/>
    <w:rsid w:val="003F3224"/>
    <w:rsid w:val="00426704"/>
    <w:rsid w:val="00B25592"/>
    <w:rsid w:val="00D6033D"/>
    <w:rsid w:val="00D617FD"/>
    <w:rsid w:val="00DA7449"/>
    <w:rsid w:val="00DF4CD8"/>
    <w:rsid w:val="00EB3D1D"/>
    <w:rsid w:val="00F654B8"/>
    <w:rsid w:val="00F733C6"/>
    <w:rsid w:val="290A47D2"/>
    <w:rsid w:val="3D7F4577"/>
    <w:rsid w:val="3F37FBDC"/>
    <w:rsid w:val="3FDC0B7E"/>
    <w:rsid w:val="59F742E7"/>
    <w:rsid w:val="5ED42EBA"/>
    <w:rsid w:val="759668F7"/>
    <w:rsid w:val="7F4A9D3B"/>
    <w:rsid w:val="7FAECA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BD456B5"/>
  <w15:docId w15:val="{9B3665BD-C603-43B6-8521-BCEB7CADA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endnote text"/>
    <w:basedOn w:val="a"/>
    <w:semiHidden/>
    <w:qFormat/>
  </w:style>
  <w:style w:type="paragraph" w:styleId="a4">
    <w:name w:val="Body Text"/>
    <w:next w:val="a5"/>
    <w:qFormat/>
    <w:pPr>
      <w:widowControl w:val="0"/>
      <w:suppressAutoHyphens/>
      <w:spacing w:after="140" w:line="276" w:lineRule="auto"/>
      <w:jc w:val="both"/>
    </w:pPr>
    <w:rPr>
      <w:rFonts w:ascii="Calibri" w:eastAsia="宋体" w:hAnsi="Calibri" w:cs="Times New Roman"/>
      <w:kern w:val="2"/>
      <w:sz w:val="21"/>
      <w:szCs w:val="24"/>
    </w:rPr>
  </w:style>
  <w:style w:type="paragraph" w:styleId="a5">
    <w:name w:val="Body Text First Indent"/>
    <w:qFormat/>
    <w:pPr>
      <w:widowControl w:val="0"/>
      <w:suppressAutoHyphens/>
      <w:spacing w:line="500" w:lineRule="exact"/>
      <w:ind w:firstLine="420"/>
      <w:jc w:val="both"/>
    </w:pPr>
    <w:rPr>
      <w:rFonts w:ascii="Calibri" w:eastAsia="宋体" w:hAnsi="Calibri" w:cs="Times New Roman"/>
      <w:kern w:val="2"/>
      <w:sz w:val="28"/>
      <w:szCs w:val="24"/>
    </w:rPr>
  </w:style>
  <w:style w:type="paragraph" w:styleId="a6">
    <w:name w:val="Balloon Text"/>
    <w:basedOn w:val="a"/>
    <w:link w:val="a7"/>
    <w:uiPriority w:val="99"/>
    <w:semiHidden/>
    <w:unhideWhenUsed/>
    <w:qFormat/>
    <w:rPr>
      <w:sz w:val="18"/>
      <w:szCs w:val="18"/>
    </w:rPr>
  </w:style>
  <w:style w:type="paragraph" w:styleId="a8">
    <w:name w:val="footer"/>
    <w:basedOn w:val="a"/>
    <w:link w:val="a9"/>
    <w:uiPriority w:val="99"/>
    <w:unhideWhenUsed/>
    <w:qFormat/>
    <w:pPr>
      <w:tabs>
        <w:tab w:val="center" w:pos="4153"/>
        <w:tab w:val="right" w:pos="8306"/>
      </w:tabs>
      <w:snapToGrid w:val="0"/>
      <w:jc w:val="left"/>
    </w:pPr>
    <w:rPr>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a7">
    <w:name w:val="批注框文本 字符"/>
    <w:basedOn w:val="a1"/>
    <w:link w:val="a6"/>
    <w:uiPriority w:val="99"/>
    <w:semiHidden/>
    <w:qFormat/>
    <w:rPr>
      <w:sz w:val="18"/>
      <w:szCs w:val="18"/>
    </w:rPr>
  </w:style>
  <w:style w:type="character" w:customStyle="1" w:styleId="ab">
    <w:name w:val="页眉 字符"/>
    <w:basedOn w:val="a1"/>
    <w:link w:val="aa"/>
    <w:uiPriority w:val="99"/>
    <w:qFormat/>
    <w:rPr>
      <w:sz w:val="18"/>
      <w:szCs w:val="18"/>
    </w:rPr>
  </w:style>
  <w:style w:type="character" w:customStyle="1" w:styleId="a9">
    <w:name w:val="页脚 字符"/>
    <w:basedOn w:val="a1"/>
    <w:link w:val="a8"/>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12</Pages>
  <Words>192</Words>
  <Characters>1096</Characters>
  <Application>Microsoft Office Word</Application>
  <DocSecurity>0</DocSecurity>
  <Lines>9</Lines>
  <Paragraphs>2</Paragraphs>
  <ScaleCrop>false</ScaleCrop>
  <Company>Microsoft</Company>
  <LinksUpToDate>false</LinksUpToDate>
  <CharactersWithSpaces>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hzst50</dc:creator>
  <cp:lastModifiedBy>lugd</cp:lastModifiedBy>
  <cp:revision>3</cp:revision>
  <cp:lastPrinted>2023-01-08T09:34:00Z</cp:lastPrinted>
  <dcterms:created xsi:type="dcterms:W3CDTF">2019-02-26T01:33:00Z</dcterms:created>
  <dcterms:modified xsi:type="dcterms:W3CDTF">2023-01-10T01:13:00Z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2052-11.8.2.10534</vt:lpwstr>
  </property>
</Properties>
</file>