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auto"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附件1</w:t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社会保险基金监督举报奖励审批表</w:t>
      </w:r>
    </w:p>
    <w:p>
      <w:pPr>
        <w:pStyle w:val="2"/>
        <w:rPr>
          <w:rFonts w:hint="default" w:eastAsia="方正小标宋简体"/>
          <w:color w:val="auto"/>
          <w:sz w:val="16"/>
          <w:szCs w:val="15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   </w:t>
      </w:r>
      <w:r>
        <w:rPr>
          <w:rFonts w:ascii="方正小标宋简体" w:hAnsi="方正小标宋简体" w:eastAsia="方正小标宋简体" w:cs="方正小标宋简体"/>
          <w:color w:val="auto"/>
          <w:szCs w:val="24"/>
        </w:rPr>
        <w:t xml:space="preserve"> 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01"/>
        <w:gridCol w:w="1999"/>
        <w:gridCol w:w="714"/>
        <w:gridCol w:w="623"/>
        <w:gridCol w:w="915"/>
        <w:gridCol w:w="130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案件承办单位（部门）填写</w:t>
            </w: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举报人姓名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或代号（单位名称）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身份证号码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zh-CN"/>
              </w:rPr>
              <w:t>或身份识别信息</w:t>
            </w:r>
          </w:p>
        </w:tc>
        <w:tc>
          <w:tcPr>
            <w:tcW w:w="14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举报人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通讯地址及邮编</w:t>
            </w:r>
          </w:p>
        </w:tc>
        <w:tc>
          <w:tcPr>
            <w:tcW w:w="36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立案日期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结案日期</w:t>
            </w:r>
          </w:p>
        </w:tc>
        <w:tc>
          <w:tcPr>
            <w:tcW w:w="36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相关法律文书文号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</w:rPr>
              <w:t>相关法律文书认定结果及社保基金损失金额</w:t>
            </w:r>
          </w:p>
        </w:tc>
        <w:tc>
          <w:tcPr>
            <w:tcW w:w="36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举报事项</w:t>
            </w:r>
          </w:p>
        </w:tc>
        <w:tc>
          <w:tcPr>
            <w:tcW w:w="695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查实情况</w:t>
            </w:r>
          </w:p>
        </w:tc>
        <w:tc>
          <w:tcPr>
            <w:tcW w:w="695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  <w:lang w:val="zh-CN"/>
              </w:rPr>
              <w:t>案件承办机构奖励建议</w:t>
            </w:r>
          </w:p>
        </w:tc>
        <w:tc>
          <w:tcPr>
            <w:tcW w:w="6957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val="zh-CN"/>
              </w:rPr>
              <w:t>经核查，举报人举报的欺诈骗保违法违规行为属实，查实基金损失金额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元。根据《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zh-CN"/>
              </w:rPr>
              <w:t>广东省社会保险基金监督举报奖励实施办法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》第   条第   款，应按   （级别、标准）   给予奖励，建议奖励金额     元（   大写    元）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（含税）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。</w:t>
            </w:r>
          </w:p>
          <w:p>
            <w:pPr>
              <w:pStyle w:val="3"/>
              <w:spacing w:line="500" w:lineRule="exact"/>
              <w:ind w:left="0" w:leftChars="0" w:firstLine="440" w:firstLineChars="200"/>
              <w:rPr>
                <w:rFonts w:ascii="仿宋_GB2312" w:hAnsi="仿宋_GB2312" w:eastAsia="仿宋_GB2312" w:cs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>经办人：    审核人：         审批领导：</w:t>
            </w:r>
          </w:p>
          <w:p>
            <w:pPr>
              <w:pStyle w:val="3"/>
              <w:spacing w:line="500" w:lineRule="exact"/>
              <w:ind w:left="0" w:leftChars="0" w:firstLine="66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>单位盖章：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基金监督机构意见</w:t>
            </w:r>
          </w:p>
        </w:tc>
        <w:tc>
          <w:tcPr>
            <w:tcW w:w="401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spacing w:line="500" w:lineRule="exact"/>
              <w:ind w:left="63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spacing w:line="500" w:lineRule="exact"/>
              <w:ind w:left="632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经办人签名：</w:t>
            </w:r>
          </w:p>
          <w:p>
            <w:pPr>
              <w:pStyle w:val="3"/>
              <w:spacing w:line="500" w:lineRule="exact"/>
              <w:ind w:left="632" w:firstLine="176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 xml:space="preserve">  年   月   日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color w:val="auto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lang w:eastAsia="zh-CN"/>
              </w:rPr>
              <w:t>审批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领导签名：</w:t>
            </w:r>
          </w:p>
          <w:p>
            <w:pPr>
              <w:spacing w:line="500" w:lineRule="exact"/>
              <w:ind w:firstLine="1440" w:firstLineChars="600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财务审核意见</w:t>
            </w:r>
          </w:p>
        </w:tc>
        <w:tc>
          <w:tcPr>
            <w:tcW w:w="8258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</w:p>
          <w:p>
            <w:pPr>
              <w:pStyle w:val="3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  <w:t>经核，按照相关规定，扣缴个人所得税后实发奖金：     元（   大写    元）</w:t>
            </w:r>
          </w:p>
          <w:p>
            <w:pPr>
              <w:pStyle w:val="3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</w:p>
          <w:p>
            <w:pPr>
              <w:pStyle w:val="3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</w:p>
          <w:p>
            <w:pPr>
              <w:pStyle w:val="3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  <w:t>签名：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2" w:type="dxa"/>
            <w:noWrap w:val="0"/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zh-CN"/>
              </w:rPr>
              <w:t>机关负责人审批意见</w:t>
            </w:r>
          </w:p>
        </w:tc>
        <w:tc>
          <w:tcPr>
            <w:tcW w:w="8258" w:type="dxa"/>
            <w:gridSpan w:val="7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3"/>
              <w:spacing w:line="500" w:lineRule="exact"/>
              <w:ind w:left="0" w:leftChars="0" w:right="180" w:firstLine="1320" w:firstLineChars="6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>签名：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2" w:type="dxa"/>
            <w:noWrap w:val="0"/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zh-CN"/>
              </w:rPr>
              <w:t>备注</w:t>
            </w:r>
          </w:p>
        </w:tc>
        <w:tc>
          <w:tcPr>
            <w:tcW w:w="8258" w:type="dxa"/>
            <w:gridSpan w:val="7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3"/>
              <w:spacing w:line="500" w:lineRule="exact"/>
              <w:ind w:left="0" w:leftChars="0" w:right="180" w:firstLine="1320" w:firstLineChars="6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 w:eastAsia="zh-CN"/>
        </w:rPr>
      </w:pPr>
      <w:r>
        <w:rPr>
          <w:color w:val="auto"/>
          <w:sz w:val="22"/>
          <w:szCs w:val="22"/>
        </w:rPr>
        <w:t xml:space="preserve">备  注：1. </w:t>
      </w:r>
      <w:r>
        <w:rPr>
          <w:rFonts w:hint="eastAsia"/>
          <w:color w:val="auto"/>
          <w:sz w:val="22"/>
          <w:szCs w:val="22"/>
        </w:rPr>
        <w:t>所</w:t>
      </w:r>
      <w:r>
        <w:rPr>
          <w:color w:val="auto"/>
          <w:sz w:val="22"/>
          <w:szCs w:val="22"/>
        </w:rPr>
        <w:t>附</w:t>
      </w:r>
      <w:r>
        <w:rPr>
          <w:rFonts w:hint="eastAsia"/>
          <w:color w:val="auto"/>
          <w:sz w:val="22"/>
          <w:szCs w:val="22"/>
        </w:rPr>
        <w:t>的</w:t>
      </w:r>
      <w:r>
        <w:rPr>
          <w:color w:val="auto"/>
          <w:sz w:val="22"/>
          <w:szCs w:val="22"/>
        </w:rPr>
        <w:t>相关法律文书</w:t>
      </w:r>
      <w:r>
        <w:rPr>
          <w:rFonts w:hint="eastAsia"/>
          <w:color w:val="auto"/>
          <w:sz w:val="22"/>
          <w:szCs w:val="22"/>
        </w:rPr>
        <w:t>是指</w:t>
      </w:r>
      <w:r>
        <w:rPr>
          <w:rFonts w:ascii="Times New Roman" w:hAnsi="Times New Roman" w:eastAsia="仿宋_GB2312" w:cs="Times New Roman"/>
          <w:color w:val="auto"/>
          <w:kern w:val="2"/>
          <w:sz w:val="22"/>
          <w:szCs w:val="22"/>
          <w:lang w:val="zh-TW"/>
        </w:rPr>
        <w:t>包含社会保险举报登记表，调查报告，查处侵害基金行为的行政处理决定书、行政处罚决定书、法院判决书</w:t>
      </w:r>
      <w:r>
        <w:rPr>
          <w:rFonts w:hint="default" w:ascii="Times New Roman" w:hAnsi="Times New Roman" w:eastAsia="仿宋_GB2312" w:cs="Times New Roman"/>
          <w:color w:val="auto"/>
          <w:kern w:val="2"/>
          <w:sz w:val="22"/>
          <w:szCs w:val="22"/>
          <w:lang w:val="zh-TW" w:eastAsia="zh-CN"/>
        </w:rPr>
        <w:t>、</w:t>
      </w:r>
      <w:r>
        <w:rPr>
          <w:rFonts w:ascii="Times New Roman" w:hAnsi="Times New Roman" w:eastAsia="仿宋_GB2312" w:cs="Times New Roman"/>
          <w:color w:val="auto"/>
          <w:kern w:val="2"/>
          <w:sz w:val="22"/>
          <w:szCs w:val="22"/>
          <w:lang w:val="zh-TW"/>
        </w:rPr>
        <w:t>基金追回决定书或</w:t>
      </w:r>
      <w:r>
        <w:rPr>
          <w:rFonts w:hint="default" w:ascii="Times New Roman" w:hAnsi="Times New Roman" w:eastAsia="仿宋_GB2312" w:cs="Times New Roman"/>
          <w:color w:val="auto"/>
          <w:kern w:val="2"/>
          <w:sz w:val="22"/>
          <w:szCs w:val="22"/>
          <w:lang w:val="zh-TW" w:eastAsia="zh-CN"/>
        </w:rPr>
        <w:t>相关退款凭证</w:t>
      </w:r>
      <w:r>
        <w:rPr>
          <w:rFonts w:ascii="Times New Roman" w:hAnsi="Times New Roman" w:eastAsia="仿宋_GB2312" w:cs="Times New Roman"/>
          <w:color w:val="auto"/>
          <w:kern w:val="2"/>
          <w:sz w:val="22"/>
          <w:szCs w:val="22"/>
          <w:lang w:val="zh-TW"/>
        </w:rPr>
        <w:t>等</w:t>
      </w:r>
      <w:r>
        <w:rPr>
          <w:color w:val="auto"/>
          <w:sz w:val="22"/>
          <w:szCs w:val="22"/>
        </w:rPr>
        <w:t>；</w:t>
      </w:r>
      <w:r>
        <w:rPr>
          <w:rFonts w:hint="eastAsia"/>
          <w:color w:val="auto"/>
          <w:sz w:val="22"/>
          <w:szCs w:val="22"/>
          <w:lang w:val="en-US" w:eastAsia="zh-CN"/>
        </w:rPr>
        <w:t>2.举报人明确放弃奖金或逾期未领取奖金的，由人力资源社会保障部门在备注栏记录相关情况后，终结奖励程序。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3655"/>
    <w:rsid w:val="689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 w:val="21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FFFFFF"/>
      <w:spacing w:before="480" w:line="626" w:lineRule="exact"/>
    </w:pPr>
    <w:rPr>
      <w:rFonts w:ascii="MingLiU" w:hAnsi="MingLiU" w:eastAsia="MingLiU" w:cs="MingLiU"/>
      <w:spacing w:val="3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2023-01-04T07:48:50Z</dcterms:created>
  <dc:creator>daixinyi</dc:creator>
  <cp:lastModifiedBy>daixinyi</cp:lastModifiedBy>
  <dcterms:modified xsi:type="dcterms:W3CDTF">2023-01-04T07:50:01Z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CA1C23BA66784AB7AA13FFF0B49CF0E8</vt:lpwstr>
  </property>
</Properties>
</file>